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B7A" w:rsidRPr="009D4436" w:rsidRDefault="00C90B7A" w:rsidP="00C90B7A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C90B7A" w:rsidRPr="009D4436" w:rsidRDefault="00C90B7A" w:rsidP="00C90B7A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C90B7A" w:rsidRPr="009D4436" w:rsidRDefault="00C90B7A" w:rsidP="00C90B7A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C90B7A" w:rsidRPr="009D4436" w:rsidRDefault="00C90B7A" w:rsidP="00C90B7A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C90B7A" w:rsidRPr="00E34740" w:rsidRDefault="00C90B7A" w:rsidP="00C90B7A">
      <w:pPr>
        <w:spacing w:line="240" w:lineRule="auto"/>
        <w:contextualSpacing/>
        <w:jc w:val="right"/>
        <w:rPr>
          <w:color w:val="000000"/>
        </w:rPr>
      </w:pPr>
    </w:p>
    <w:p w:rsidR="00C90B7A" w:rsidRDefault="00C90B7A" w:rsidP="00C90B7A">
      <w:pPr>
        <w:spacing w:line="240" w:lineRule="auto"/>
        <w:contextualSpacing/>
        <w:jc w:val="both"/>
        <w:rPr>
          <w:color w:val="000000"/>
        </w:rPr>
      </w:pPr>
    </w:p>
    <w:p w:rsidR="00C90B7A" w:rsidRPr="00107A01" w:rsidRDefault="00C90B7A" w:rsidP="00C90B7A">
      <w:pPr>
        <w:spacing w:line="240" w:lineRule="auto"/>
        <w:contextualSpacing/>
        <w:jc w:val="both"/>
        <w:rPr>
          <w:color w:val="000000"/>
        </w:rPr>
      </w:pPr>
    </w:p>
    <w:p w:rsidR="00C90B7A" w:rsidRDefault="00C90B7A" w:rsidP="00C90B7A">
      <w:pPr>
        <w:spacing w:line="240" w:lineRule="auto"/>
        <w:contextualSpacing/>
        <w:jc w:val="left"/>
        <w:rPr>
          <w:color w:val="000000"/>
        </w:rPr>
      </w:pPr>
    </w:p>
    <w:p w:rsidR="00C90B7A" w:rsidRPr="00917550" w:rsidRDefault="00C90B7A" w:rsidP="00C90B7A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C90B7A" w:rsidRDefault="00C90B7A" w:rsidP="00C90B7A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F000D7" w:rsidRDefault="00F000D7" w:rsidP="00F000D7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 w:rsidR="00C2621D">
        <w:rPr>
          <w:szCs w:val="24"/>
          <w:u w:val="single"/>
        </w:rPr>
        <w:t>01.09.202</w:t>
      </w:r>
      <w:r>
        <w:rPr>
          <w:szCs w:val="24"/>
          <w:u w:val="single"/>
        </w:rPr>
        <w:t>0  №  1</w:t>
      </w:r>
      <w:r>
        <w:rPr>
          <w:color w:val="000000"/>
          <w:szCs w:val="24"/>
        </w:rPr>
        <w:t>)</w:t>
      </w:r>
    </w:p>
    <w:p w:rsidR="00C90B7A" w:rsidRDefault="00C90B7A" w:rsidP="00C90B7A">
      <w:pPr>
        <w:spacing w:line="240" w:lineRule="auto"/>
        <w:rPr>
          <w:b/>
          <w:szCs w:val="24"/>
        </w:rPr>
      </w:pPr>
    </w:p>
    <w:p w:rsidR="00F000D7" w:rsidRDefault="00F000D7" w:rsidP="00C90B7A">
      <w:pPr>
        <w:spacing w:line="240" w:lineRule="auto"/>
        <w:rPr>
          <w:b/>
          <w:szCs w:val="24"/>
        </w:rPr>
      </w:pPr>
    </w:p>
    <w:p w:rsidR="00C90B7A" w:rsidRDefault="00C90B7A" w:rsidP="00C90B7A">
      <w:pPr>
        <w:spacing w:line="240" w:lineRule="auto"/>
        <w:rPr>
          <w:b/>
          <w:szCs w:val="24"/>
        </w:rPr>
      </w:pPr>
    </w:p>
    <w:p w:rsidR="00C90B7A" w:rsidRDefault="00C90B7A" w:rsidP="00C90B7A">
      <w:pPr>
        <w:spacing w:line="240" w:lineRule="auto"/>
        <w:rPr>
          <w:b/>
          <w:szCs w:val="24"/>
        </w:rPr>
      </w:pPr>
    </w:p>
    <w:p w:rsidR="00C90B7A" w:rsidRDefault="00C90B7A" w:rsidP="00C90B7A">
      <w:pPr>
        <w:spacing w:line="240" w:lineRule="auto"/>
        <w:rPr>
          <w:b/>
          <w:szCs w:val="24"/>
        </w:rPr>
      </w:pPr>
    </w:p>
    <w:p w:rsidR="00C90B7A" w:rsidRDefault="00C90B7A" w:rsidP="00C90B7A">
      <w:pPr>
        <w:spacing w:line="240" w:lineRule="auto"/>
        <w:rPr>
          <w:b/>
          <w:szCs w:val="24"/>
        </w:rPr>
      </w:pPr>
    </w:p>
    <w:p w:rsidR="00C90B7A" w:rsidRDefault="00C90B7A" w:rsidP="00C90B7A">
      <w:pPr>
        <w:spacing w:line="240" w:lineRule="auto"/>
        <w:rPr>
          <w:b/>
          <w:szCs w:val="24"/>
        </w:rPr>
      </w:pPr>
    </w:p>
    <w:p w:rsidR="00C90B7A" w:rsidRPr="0041245F" w:rsidRDefault="00C90B7A" w:rsidP="00C90B7A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C90B7A" w:rsidRPr="0041245F" w:rsidRDefault="00C90B7A" w:rsidP="00C90B7A">
      <w:pPr>
        <w:spacing w:line="240" w:lineRule="auto"/>
        <w:rPr>
          <w:sz w:val="32"/>
          <w:szCs w:val="32"/>
        </w:rPr>
      </w:pPr>
    </w:p>
    <w:p w:rsidR="00C90B7A" w:rsidRPr="0041245F" w:rsidRDefault="00C90B7A" w:rsidP="00C90B7A">
      <w:pPr>
        <w:spacing w:line="240" w:lineRule="auto"/>
        <w:rPr>
          <w:sz w:val="32"/>
          <w:szCs w:val="32"/>
        </w:rPr>
      </w:pPr>
    </w:p>
    <w:p w:rsidR="00C90B7A" w:rsidRPr="0041245F" w:rsidRDefault="00C90B7A" w:rsidP="00C90B7A">
      <w:pPr>
        <w:spacing w:line="240" w:lineRule="auto"/>
        <w:rPr>
          <w:sz w:val="28"/>
          <w:szCs w:val="28"/>
        </w:rPr>
      </w:pPr>
    </w:p>
    <w:p w:rsidR="00C90B7A" w:rsidRPr="0041245F" w:rsidRDefault="00C90B7A" w:rsidP="00C90B7A">
      <w:pPr>
        <w:spacing w:line="240" w:lineRule="auto"/>
        <w:rPr>
          <w:sz w:val="28"/>
          <w:szCs w:val="28"/>
        </w:rPr>
      </w:pPr>
    </w:p>
    <w:p w:rsidR="00C90B7A" w:rsidRPr="0041245F" w:rsidRDefault="00C90B7A" w:rsidP="00C90B7A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C90B7A" w:rsidRDefault="00C90B7A" w:rsidP="00C90B7A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C90B7A" w:rsidRPr="0041245F" w:rsidRDefault="00C90B7A" w:rsidP="00C90B7A">
      <w:pPr>
        <w:spacing w:line="240" w:lineRule="auto"/>
        <w:rPr>
          <w:b/>
          <w:sz w:val="28"/>
          <w:szCs w:val="28"/>
        </w:rPr>
      </w:pPr>
    </w:p>
    <w:p w:rsidR="00C90B7A" w:rsidRPr="0041245F" w:rsidRDefault="00C90B7A" w:rsidP="00C90B7A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C90B7A" w:rsidRDefault="00C90B7A" w:rsidP="00C90B7A">
      <w:pPr>
        <w:spacing w:line="240" w:lineRule="auto"/>
        <w:rPr>
          <w:b/>
          <w:sz w:val="28"/>
          <w:szCs w:val="28"/>
        </w:rPr>
      </w:pPr>
    </w:p>
    <w:p w:rsidR="00C90B7A" w:rsidRPr="0041245F" w:rsidRDefault="00C90B7A" w:rsidP="00C90B7A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«КОМПЬЮТЕРНОЕ 3</w:t>
      </w:r>
      <w:r>
        <w:rPr>
          <w:b/>
          <w:sz w:val="28"/>
          <w:szCs w:val="28"/>
          <w:lang w:val="en-US"/>
        </w:rPr>
        <w:t>D</w:t>
      </w:r>
      <w:r w:rsidRPr="00B720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МОДЕЛИРОВАНИЕ»</w:t>
      </w:r>
    </w:p>
    <w:p w:rsidR="00C90B7A" w:rsidRDefault="00C90B7A" w:rsidP="00C90B7A">
      <w:pPr>
        <w:spacing w:line="240" w:lineRule="auto"/>
        <w:rPr>
          <w:i/>
          <w:sz w:val="28"/>
          <w:szCs w:val="28"/>
        </w:rPr>
      </w:pPr>
    </w:p>
    <w:p w:rsidR="00C90B7A" w:rsidRPr="0041245F" w:rsidRDefault="00C90B7A" w:rsidP="00C90B7A">
      <w:pPr>
        <w:spacing w:line="240" w:lineRule="auto"/>
        <w:rPr>
          <w:sz w:val="28"/>
          <w:szCs w:val="28"/>
        </w:rPr>
      </w:pPr>
    </w:p>
    <w:p w:rsidR="00C90B7A" w:rsidRPr="001156DC" w:rsidRDefault="001156DC" w:rsidP="001156DC">
      <w:pPr>
        <w:spacing w:line="240" w:lineRule="auto"/>
        <w:rPr>
          <w:b/>
          <w:sz w:val="28"/>
          <w:szCs w:val="28"/>
        </w:rPr>
      </w:pPr>
      <w:r w:rsidRPr="001156DC">
        <w:rPr>
          <w:b/>
          <w:sz w:val="28"/>
          <w:szCs w:val="28"/>
        </w:rPr>
        <w:t>по теме «</w:t>
      </w:r>
      <w:r w:rsidRPr="001156DC">
        <w:rPr>
          <w:b/>
          <w:sz w:val="28"/>
          <w:szCs w:val="28"/>
        </w:rPr>
        <w:t>Моделир</w:t>
      </w:r>
      <w:r w:rsidRPr="001156DC">
        <w:rPr>
          <w:b/>
          <w:sz w:val="28"/>
          <w:szCs w:val="28"/>
        </w:rPr>
        <w:t>о</w:t>
      </w:r>
      <w:r w:rsidRPr="001156DC">
        <w:rPr>
          <w:b/>
          <w:sz w:val="28"/>
          <w:szCs w:val="28"/>
        </w:rPr>
        <w:t>вание с использованием булевых операций»</w:t>
      </w:r>
    </w:p>
    <w:p w:rsidR="00C90B7A" w:rsidRPr="00A74BB2" w:rsidRDefault="00C90B7A" w:rsidP="00C90B7A">
      <w:pPr>
        <w:spacing w:line="240" w:lineRule="auto"/>
        <w:jc w:val="both"/>
        <w:rPr>
          <w:szCs w:val="24"/>
        </w:rPr>
      </w:pPr>
    </w:p>
    <w:p w:rsidR="00C90B7A" w:rsidRPr="00A74BB2" w:rsidRDefault="00C90B7A" w:rsidP="00C90B7A">
      <w:pPr>
        <w:spacing w:line="240" w:lineRule="auto"/>
        <w:jc w:val="both"/>
        <w:rPr>
          <w:szCs w:val="24"/>
        </w:rPr>
      </w:pPr>
    </w:p>
    <w:p w:rsidR="00C90B7A" w:rsidRPr="00A74BB2" w:rsidRDefault="00C90B7A" w:rsidP="00C90B7A">
      <w:pPr>
        <w:spacing w:line="240" w:lineRule="auto"/>
        <w:jc w:val="both"/>
        <w:rPr>
          <w:szCs w:val="24"/>
        </w:rPr>
      </w:pPr>
    </w:p>
    <w:p w:rsidR="00C90B7A" w:rsidRPr="00A74BB2" w:rsidRDefault="00C90B7A" w:rsidP="00C90B7A">
      <w:pPr>
        <w:spacing w:line="240" w:lineRule="auto"/>
        <w:jc w:val="both"/>
        <w:rPr>
          <w:szCs w:val="24"/>
        </w:rPr>
      </w:pPr>
    </w:p>
    <w:p w:rsidR="00C90B7A" w:rsidRPr="00A74BB2" w:rsidRDefault="00C90B7A" w:rsidP="00C90B7A">
      <w:pPr>
        <w:spacing w:line="240" w:lineRule="auto"/>
        <w:jc w:val="both"/>
        <w:rPr>
          <w:szCs w:val="24"/>
        </w:rPr>
      </w:pPr>
    </w:p>
    <w:p w:rsidR="00C90B7A" w:rsidRPr="00A74BB2" w:rsidRDefault="00C90B7A" w:rsidP="00C90B7A">
      <w:pPr>
        <w:spacing w:line="240" w:lineRule="auto"/>
        <w:jc w:val="both"/>
        <w:rPr>
          <w:szCs w:val="24"/>
        </w:rPr>
      </w:pPr>
    </w:p>
    <w:p w:rsidR="00C90B7A" w:rsidRPr="00A74BB2" w:rsidRDefault="00C90B7A" w:rsidP="00C90B7A">
      <w:pPr>
        <w:spacing w:line="240" w:lineRule="auto"/>
        <w:jc w:val="both"/>
        <w:rPr>
          <w:szCs w:val="24"/>
        </w:rPr>
      </w:pPr>
    </w:p>
    <w:p w:rsidR="00C90B7A" w:rsidRPr="00A74BB2" w:rsidRDefault="00C90B7A" w:rsidP="00C90B7A">
      <w:pPr>
        <w:spacing w:line="240" w:lineRule="auto"/>
        <w:jc w:val="both"/>
        <w:rPr>
          <w:szCs w:val="24"/>
        </w:rPr>
      </w:pPr>
    </w:p>
    <w:p w:rsidR="00C90B7A" w:rsidRDefault="00C90B7A" w:rsidP="00C90B7A">
      <w:pPr>
        <w:spacing w:line="240" w:lineRule="auto"/>
        <w:jc w:val="both"/>
        <w:rPr>
          <w:szCs w:val="24"/>
        </w:rPr>
      </w:pPr>
    </w:p>
    <w:p w:rsidR="00C90B7A" w:rsidRPr="00A74BB2" w:rsidRDefault="00C90B7A" w:rsidP="00C90B7A">
      <w:pPr>
        <w:spacing w:line="240" w:lineRule="auto"/>
        <w:jc w:val="both"/>
        <w:rPr>
          <w:szCs w:val="24"/>
        </w:rPr>
      </w:pPr>
    </w:p>
    <w:p w:rsidR="00C90B7A" w:rsidRDefault="00C90B7A" w:rsidP="00C90B7A">
      <w:pPr>
        <w:spacing w:line="240" w:lineRule="auto"/>
        <w:rPr>
          <w:szCs w:val="24"/>
        </w:rPr>
      </w:pPr>
    </w:p>
    <w:p w:rsidR="00C90B7A" w:rsidRDefault="00C90B7A" w:rsidP="00C90B7A">
      <w:pPr>
        <w:spacing w:line="240" w:lineRule="auto"/>
        <w:rPr>
          <w:szCs w:val="24"/>
        </w:rPr>
      </w:pPr>
    </w:p>
    <w:p w:rsidR="00C90B7A" w:rsidRDefault="00C90B7A" w:rsidP="00C90B7A">
      <w:pPr>
        <w:spacing w:line="240" w:lineRule="auto"/>
        <w:rPr>
          <w:szCs w:val="24"/>
        </w:rPr>
      </w:pPr>
    </w:p>
    <w:p w:rsidR="00C90B7A" w:rsidRDefault="00C90B7A" w:rsidP="00C90B7A">
      <w:pPr>
        <w:spacing w:line="240" w:lineRule="auto"/>
        <w:rPr>
          <w:szCs w:val="24"/>
        </w:rPr>
      </w:pPr>
    </w:p>
    <w:p w:rsidR="00C90B7A" w:rsidRDefault="00C90B7A" w:rsidP="00C90B7A">
      <w:pPr>
        <w:spacing w:line="240" w:lineRule="auto"/>
        <w:rPr>
          <w:szCs w:val="24"/>
        </w:rPr>
      </w:pPr>
    </w:p>
    <w:p w:rsidR="00C90B7A" w:rsidRDefault="00C90B7A" w:rsidP="00C90B7A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>
        <w:rPr>
          <w:b/>
          <w:szCs w:val="24"/>
        </w:rPr>
        <w:t>20</w:t>
      </w:r>
      <w:r>
        <w:rPr>
          <w:b/>
          <w:szCs w:val="24"/>
        </w:rPr>
        <w:br w:type="page"/>
      </w:r>
    </w:p>
    <w:p w:rsidR="00C90B7A" w:rsidRDefault="00C90B7A" w:rsidP="00C90B7A">
      <w:pPr>
        <w:spacing w:line="240" w:lineRule="auto"/>
        <w:rPr>
          <w:b/>
          <w:szCs w:val="24"/>
        </w:rPr>
        <w:sectPr w:rsidR="00C90B7A" w:rsidSect="00B860FE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0B7A" w:rsidRPr="00887285" w:rsidRDefault="00C90B7A" w:rsidP="00C90B7A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lastRenderedPageBreak/>
        <w:tab/>
      </w:r>
      <w:proofErr w:type="spellStart"/>
      <w:r>
        <w:rPr>
          <w:szCs w:val="24"/>
        </w:rPr>
        <w:t>Тайгулова</w:t>
      </w:r>
      <w:proofErr w:type="spellEnd"/>
      <w:r>
        <w:rPr>
          <w:szCs w:val="24"/>
        </w:rPr>
        <w:t xml:space="preserve"> Т.П. Методические 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по </w:t>
      </w:r>
      <w:r>
        <w:rPr>
          <w:szCs w:val="24"/>
        </w:rPr>
        <w:t>дополнительной общеразвивающей программе «Компьютерное 3D моделирование»</w:t>
      </w:r>
      <w:r w:rsidR="001156DC">
        <w:rPr>
          <w:szCs w:val="24"/>
        </w:rPr>
        <w:t xml:space="preserve"> по теме </w:t>
      </w:r>
      <w:r w:rsidR="001156DC">
        <w:t>«</w:t>
      </w:r>
      <w:r w:rsidR="001156DC" w:rsidRPr="0047593F">
        <w:rPr>
          <w:szCs w:val="24"/>
        </w:rPr>
        <w:t>Моделирование с использованием булевых операций</w:t>
      </w:r>
      <w:r w:rsidR="001156DC">
        <w:rPr>
          <w:szCs w:val="24"/>
        </w:rPr>
        <w:t>»</w:t>
      </w:r>
      <w:r w:rsidRPr="00887285">
        <w:rPr>
          <w:szCs w:val="24"/>
        </w:rPr>
        <w:t xml:space="preserve">. – </w:t>
      </w:r>
      <w:r>
        <w:rPr>
          <w:szCs w:val="24"/>
        </w:rPr>
        <w:t>Н</w:t>
      </w:r>
      <w:r>
        <w:rPr>
          <w:szCs w:val="24"/>
        </w:rPr>
        <w:t>о</w:t>
      </w:r>
      <w:r>
        <w:rPr>
          <w:szCs w:val="24"/>
        </w:rPr>
        <w:t>вый Уренгой</w:t>
      </w:r>
      <w:r w:rsidRPr="00887285">
        <w:rPr>
          <w:szCs w:val="24"/>
        </w:rPr>
        <w:t xml:space="preserve">: </w:t>
      </w:r>
      <w:r>
        <w:rPr>
          <w:szCs w:val="24"/>
        </w:rPr>
        <w:t>МАУ ДО МУК «Эврика», 2020</w:t>
      </w:r>
      <w:r w:rsidRPr="00887285">
        <w:rPr>
          <w:szCs w:val="24"/>
        </w:rPr>
        <w:t xml:space="preserve">. – </w:t>
      </w:r>
      <w:r>
        <w:rPr>
          <w:szCs w:val="24"/>
        </w:rPr>
        <w:t>30</w:t>
      </w:r>
      <w:r w:rsidRPr="00887285">
        <w:rPr>
          <w:szCs w:val="24"/>
        </w:rPr>
        <w:t> с.</w:t>
      </w:r>
    </w:p>
    <w:p w:rsidR="00C90B7A" w:rsidRPr="00887285" w:rsidRDefault="00C90B7A" w:rsidP="00C90B7A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C90B7A" w:rsidRPr="00887285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F000D7" w:rsidRDefault="00C90B7A" w:rsidP="00F000D7">
      <w:pPr>
        <w:jc w:val="both"/>
        <w:rPr>
          <w:color w:val="000000"/>
          <w:szCs w:val="24"/>
        </w:rPr>
      </w:pPr>
      <w:r w:rsidRPr="00887285">
        <w:rPr>
          <w:szCs w:val="24"/>
        </w:rPr>
        <w:tab/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рассмотрены, </w:t>
      </w:r>
      <w:r>
        <w:rPr>
          <w:szCs w:val="24"/>
        </w:rPr>
        <w:t>согласованы</w:t>
      </w:r>
      <w:r w:rsidRPr="00887285">
        <w:rPr>
          <w:szCs w:val="24"/>
        </w:rPr>
        <w:t xml:space="preserve"> и рекомендованы к использов</w:t>
      </w:r>
      <w:r w:rsidRPr="00887285">
        <w:rPr>
          <w:szCs w:val="24"/>
        </w:rPr>
        <w:t>а</w:t>
      </w:r>
      <w:r w:rsidRPr="00887285">
        <w:rPr>
          <w:szCs w:val="24"/>
        </w:rPr>
        <w:t xml:space="preserve">нию на заседании </w:t>
      </w:r>
      <w:r>
        <w:rPr>
          <w:szCs w:val="24"/>
        </w:rPr>
        <w:t>методического объединения преподавателей дисциплин технического направления (МО ПДТН)</w:t>
      </w:r>
      <w:proofErr w:type="gramStart"/>
      <w:r w:rsidRPr="00887285">
        <w:rPr>
          <w:szCs w:val="24"/>
        </w:rPr>
        <w:t>.</w:t>
      </w:r>
      <w:proofErr w:type="gramEnd"/>
      <w:r w:rsidRPr="00887285">
        <w:rPr>
          <w:szCs w:val="24"/>
        </w:rPr>
        <w:t xml:space="preserve"> </w:t>
      </w:r>
      <w:r w:rsidR="00F000D7">
        <w:rPr>
          <w:color w:val="000000"/>
          <w:szCs w:val="24"/>
        </w:rPr>
        <w:t>(</w:t>
      </w:r>
      <w:proofErr w:type="gramStart"/>
      <w:r w:rsidR="00F000D7">
        <w:rPr>
          <w:color w:val="000000"/>
          <w:szCs w:val="24"/>
        </w:rPr>
        <w:t>п</w:t>
      </w:r>
      <w:proofErr w:type="gramEnd"/>
      <w:r w:rsidR="00F000D7">
        <w:rPr>
          <w:color w:val="000000"/>
          <w:szCs w:val="24"/>
        </w:rPr>
        <w:t xml:space="preserve">ротокол от  </w:t>
      </w:r>
      <w:r w:rsidR="00C2621D">
        <w:rPr>
          <w:szCs w:val="24"/>
          <w:u w:val="single"/>
        </w:rPr>
        <w:t>01.09.202</w:t>
      </w:r>
      <w:r w:rsidR="00F000D7">
        <w:rPr>
          <w:szCs w:val="24"/>
          <w:u w:val="single"/>
        </w:rPr>
        <w:t>0  №  1</w:t>
      </w:r>
      <w:r w:rsidR="00F000D7">
        <w:rPr>
          <w:color w:val="000000"/>
          <w:szCs w:val="24"/>
        </w:rPr>
        <w:t>)</w:t>
      </w:r>
    </w:p>
    <w:p w:rsidR="00C90B7A" w:rsidRDefault="00C90B7A" w:rsidP="00C90B7A">
      <w:pPr>
        <w:spacing w:line="240" w:lineRule="auto"/>
        <w:ind w:firstLine="284"/>
        <w:jc w:val="both"/>
        <w:rPr>
          <w:b/>
          <w:szCs w:val="24"/>
        </w:rPr>
      </w:pPr>
    </w:p>
    <w:p w:rsidR="00F000D7" w:rsidRDefault="00F000D7" w:rsidP="00C90B7A">
      <w:pPr>
        <w:spacing w:line="240" w:lineRule="auto"/>
        <w:ind w:firstLine="284"/>
        <w:jc w:val="both"/>
        <w:rPr>
          <w:b/>
          <w:szCs w:val="24"/>
        </w:rPr>
      </w:pPr>
    </w:p>
    <w:p w:rsidR="00F000D7" w:rsidRPr="00887285" w:rsidRDefault="00F000D7" w:rsidP="00C90B7A">
      <w:pPr>
        <w:spacing w:line="240" w:lineRule="auto"/>
        <w:ind w:firstLine="284"/>
        <w:jc w:val="both"/>
        <w:rPr>
          <w:b/>
          <w:szCs w:val="24"/>
        </w:rPr>
      </w:pPr>
    </w:p>
    <w:p w:rsidR="00C90B7A" w:rsidRPr="00887285" w:rsidRDefault="00C90B7A" w:rsidP="00C90B7A">
      <w:pPr>
        <w:spacing w:line="240" w:lineRule="auto"/>
        <w:ind w:firstLine="284"/>
        <w:jc w:val="both"/>
        <w:rPr>
          <w:szCs w:val="24"/>
        </w:rPr>
      </w:pPr>
      <w:r w:rsidRPr="001D3053">
        <w:rPr>
          <w:szCs w:val="24"/>
        </w:rPr>
        <w:tab/>
      </w:r>
      <w:r w:rsidRPr="00887285">
        <w:rPr>
          <w:szCs w:val="24"/>
        </w:rPr>
        <w:t>Автор-составитель:</w:t>
      </w:r>
    </w:p>
    <w:p w:rsidR="00C90B7A" w:rsidRPr="00887285" w:rsidRDefault="00C90B7A" w:rsidP="00C90B7A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proofErr w:type="spellStart"/>
      <w:r>
        <w:rPr>
          <w:szCs w:val="24"/>
        </w:rPr>
        <w:t>Тайгулова</w:t>
      </w:r>
      <w:proofErr w:type="spellEnd"/>
      <w:r>
        <w:rPr>
          <w:szCs w:val="24"/>
        </w:rPr>
        <w:t xml:space="preserve"> Татьяна Петровна</w:t>
      </w:r>
      <w:r w:rsidRPr="00887285">
        <w:rPr>
          <w:szCs w:val="24"/>
        </w:rPr>
        <w:t xml:space="preserve">, </w:t>
      </w:r>
      <w:r>
        <w:rPr>
          <w:szCs w:val="24"/>
        </w:rPr>
        <w:t>педагог дополнительного образования муниципал</w:t>
      </w:r>
      <w:r>
        <w:rPr>
          <w:szCs w:val="24"/>
        </w:rPr>
        <w:t>ь</w:t>
      </w:r>
      <w:r>
        <w:rPr>
          <w:szCs w:val="24"/>
        </w:rPr>
        <w:t>ного автономного учреждения дополнительного образования «Межшкольный учебный комбинат «Эврика»</w:t>
      </w:r>
      <w:r w:rsidRPr="00887285">
        <w:rPr>
          <w:szCs w:val="24"/>
        </w:rPr>
        <w:t xml:space="preserve">. </w:t>
      </w:r>
    </w:p>
    <w:p w:rsidR="00C90B7A" w:rsidRPr="009D0699" w:rsidRDefault="00C90B7A" w:rsidP="00C90B7A">
      <w:pPr>
        <w:tabs>
          <w:tab w:val="center" w:pos="4677"/>
        </w:tabs>
        <w:spacing w:line="240" w:lineRule="auto"/>
        <w:ind w:firstLine="284"/>
        <w:rPr>
          <w:b/>
          <w:szCs w:val="24"/>
        </w:rPr>
      </w:pPr>
    </w:p>
    <w:p w:rsidR="00C90B7A" w:rsidRPr="0021306F" w:rsidRDefault="00C90B7A" w:rsidP="00C90B7A">
      <w:pPr>
        <w:spacing w:line="240" w:lineRule="auto"/>
        <w:ind w:firstLine="284"/>
        <w:rPr>
          <w:i/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Default="00C90B7A" w:rsidP="001156DC">
      <w:pPr>
        <w:spacing w:line="240" w:lineRule="auto"/>
        <w:jc w:val="both"/>
        <w:rPr>
          <w:szCs w:val="24"/>
        </w:rPr>
      </w:pPr>
      <w:bookmarkStart w:id="0" w:name="_GoBack"/>
      <w:bookmarkEnd w:id="0"/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</w:p>
    <w:p w:rsidR="00C90B7A" w:rsidRPr="00887285" w:rsidRDefault="00C90B7A" w:rsidP="00C90B7A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являются частью Учебно-методического комплекса по </w:t>
      </w:r>
      <w:r>
        <w:rPr>
          <w:szCs w:val="24"/>
        </w:rPr>
        <w:t>дополнительной общеразвивающей программе «Компьютерное 3D моделирование»</w:t>
      </w:r>
      <w:r w:rsidRPr="00887285">
        <w:rPr>
          <w:szCs w:val="24"/>
        </w:rPr>
        <w:t>.</w:t>
      </w:r>
    </w:p>
    <w:p w:rsidR="00C90B7A" w:rsidRDefault="00C90B7A" w:rsidP="00C90B7A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адресованы </w:t>
      </w:r>
      <w:r>
        <w:rPr>
          <w:szCs w:val="24"/>
        </w:rPr>
        <w:t>обуч</w:t>
      </w:r>
      <w:r>
        <w:rPr>
          <w:szCs w:val="24"/>
        </w:rPr>
        <w:t>а</w:t>
      </w:r>
      <w:r>
        <w:rPr>
          <w:szCs w:val="24"/>
        </w:rPr>
        <w:t>ющимся</w:t>
      </w:r>
      <w:r w:rsidRPr="00887285">
        <w:rPr>
          <w:szCs w:val="24"/>
        </w:rPr>
        <w:t xml:space="preserve"> очной формы обучения и включают в </w:t>
      </w:r>
      <w:r w:rsidRPr="009564BF">
        <w:rPr>
          <w:szCs w:val="24"/>
        </w:rPr>
        <w:t xml:space="preserve">себя </w:t>
      </w:r>
      <w:r>
        <w:rPr>
          <w:szCs w:val="24"/>
        </w:rPr>
        <w:t>(</w:t>
      </w:r>
      <w:r w:rsidRPr="009564BF">
        <w:rPr>
          <w:szCs w:val="24"/>
        </w:rPr>
        <w:t>для каждой лабораторно-практической работы</w:t>
      </w:r>
      <w:r>
        <w:rPr>
          <w:szCs w:val="24"/>
        </w:rPr>
        <w:t xml:space="preserve">) </w:t>
      </w:r>
      <w:r w:rsidRPr="009564BF">
        <w:rPr>
          <w:szCs w:val="24"/>
        </w:rPr>
        <w:t>учебную цель, краткие теоретические материалы по теме работы, задания к лабораторно-практической</w:t>
      </w:r>
      <w:r>
        <w:rPr>
          <w:szCs w:val="24"/>
        </w:rPr>
        <w:t xml:space="preserve"> </w:t>
      </w:r>
      <w:r w:rsidRPr="009564BF">
        <w:rPr>
          <w:szCs w:val="24"/>
        </w:rPr>
        <w:t>работе, обеспеченность заняти</w:t>
      </w:r>
      <w:proofErr w:type="gramStart"/>
      <w:r w:rsidRPr="009564BF">
        <w:rPr>
          <w:szCs w:val="24"/>
        </w:rPr>
        <w:t>я</w:t>
      </w:r>
      <w:r>
        <w:rPr>
          <w:szCs w:val="24"/>
        </w:rPr>
        <w:t>(</w:t>
      </w:r>
      <w:proofErr w:type="gramEnd"/>
      <w:r>
        <w:rPr>
          <w:szCs w:val="24"/>
        </w:rPr>
        <w:t>учебно-методическое, информационное, материально-техническое).</w:t>
      </w:r>
    </w:p>
    <w:p w:rsidR="00C90B7A" w:rsidRDefault="00C90B7A" w:rsidP="00C90B7A">
      <w:pPr>
        <w:spacing w:line="240" w:lineRule="auto"/>
        <w:ind w:firstLine="284"/>
        <w:jc w:val="both"/>
        <w:rPr>
          <w:b/>
          <w:szCs w:val="24"/>
        </w:rPr>
        <w:sectPr w:rsidR="00C90B7A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7"/>
        <w:gridCol w:w="576"/>
      </w:tblGrid>
      <w:tr w:rsidR="00C90B7A" w:rsidRPr="00930B27" w:rsidTr="009D0612">
        <w:tc>
          <w:tcPr>
            <w:tcW w:w="421" w:type="dxa"/>
          </w:tcPr>
          <w:p w:rsidR="00C90B7A" w:rsidRPr="00930B27" w:rsidRDefault="00C90B7A" w:rsidP="009D0612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C90B7A" w:rsidRDefault="00C90B7A" w:rsidP="009D0612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/>
                <w:bCs/>
                <w:color w:val="000000"/>
                <w:szCs w:val="24"/>
                <w:bdr w:val="none" w:sz="0" w:space="0" w:color="auto" w:frame="1"/>
              </w:rPr>
              <w:t>СОДЕРЖАНИЕ</w:t>
            </w:r>
          </w:p>
          <w:p w:rsidR="00C90B7A" w:rsidRPr="00930B27" w:rsidRDefault="00C90B7A" w:rsidP="009D0612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C90B7A" w:rsidRPr="00930B27" w:rsidRDefault="00C90B7A" w:rsidP="009D0612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C90B7A" w:rsidRPr="00930B27" w:rsidTr="009D0612">
        <w:tc>
          <w:tcPr>
            <w:tcW w:w="421" w:type="dxa"/>
          </w:tcPr>
          <w:p w:rsidR="00C90B7A" w:rsidRPr="00930B27" w:rsidRDefault="00C90B7A" w:rsidP="009D0612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C90B7A" w:rsidRPr="00930B27" w:rsidRDefault="00C90B7A" w:rsidP="009D0612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C90B7A" w:rsidRPr="00930B27" w:rsidRDefault="00C90B7A" w:rsidP="009D0612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C90B7A" w:rsidRPr="00930B27" w:rsidTr="009D0612">
        <w:tc>
          <w:tcPr>
            <w:tcW w:w="421" w:type="dxa"/>
          </w:tcPr>
          <w:p w:rsidR="00C90B7A" w:rsidRPr="00930B27" w:rsidRDefault="00C90B7A" w:rsidP="009D0612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227" w:type="dxa"/>
            <w:shd w:val="clear" w:color="auto" w:fill="auto"/>
          </w:tcPr>
          <w:p w:rsidR="00C90B7A" w:rsidRPr="00930B27" w:rsidRDefault="00C90B7A" w:rsidP="009D0612">
            <w:pPr>
              <w:shd w:val="clear" w:color="auto" w:fill="FFFFFF"/>
              <w:spacing w:line="240" w:lineRule="auto"/>
              <w:ind w:right="-102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Пояснительная записка……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…………………………………………………….....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576" w:type="dxa"/>
            <w:shd w:val="clear" w:color="auto" w:fill="auto"/>
          </w:tcPr>
          <w:p w:rsidR="00C90B7A" w:rsidRPr="00930B27" w:rsidRDefault="00C90B7A" w:rsidP="009D0612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4</w:t>
            </w:r>
          </w:p>
        </w:tc>
      </w:tr>
      <w:tr w:rsidR="00C90B7A" w:rsidRPr="00930B27" w:rsidTr="009D0612">
        <w:tc>
          <w:tcPr>
            <w:tcW w:w="421" w:type="dxa"/>
          </w:tcPr>
          <w:p w:rsidR="00C90B7A" w:rsidRPr="00930B27" w:rsidRDefault="00C90B7A" w:rsidP="009D0612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2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C90B7A" w:rsidRPr="00A47ED8" w:rsidRDefault="00C90B7A" w:rsidP="00C90B7A">
            <w:pPr>
              <w:spacing w:line="240" w:lineRule="auto"/>
              <w:jc w:val="left"/>
              <w:rPr>
                <w:bCs/>
                <w:szCs w:val="24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Методические </w:t>
            </w:r>
            <w:r>
              <w:rPr>
                <w:szCs w:val="24"/>
              </w:rPr>
              <w:t>указания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 к лабораторно-практическим занятиям</w:t>
            </w:r>
            <w:r w:rsidRPr="002F7E14">
              <w:t xml:space="preserve"> </w:t>
            </w:r>
            <w:r>
              <w:t>«</w:t>
            </w:r>
            <w:r w:rsidRPr="0047593F">
              <w:rPr>
                <w:szCs w:val="24"/>
              </w:rPr>
              <w:t>Моделир</w:t>
            </w:r>
            <w:r w:rsidRPr="0047593F">
              <w:rPr>
                <w:szCs w:val="24"/>
              </w:rPr>
              <w:t>о</w:t>
            </w:r>
            <w:r w:rsidRPr="0047593F">
              <w:rPr>
                <w:szCs w:val="24"/>
              </w:rPr>
              <w:t>вание с использованием булевых операций</w:t>
            </w:r>
            <w:r>
              <w:rPr>
                <w:szCs w:val="24"/>
              </w:rPr>
              <w:t>»…………………………………….</w:t>
            </w:r>
          </w:p>
        </w:tc>
        <w:tc>
          <w:tcPr>
            <w:tcW w:w="576" w:type="dxa"/>
          </w:tcPr>
          <w:p w:rsidR="00C90B7A" w:rsidRDefault="00C90B7A" w:rsidP="009D0612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C90B7A" w:rsidRPr="00930B27" w:rsidRDefault="00C90B7A" w:rsidP="009D0612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5</w:t>
            </w:r>
          </w:p>
        </w:tc>
      </w:tr>
      <w:tr w:rsidR="00C90B7A" w:rsidRPr="00930B27" w:rsidTr="009D0612">
        <w:tc>
          <w:tcPr>
            <w:tcW w:w="421" w:type="dxa"/>
          </w:tcPr>
          <w:p w:rsidR="00C90B7A" w:rsidRPr="00930B27" w:rsidRDefault="00C90B7A" w:rsidP="009D0612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3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C90B7A" w:rsidRPr="00930B27" w:rsidRDefault="00C90B7A" w:rsidP="009D0612">
            <w:pPr>
              <w:spacing w:line="240" w:lineRule="auto"/>
              <w:ind w:right="-102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информационное и материально-техническое обеспечение занятий) .................</w:t>
            </w:r>
          </w:p>
        </w:tc>
        <w:tc>
          <w:tcPr>
            <w:tcW w:w="576" w:type="dxa"/>
          </w:tcPr>
          <w:p w:rsidR="00C90B7A" w:rsidRDefault="00C90B7A" w:rsidP="009D0612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C90B7A" w:rsidRDefault="00B52A76" w:rsidP="009D0612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29</w:t>
            </w:r>
          </w:p>
          <w:p w:rsidR="00C90B7A" w:rsidRPr="00930B27" w:rsidRDefault="00C90B7A" w:rsidP="009D0612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</w:tbl>
    <w:p w:rsidR="00C90B7A" w:rsidRDefault="00C90B7A" w:rsidP="00C90B7A">
      <w:pPr>
        <w:spacing w:line="240" w:lineRule="auto"/>
        <w:ind w:firstLine="284"/>
        <w:jc w:val="both"/>
        <w:rPr>
          <w:b/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b/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b/>
          <w:szCs w:val="24"/>
        </w:rPr>
      </w:pPr>
    </w:p>
    <w:p w:rsidR="00C90B7A" w:rsidRDefault="00C90B7A" w:rsidP="00C90B7A">
      <w:pPr>
        <w:spacing w:line="240" w:lineRule="auto"/>
        <w:ind w:firstLine="284"/>
        <w:jc w:val="both"/>
        <w:rPr>
          <w:b/>
          <w:szCs w:val="24"/>
        </w:rPr>
        <w:sectPr w:rsidR="00C90B7A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90B7A" w:rsidRDefault="00C90B7A" w:rsidP="00C90B7A">
      <w:pPr>
        <w:spacing w:line="240" w:lineRule="auto"/>
        <w:rPr>
          <w:b/>
        </w:rPr>
      </w:pPr>
      <w:r>
        <w:rPr>
          <w:b/>
        </w:rPr>
        <w:lastRenderedPageBreak/>
        <w:t>ПОЯСНИТЕЛЬНАЯ ЗАПИСКА</w:t>
      </w:r>
    </w:p>
    <w:p w:rsidR="00C90B7A" w:rsidRDefault="00C90B7A" w:rsidP="00C90B7A">
      <w:pPr>
        <w:spacing w:line="240" w:lineRule="auto"/>
        <w:rPr>
          <w:b/>
        </w:rPr>
      </w:pPr>
    </w:p>
    <w:p w:rsidR="00C90B7A" w:rsidRDefault="00C90B7A" w:rsidP="00C90B7A">
      <w:pPr>
        <w:spacing w:line="240" w:lineRule="auto"/>
        <w:rPr>
          <w:b/>
        </w:rPr>
      </w:pPr>
      <w:r>
        <w:rPr>
          <w:b/>
        </w:rPr>
        <w:t>Уважаемые ребята!</w:t>
      </w:r>
    </w:p>
    <w:p w:rsidR="00C90B7A" w:rsidRDefault="00C90B7A" w:rsidP="00C90B7A">
      <w:pPr>
        <w:spacing w:line="240" w:lineRule="auto"/>
        <w:rPr>
          <w:b/>
        </w:rPr>
      </w:pPr>
    </w:p>
    <w:p w:rsidR="00C90B7A" w:rsidRPr="00C0102F" w:rsidRDefault="00C90B7A" w:rsidP="00C90B7A">
      <w:pPr>
        <w:spacing w:line="240" w:lineRule="auto"/>
        <w:ind w:firstLine="284"/>
        <w:jc w:val="both"/>
      </w:pPr>
      <w:r w:rsidRPr="001C0A5A">
        <w:tab/>
      </w:r>
      <w:r>
        <w:t xml:space="preserve">Методические </w:t>
      </w:r>
      <w:r>
        <w:rPr>
          <w:szCs w:val="24"/>
        </w:rPr>
        <w:t>указания</w:t>
      </w:r>
      <w:r>
        <w:t xml:space="preserve"> к лабораторно-практическим занятиям по дополнительной  общ</w:t>
      </w:r>
      <w:r>
        <w:t>е</w:t>
      </w:r>
      <w:r>
        <w:t xml:space="preserve">развивающей программе </w:t>
      </w:r>
      <w:r w:rsidRPr="0047568B">
        <w:t>«</w:t>
      </w:r>
      <w:r>
        <w:t>Компьютерное 3D моделирование</w:t>
      </w:r>
      <w:r w:rsidRPr="0047568B">
        <w:t>»</w:t>
      </w:r>
      <w:r>
        <w:t xml:space="preserve"> созданы помочь вам с</w:t>
      </w:r>
      <w:r w:rsidRPr="00A40241">
        <w:t xml:space="preserve">формировать навыки работы </w:t>
      </w:r>
      <w:r w:rsidRPr="00C0102F">
        <w:t>в профессиональных графических редакторах; получить начальное представление о разнообразии техник обработки и создания трехмерных изображений, спецэффектов; развить внимание, художественный вкус, творческие способности.</w:t>
      </w:r>
    </w:p>
    <w:p w:rsidR="00C90B7A" w:rsidRPr="00C0102F" w:rsidRDefault="00C90B7A" w:rsidP="00C90B7A">
      <w:pPr>
        <w:spacing w:line="240" w:lineRule="auto"/>
        <w:contextualSpacing/>
        <w:jc w:val="both"/>
      </w:pPr>
      <w:r w:rsidRPr="001C0A5A">
        <w:tab/>
      </w:r>
      <w:r w:rsidRPr="00C0102F">
        <w:t>Освоение содержания программы «</w:t>
      </w:r>
      <w:r>
        <w:t>Компьютерное 3D моделирование</w:t>
      </w:r>
      <w:r w:rsidRPr="00C0102F">
        <w:t>» обеспечивает:</w:t>
      </w:r>
    </w:p>
    <w:p w:rsidR="00C90B7A" w:rsidRPr="00C0102F" w:rsidRDefault="00C90B7A" w:rsidP="00C90B7A">
      <w:pPr>
        <w:pStyle w:val="ac"/>
        <w:numPr>
          <w:ilvl w:val="0"/>
          <w:numId w:val="1"/>
        </w:numPr>
        <w:contextualSpacing/>
        <w:jc w:val="both"/>
      </w:pPr>
      <w:r w:rsidRPr="00C0102F">
        <w:t xml:space="preserve">достижение вами </w:t>
      </w:r>
      <w:r w:rsidRPr="00C0102F">
        <w:rPr>
          <w:b/>
        </w:rPr>
        <w:t>умений</w:t>
      </w:r>
      <w:r>
        <w:rPr>
          <w:b/>
        </w:rPr>
        <w:t xml:space="preserve"> </w:t>
      </w:r>
      <w:r w:rsidRPr="00C0102F">
        <w:t>использовать различные техники создания и обработки трехме</w:t>
      </w:r>
      <w:r w:rsidRPr="00C0102F">
        <w:t>р</w:t>
      </w:r>
      <w:r w:rsidRPr="00C0102F">
        <w:t>ных изображений, создавать анимационные спецэффекты; создавать свои собственные трехмерные</w:t>
      </w:r>
      <w:r>
        <w:t xml:space="preserve"> </w:t>
      </w:r>
      <w:r w:rsidRPr="00C0102F">
        <w:t>графические объекты, используя возможности профессиональных редакторов трехмерной графики;</w:t>
      </w:r>
    </w:p>
    <w:p w:rsidR="00C90B7A" w:rsidRPr="00C0102F" w:rsidRDefault="00C90B7A" w:rsidP="00C90B7A">
      <w:pPr>
        <w:pStyle w:val="ac"/>
        <w:numPr>
          <w:ilvl w:val="0"/>
          <w:numId w:val="1"/>
        </w:numPr>
        <w:contextualSpacing/>
        <w:jc w:val="both"/>
      </w:pPr>
      <w:r w:rsidRPr="00C0102F">
        <w:t>обобщения, систематизации и углубления</w:t>
      </w:r>
      <w:r>
        <w:t xml:space="preserve"> </w:t>
      </w:r>
      <w:r w:rsidRPr="00C0102F">
        <w:rPr>
          <w:b/>
        </w:rPr>
        <w:t xml:space="preserve">знаний </w:t>
      </w:r>
      <w:r w:rsidRPr="00C0102F">
        <w:t>по</w:t>
      </w:r>
      <w:r>
        <w:t xml:space="preserve"> </w:t>
      </w:r>
      <w:r w:rsidRPr="00C0102F">
        <w:t>представлению о возможностях с</w:t>
      </w:r>
      <w:r w:rsidRPr="00C0102F">
        <w:t>о</w:t>
      </w:r>
      <w:r w:rsidRPr="00C0102F">
        <w:t>здания и обработки трехмерных изображений.</w:t>
      </w:r>
    </w:p>
    <w:p w:rsidR="00C90B7A" w:rsidRPr="0073220C" w:rsidRDefault="00C90B7A" w:rsidP="00C90B7A">
      <w:pPr>
        <w:spacing w:line="240" w:lineRule="auto"/>
        <w:ind w:firstLine="284"/>
        <w:jc w:val="both"/>
      </w:pPr>
    </w:p>
    <w:p w:rsidR="00C90B7A" w:rsidRDefault="00C90B7A" w:rsidP="00C90B7A">
      <w:pPr>
        <w:spacing w:line="240" w:lineRule="auto"/>
        <w:ind w:firstLine="284"/>
        <w:jc w:val="both"/>
      </w:pPr>
      <w:r w:rsidRPr="001C0A5A">
        <w:tab/>
      </w:r>
      <w:r>
        <w:t xml:space="preserve">Приступая к работе на практическом занятии, внимательно прочитайте его </w:t>
      </w:r>
      <w:r w:rsidRPr="00064EA5">
        <w:t>цель</w:t>
      </w:r>
      <w:r>
        <w:t>, ознаком</w:t>
      </w:r>
      <w:r>
        <w:t>ь</w:t>
      </w:r>
      <w:r>
        <w:t xml:space="preserve">тесь с краткими теоретическими материалами по теме практического занятия. Свою работу вы должны организовать в соответствии с предложенным педагогом </w:t>
      </w:r>
      <w:r w:rsidRPr="00064EA5">
        <w:t>порядком</w:t>
      </w:r>
      <w:r>
        <w:t xml:space="preserve"> работы.</w:t>
      </w:r>
    </w:p>
    <w:p w:rsidR="00C90B7A" w:rsidRDefault="00C90B7A" w:rsidP="00C90B7A">
      <w:pPr>
        <w:spacing w:line="240" w:lineRule="auto"/>
        <w:rPr>
          <w:b/>
        </w:rPr>
      </w:pPr>
    </w:p>
    <w:p w:rsidR="00C90B7A" w:rsidRDefault="00C90B7A" w:rsidP="00C90B7A">
      <w:pPr>
        <w:spacing w:line="240" w:lineRule="auto"/>
        <w:rPr>
          <w:b/>
        </w:rPr>
      </w:pPr>
      <w:r w:rsidRPr="004E086C">
        <w:rPr>
          <w:b/>
        </w:rPr>
        <w:t xml:space="preserve">Желаем </w:t>
      </w:r>
      <w:r>
        <w:rPr>
          <w:b/>
        </w:rPr>
        <w:t>в</w:t>
      </w:r>
      <w:r w:rsidRPr="004E086C">
        <w:rPr>
          <w:b/>
        </w:rPr>
        <w:t>ам успехов!</w:t>
      </w:r>
    </w:p>
    <w:p w:rsidR="00C90B7A" w:rsidRDefault="00C90B7A" w:rsidP="00C90B7A">
      <w:pPr>
        <w:spacing w:line="240" w:lineRule="auto"/>
        <w:rPr>
          <w:b/>
        </w:rPr>
      </w:pPr>
    </w:p>
    <w:p w:rsidR="006F1F9C" w:rsidRPr="003770F7" w:rsidRDefault="006F1F9C" w:rsidP="00263408">
      <w:pPr>
        <w:spacing w:line="240" w:lineRule="auto"/>
        <w:rPr>
          <w:rFonts w:cs="Times New Roman"/>
          <w:szCs w:val="24"/>
        </w:rPr>
        <w:sectPr w:rsidR="006F1F9C" w:rsidRPr="003770F7" w:rsidSect="005B6E2D">
          <w:footerReference w:type="default" r:id="rId11"/>
          <w:footerReference w:type="first" r:id="rId12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6F1F9C" w:rsidRPr="003770F7" w:rsidRDefault="00083A56" w:rsidP="00263408">
      <w:pPr>
        <w:spacing w:line="240" w:lineRule="auto"/>
        <w:rPr>
          <w:rFonts w:cs="Times New Roman"/>
          <w:b/>
          <w:bCs/>
          <w:szCs w:val="24"/>
        </w:rPr>
      </w:pPr>
      <w:r w:rsidRPr="003770F7">
        <w:rPr>
          <w:rFonts w:cs="Times New Roman"/>
          <w:b/>
          <w:bCs/>
          <w:szCs w:val="24"/>
        </w:rPr>
        <w:lastRenderedPageBreak/>
        <w:t>Лабораторно-практическая работа</w:t>
      </w:r>
    </w:p>
    <w:p w:rsidR="006F1F9C" w:rsidRPr="003770F7" w:rsidRDefault="006F1F9C" w:rsidP="009D0612">
      <w:pPr>
        <w:spacing w:line="240" w:lineRule="auto"/>
        <w:contextualSpacing/>
        <w:rPr>
          <w:rFonts w:cs="Times New Roman"/>
          <w:b/>
          <w:bCs/>
          <w:szCs w:val="24"/>
        </w:rPr>
      </w:pPr>
      <w:r w:rsidRPr="003770F7">
        <w:rPr>
          <w:rFonts w:cs="Times New Roman"/>
          <w:b/>
          <w:bCs/>
          <w:szCs w:val="24"/>
          <w:bdr w:val="none" w:sz="0" w:space="0" w:color="auto" w:frame="1"/>
        </w:rPr>
        <w:t>«</w:t>
      </w:r>
      <w:r w:rsidR="003F08FC" w:rsidRPr="003770F7">
        <w:rPr>
          <w:rFonts w:cs="Times New Roman"/>
          <w:b/>
          <w:szCs w:val="24"/>
        </w:rPr>
        <w:t>Моделирование с использованием булевых операций</w:t>
      </w:r>
      <w:r w:rsidRPr="003770F7">
        <w:rPr>
          <w:rFonts w:cs="Times New Roman"/>
          <w:b/>
          <w:szCs w:val="24"/>
        </w:rPr>
        <w:t>»</w:t>
      </w:r>
    </w:p>
    <w:p w:rsidR="006F1F9C" w:rsidRPr="003770F7" w:rsidRDefault="006F1F9C" w:rsidP="009D0612">
      <w:pPr>
        <w:spacing w:line="240" w:lineRule="auto"/>
        <w:contextualSpacing/>
        <w:rPr>
          <w:rFonts w:cs="Times New Roman"/>
          <w:b/>
          <w:bCs/>
          <w:szCs w:val="24"/>
        </w:rPr>
      </w:pPr>
    </w:p>
    <w:p w:rsidR="006F1F9C" w:rsidRPr="003770F7" w:rsidRDefault="006F1F9C" w:rsidP="009D0612">
      <w:pPr>
        <w:spacing w:line="240" w:lineRule="auto"/>
        <w:contextualSpacing/>
        <w:jc w:val="both"/>
        <w:rPr>
          <w:rFonts w:cs="Times New Roman"/>
          <w:szCs w:val="24"/>
        </w:rPr>
      </w:pPr>
      <w:r w:rsidRPr="003770F7">
        <w:rPr>
          <w:rFonts w:cs="Times New Roman"/>
          <w:b/>
          <w:szCs w:val="24"/>
        </w:rPr>
        <w:t xml:space="preserve">Цель </w:t>
      </w:r>
      <w:r w:rsidR="00083A56" w:rsidRPr="003770F7">
        <w:rPr>
          <w:rFonts w:cs="Times New Roman"/>
          <w:b/>
          <w:szCs w:val="24"/>
        </w:rPr>
        <w:t>работы:</w:t>
      </w:r>
      <w:r w:rsidR="00083A56" w:rsidRPr="003770F7">
        <w:rPr>
          <w:rFonts w:cs="Times New Roman"/>
          <w:bCs/>
          <w:szCs w:val="24"/>
        </w:rPr>
        <w:t xml:space="preserve"> приобрести</w:t>
      </w:r>
      <w:r w:rsidRPr="003770F7">
        <w:rPr>
          <w:rFonts w:cs="Times New Roman"/>
          <w:bCs/>
          <w:szCs w:val="24"/>
        </w:rPr>
        <w:t xml:space="preserve"> практические навыки </w:t>
      </w:r>
      <w:r w:rsidR="00083A56" w:rsidRPr="003770F7">
        <w:rPr>
          <w:rFonts w:cs="Times New Roman"/>
          <w:bCs/>
          <w:szCs w:val="24"/>
        </w:rPr>
        <w:t xml:space="preserve">по </w:t>
      </w:r>
      <w:r w:rsidR="00DD5F90" w:rsidRPr="003770F7">
        <w:rPr>
          <w:rFonts w:cs="Times New Roman"/>
          <w:color w:val="000000"/>
          <w:szCs w:val="24"/>
        </w:rPr>
        <w:t xml:space="preserve">моделированию </w:t>
      </w:r>
      <w:r w:rsidR="00DD5F90" w:rsidRPr="003770F7">
        <w:rPr>
          <w:rFonts w:cs="Times New Roman"/>
          <w:szCs w:val="24"/>
        </w:rPr>
        <w:t xml:space="preserve">объектов </w:t>
      </w:r>
      <w:r w:rsidR="00E41A57" w:rsidRPr="003770F7">
        <w:rPr>
          <w:rFonts w:cs="Times New Roman"/>
          <w:szCs w:val="24"/>
        </w:rPr>
        <w:t xml:space="preserve">с </w:t>
      </w:r>
      <w:r w:rsidR="003F08FC" w:rsidRPr="003770F7">
        <w:rPr>
          <w:rFonts w:cs="Times New Roman"/>
          <w:szCs w:val="24"/>
        </w:rPr>
        <w:t>использованием булевых операций</w:t>
      </w:r>
      <w:r w:rsidR="00830600">
        <w:rPr>
          <w:rFonts w:cs="Times New Roman"/>
          <w:szCs w:val="24"/>
        </w:rPr>
        <w:t xml:space="preserve"> (объединения, пересечения, вычитания, вырезания)</w:t>
      </w:r>
      <w:r w:rsidR="005B6E2D" w:rsidRPr="003770F7">
        <w:rPr>
          <w:rFonts w:cs="Times New Roman"/>
          <w:szCs w:val="24"/>
        </w:rPr>
        <w:t>.</w:t>
      </w:r>
    </w:p>
    <w:p w:rsidR="002A7AD7" w:rsidRPr="003770F7" w:rsidRDefault="002A7AD7" w:rsidP="009D0612">
      <w:pPr>
        <w:spacing w:line="240" w:lineRule="auto"/>
        <w:contextualSpacing/>
        <w:jc w:val="both"/>
        <w:rPr>
          <w:rFonts w:cs="Times New Roman"/>
          <w:bCs/>
          <w:color w:val="FF0000"/>
          <w:szCs w:val="24"/>
        </w:rPr>
      </w:pPr>
    </w:p>
    <w:p w:rsidR="003F08FC" w:rsidRPr="003770F7" w:rsidRDefault="006F1F9C" w:rsidP="009D0612">
      <w:pPr>
        <w:pStyle w:val="ad"/>
        <w:ind w:left="0"/>
        <w:contextualSpacing/>
        <w:jc w:val="center"/>
        <w:rPr>
          <w:b/>
          <w:color w:val="000000"/>
          <w:sz w:val="24"/>
        </w:rPr>
      </w:pPr>
      <w:r w:rsidRPr="003770F7">
        <w:rPr>
          <w:b/>
          <w:sz w:val="24"/>
        </w:rPr>
        <w:t>Краткие теоретические материалы по теме работы</w:t>
      </w:r>
      <w:bookmarkStart w:id="1" w:name="Кувшин"/>
      <w:bookmarkEnd w:id="1"/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Термин «булева операция» в математике используется для обозначения операций сравнения ме</w:t>
      </w:r>
      <w:r w:rsidRPr="003770F7">
        <w:rPr>
          <w:color w:val="000000"/>
        </w:rPr>
        <w:t>ж</w:t>
      </w:r>
      <w:r w:rsidRPr="003770F7">
        <w:rPr>
          <w:color w:val="000000"/>
        </w:rPr>
        <w:t xml:space="preserve">ду множествами. В 3D </w:t>
      </w:r>
      <w:proofErr w:type="spellStart"/>
      <w:r w:rsidRPr="003770F7">
        <w:rPr>
          <w:color w:val="000000"/>
        </w:rPr>
        <w:t>Studio</w:t>
      </w:r>
      <w:proofErr w:type="spellEnd"/>
      <w:r w:rsidRPr="003770F7">
        <w:rPr>
          <w:color w:val="000000"/>
        </w:rPr>
        <w:t xml:space="preserve"> MAX аналогичные операции сравнения применяются в отношении совмещающихся или перекрывающихся геометрических объектов сцены. Булева операция ос</w:t>
      </w:r>
      <w:r w:rsidRPr="003770F7">
        <w:rPr>
          <w:color w:val="000000"/>
        </w:rPr>
        <w:t>у</w:t>
      </w:r>
      <w:r w:rsidRPr="003770F7">
        <w:rPr>
          <w:color w:val="000000"/>
        </w:rPr>
        <w:t>ществляется путем создания булева составного объекта из двух существующих объектов — да</w:t>
      </w:r>
      <w:r w:rsidRPr="003770F7">
        <w:rPr>
          <w:color w:val="000000"/>
        </w:rPr>
        <w:t>н</w:t>
      </w:r>
      <w:r w:rsidRPr="003770F7">
        <w:rPr>
          <w:color w:val="000000"/>
        </w:rPr>
        <w:t xml:space="preserve">ные объекты называются операндами и обязательно должны пересекаться в некоторой области пространства. Операнды представлены в виде отдельных объектов на всей стадии редактирования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составного объекта, что позволяет при необходимости выбирать и модифицировать их и даже выполнять анимацию.</w:t>
      </w: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bookmarkStart w:id="2" w:name="Теоретические_основы_булева_моделировани"/>
      <w:bookmarkEnd w:id="2"/>
      <w:r w:rsidRPr="003770F7">
        <w:rPr>
          <w:color w:val="000000"/>
        </w:rPr>
        <w:t xml:space="preserve">В 3D </w:t>
      </w:r>
      <w:proofErr w:type="spellStart"/>
      <w:r w:rsidRPr="003770F7">
        <w:rPr>
          <w:color w:val="000000"/>
        </w:rPr>
        <w:t>Studio</w:t>
      </w:r>
      <w:proofErr w:type="spellEnd"/>
      <w:r w:rsidRPr="003770F7">
        <w:rPr>
          <w:color w:val="000000"/>
        </w:rPr>
        <w:t xml:space="preserve"> MAX предусмотрены пять типов булевых операций (рис. 1):</w:t>
      </w:r>
    </w:p>
    <w:p w:rsidR="003F08FC" w:rsidRPr="003770F7" w:rsidRDefault="003F08FC" w:rsidP="009D0612">
      <w:pPr>
        <w:numPr>
          <w:ilvl w:val="0"/>
          <w:numId w:val="2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3770F7">
        <w:rPr>
          <w:rStyle w:val="af4"/>
          <w:rFonts w:cs="Times New Roman"/>
          <w:color w:val="000000"/>
          <w:szCs w:val="24"/>
        </w:rPr>
        <w:t>Union</w:t>
      </w:r>
      <w:proofErr w:type="spellEnd"/>
      <w:r w:rsidRPr="003770F7">
        <w:rPr>
          <w:rFonts w:cs="Times New Roman"/>
          <w:color w:val="000000"/>
          <w:szCs w:val="24"/>
        </w:rPr>
        <w:t xml:space="preserve"> (Объединение) — результатом операции является объект, который получается вследствие объединения двух исходных объектов; при этом части объектов, оказавшиеся внутри общего внешнего объема, удаляются; </w:t>
      </w:r>
    </w:p>
    <w:p w:rsidR="003F08FC" w:rsidRPr="003770F7" w:rsidRDefault="003F08FC" w:rsidP="009D0612">
      <w:pPr>
        <w:numPr>
          <w:ilvl w:val="0"/>
          <w:numId w:val="2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3770F7">
        <w:rPr>
          <w:rStyle w:val="af4"/>
          <w:rFonts w:cs="Times New Roman"/>
          <w:color w:val="000000"/>
          <w:szCs w:val="24"/>
        </w:rPr>
        <w:t>Intersection</w:t>
      </w:r>
      <w:proofErr w:type="spellEnd"/>
      <w:r w:rsidRPr="003770F7">
        <w:rPr>
          <w:rFonts w:cs="Times New Roman"/>
          <w:color w:val="000000"/>
          <w:szCs w:val="24"/>
        </w:rPr>
        <w:t xml:space="preserve"> (Пересечение) — полученный объект является результатом пересечения двух исходных объектов; при этом части объектов, оказавшиеся вне общего внутреннего объема, удаляются; </w:t>
      </w:r>
    </w:p>
    <w:p w:rsidR="003F08FC" w:rsidRPr="003770F7" w:rsidRDefault="003F08FC" w:rsidP="009D0612">
      <w:pPr>
        <w:numPr>
          <w:ilvl w:val="0"/>
          <w:numId w:val="2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3770F7">
        <w:rPr>
          <w:rStyle w:val="af4"/>
          <w:rFonts w:cs="Times New Roman"/>
          <w:color w:val="000000"/>
          <w:szCs w:val="24"/>
        </w:rPr>
        <w:t>Subtraction</w:t>
      </w:r>
      <w:proofErr w:type="spellEnd"/>
      <w:r w:rsidRPr="003770F7">
        <w:rPr>
          <w:rStyle w:val="af4"/>
          <w:rFonts w:cs="Times New Roman"/>
          <w:color w:val="000000"/>
          <w:szCs w:val="24"/>
        </w:rPr>
        <w:t xml:space="preserve"> (A-B)/</w:t>
      </w:r>
      <w:proofErr w:type="spellStart"/>
      <w:r w:rsidRPr="003770F7">
        <w:rPr>
          <w:rStyle w:val="af4"/>
          <w:rFonts w:cs="Times New Roman"/>
          <w:color w:val="000000"/>
          <w:szCs w:val="24"/>
        </w:rPr>
        <w:t>Subtraction</w:t>
      </w:r>
      <w:proofErr w:type="spellEnd"/>
      <w:r w:rsidRPr="003770F7">
        <w:rPr>
          <w:rStyle w:val="af4"/>
          <w:rFonts w:cs="Times New Roman"/>
          <w:color w:val="000000"/>
          <w:szCs w:val="24"/>
        </w:rPr>
        <w:t xml:space="preserve"> (B-A)</w:t>
      </w:r>
      <w:r w:rsidRPr="003770F7">
        <w:rPr>
          <w:rFonts w:cs="Times New Roman"/>
          <w:color w:val="000000"/>
          <w:szCs w:val="24"/>
        </w:rPr>
        <w:t xml:space="preserve"> (Вычитание (A-B)/Вычитание (B-A)) — результатом является объект, полученный посредством вычитания одного объекта из второго, все части которого отсекаются объемом первого и удаляются; </w:t>
      </w:r>
    </w:p>
    <w:p w:rsidR="003F08FC" w:rsidRPr="003770F7" w:rsidRDefault="003F08FC" w:rsidP="009D0612">
      <w:pPr>
        <w:numPr>
          <w:ilvl w:val="0"/>
          <w:numId w:val="22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3770F7">
        <w:rPr>
          <w:rStyle w:val="af4"/>
          <w:rFonts w:cs="Times New Roman"/>
          <w:color w:val="000000"/>
          <w:szCs w:val="24"/>
        </w:rPr>
        <w:t>Cut</w:t>
      </w:r>
      <w:proofErr w:type="spellEnd"/>
      <w:r w:rsidRPr="003770F7">
        <w:rPr>
          <w:rFonts w:cs="Times New Roman"/>
          <w:color w:val="000000"/>
          <w:szCs w:val="24"/>
        </w:rPr>
        <w:t xml:space="preserve"> (Вырезание) — полученный объект является результатом вырезания на поверхности первого объекта в местах пересечения со вторым объектом соответствующих отверстий и проемов.  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3BD0BBDB" wp14:editId="51C39647">
            <wp:extent cx="2409825" cy="1247775"/>
            <wp:effectExtent l="0" t="0" r="0" b="9525"/>
            <wp:docPr id="1164" name="Рисунок 1164" descr="Рис. 1. Примеры применения разных типов булевых опер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 descr="Рис. 1. Примеры применения разных типов булевых операци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13" cy="12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1. Примеры применения разных типов булевых операций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Булевы объекты являются разновидностью составных объектов и поэтому принадлежат к группе</w:t>
      </w:r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Compound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Objects</w:t>
      </w:r>
      <w:proofErr w:type="spellEnd"/>
      <w:r w:rsidRPr="003770F7">
        <w:rPr>
          <w:color w:val="000000"/>
        </w:rPr>
        <w:t xml:space="preserve"> (Составные Объекты) из категории </w:t>
      </w:r>
      <w:proofErr w:type="spellStart"/>
      <w:r w:rsidRPr="003770F7">
        <w:rPr>
          <w:rStyle w:val="af4"/>
          <w:color w:val="000000"/>
        </w:rPr>
        <w:t>Geometry</w:t>
      </w:r>
      <w:proofErr w:type="spellEnd"/>
      <w:r w:rsidRPr="003770F7">
        <w:rPr>
          <w:color w:val="000000"/>
        </w:rPr>
        <w:t xml:space="preserve"> (Геометрия) на панели </w:t>
      </w:r>
      <w:proofErr w:type="spellStart"/>
      <w:r w:rsidRPr="003770F7">
        <w:rPr>
          <w:rStyle w:val="af4"/>
          <w:color w:val="000000"/>
        </w:rPr>
        <w:t>Create</w:t>
      </w:r>
      <w:proofErr w:type="spellEnd"/>
      <w:r w:rsidRPr="003770F7">
        <w:rPr>
          <w:color w:val="000000"/>
        </w:rPr>
        <w:t xml:space="preserve"> (Создать). </w:t>
      </w:r>
      <w:proofErr w:type="gramStart"/>
      <w:r w:rsidRPr="003770F7">
        <w:rPr>
          <w:color w:val="000000"/>
        </w:rPr>
        <w:t>Технология создания булева объекта состоит из двух этапов — предварительной подг</w:t>
      </w:r>
      <w:r w:rsidRPr="003770F7">
        <w:rPr>
          <w:color w:val="000000"/>
        </w:rPr>
        <w:t>о</w:t>
      </w:r>
      <w:r w:rsidRPr="003770F7">
        <w:rPr>
          <w:color w:val="000000"/>
        </w:rPr>
        <w:t>товки исходных объектов и последующего применения к ним требуемой булевой операции, пр</w:t>
      </w:r>
      <w:r w:rsidRPr="003770F7">
        <w:rPr>
          <w:color w:val="000000"/>
        </w:rPr>
        <w:t>и</w:t>
      </w:r>
      <w:r w:rsidRPr="003770F7">
        <w:rPr>
          <w:color w:val="000000"/>
        </w:rPr>
        <w:t xml:space="preserve">чем перед применением последней один из исходных объектов обязательно должен быть выделен, иначе операция </w:t>
      </w:r>
      <w:proofErr w:type="spellStart"/>
      <w:r w:rsidRPr="003770F7">
        <w:rPr>
          <w:color w:val="000000"/>
        </w:rPr>
        <w:t>Boolean</w:t>
      </w:r>
      <w:proofErr w:type="spellEnd"/>
      <w:r w:rsidRPr="003770F7">
        <w:rPr>
          <w:color w:val="000000"/>
        </w:rPr>
        <w:t xml:space="preserve"> окажется недоступной.</w:t>
      </w:r>
      <w:proofErr w:type="gramEnd"/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Существует несколько методов создания булевых объектов:</w:t>
      </w:r>
    </w:p>
    <w:p w:rsidR="003F08FC" w:rsidRPr="003770F7" w:rsidRDefault="003F08FC" w:rsidP="009D0612">
      <w:pPr>
        <w:numPr>
          <w:ilvl w:val="0"/>
          <w:numId w:val="23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3770F7">
        <w:rPr>
          <w:rStyle w:val="af4"/>
          <w:rFonts w:cs="Times New Roman"/>
          <w:color w:val="000000"/>
          <w:szCs w:val="24"/>
        </w:rPr>
        <w:t>Copy</w:t>
      </w:r>
      <w:proofErr w:type="spellEnd"/>
      <w:r w:rsidRPr="003770F7">
        <w:rPr>
          <w:rFonts w:cs="Times New Roman"/>
          <w:color w:val="000000"/>
          <w:szCs w:val="24"/>
        </w:rPr>
        <w:t xml:space="preserve"> (Копия) — при создании булева объекта сохраняется оригинал операнда</w:t>
      </w:r>
      <w:proofErr w:type="gramStart"/>
      <w:r w:rsidRPr="003770F7">
        <w:rPr>
          <w:rFonts w:cs="Times New Roman"/>
          <w:color w:val="000000"/>
          <w:szCs w:val="24"/>
        </w:rPr>
        <w:t xml:space="preserve"> В</w:t>
      </w:r>
      <w:proofErr w:type="gramEnd"/>
      <w:r w:rsidRPr="003770F7">
        <w:rPr>
          <w:rFonts w:cs="Times New Roman"/>
          <w:color w:val="000000"/>
          <w:szCs w:val="24"/>
        </w:rPr>
        <w:t xml:space="preserve">; </w:t>
      </w:r>
    </w:p>
    <w:p w:rsidR="003F08FC" w:rsidRPr="003770F7" w:rsidRDefault="003F08FC" w:rsidP="009D0612">
      <w:pPr>
        <w:numPr>
          <w:ilvl w:val="0"/>
          <w:numId w:val="23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3770F7">
        <w:rPr>
          <w:rStyle w:val="af4"/>
          <w:rFonts w:cs="Times New Roman"/>
          <w:color w:val="000000"/>
          <w:szCs w:val="24"/>
        </w:rPr>
        <w:t>Move</w:t>
      </w:r>
      <w:proofErr w:type="spellEnd"/>
      <w:r w:rsidRPr="003770F7">
        <w:rPr>
          <w:rFonts w:cs="Times New Roman"/>
          <w:color w:val="000000"/>
          <w:szCs w:val="24"/>
        </w:rPr>
        <w:t xml:space="preserve"> (Перенос) — при создании булева объекта оригинал операнда</w:t>
      </w:r>
      <w:proofErr w:type="gramStart"/>
      <w:r w:rsidRPr="003770F7">
        <w:rPr>
          <w:rFonts w:cs="Times New Roman"/>
          <w:color w:val="000000"/>
          <w:szCs w:val="24"/>
        </w:rPr>
        <w:t xml:space="preserve"> В</w:t>
      </w:r>
      <w:proofErr w:type="gramEnd"/>
      <w:r w:rsidRPr="003770F7">
        <w:rPr>
          <w:rFonts w:cs="Times New Roman"/>
          <w:color w:val="000000"/>
          <w:szCs w:val="24"/>
        </w:rPr>
        <w:t xml:space="preserve"> не сохраняется; </w:t>
      </w:r>
    </w:p>
    <w:p w:rsidR="003F08FC" w:rsidRPr="003770F7" w:rsidRDefault="003F08FC" w:rsidP="009D0612">
      <w:pPr>
        <w:numPr>
          <w:ilvl w:val="0"/>
          <w:numId w:val="23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3770F7">
        <w:rPr>
          <w:rStyle w:val="af4"/>
          <w:rFonts w:cs="Times New Roman"/>
          <w:color w:val="000000"/>
          <w:szCs w:val="24"/>
        </w:rPr>
        <w:t>Instance</w:t>
      </w:r>
      <w:proofErr w:type="spellEnd"/>
      <w:r w:rsidRPr="003770F7">
        <w:rPr>
          <w:rFonts w:cs="Times New Roman"/>
          <w:color w:val="000000"/>
          <w:szCs w:val="24"/>
        </w:rPr>
        <w:t xml:space="preserve"> (Образец) — создается </w:t>
      </w:r>
      <w:proofErr w:type="spellStart"/>
      <w:r w:rsidRPr="003770F7">
        <w:rPr>
          <w:rFonts w:cs="Times New Roman"/>
          <w:color w:val="000000"/>
          <w:szCs w:val="24"/>
        </w:rPr>
        <w:t>Boolean</w:t>
      </w:r>
      <w:proofErr w:type="spellEnd"/>
      <w:r w:rsidRPr="003770F7">
        <w:rPr>
          <w:rFonts w:cs="Times New Roman"/>
          <w:color w:val="000000"/>
          <w:szCs w:val="24"/>
        </w:rPr>
        <w:t>-объект и одновременно сохраняется копия опера</w:t>
      </w:r>
      <w:r w:rsidRPr="003770F7">
        <w:rPr>
          <w:rFonts w:cs="Times New Roman"/>
          <w:color w:val="000000"/>
          <w:szCs w:val="24"/>
        </w:rPr>
        <w:t>н</w:t>
      </w:r>
      <w:r w:rsidRPr="003770F7">
        <w:rPr>
          <w:rFonts w:cs="Times New Roman"/>
          <w:color w:val="000000"/>
          <w:szCs w:val="24"/>
        </w:rPr>
        <w:t>да</w:t>
      </w:r>
      <w:proofErr w:type="gramStart"/>
      <w:r w:rsidRPr="003770F7">
        <w:rPr>
          <w:rFonts w:cs="Times New Roman"/>
          <w:color w:val="000000"/>
          <w:szCs w:val="24"/>
        </w:rPr>
        <w:t xml:space="preserve"> В</w:t>
      </w:r>
      <w:proofErr w:type="gramEnd"/>
      <w:r w:rsidRPr="003770F7">
        <w:rPr>
          <w:rFonts w:cs="Times New Roman"/>
          <w:color w:val="000000"/>
          <w:szCs w:val="24"/>
        </w:rPr>
        <w:t xml:space="preserve">; при изменении копии булев объект будет изменяться, а при изменении булева объекта будет меняться копия; </w:t>
      </w:r>
    </w:p>
    <w:p w:rsidR="003F08FC" w:rsidRPr="003770F7" w:rsidRDefault="003F08FC" w:rsidP="009D0612">
      <w:pPr>
        <w:numPr>
          <w:ilvl w:val="0"/>
          <w:numId w:val="23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3770F7">
        <w:rPr>
          <w:rStyle w:val="af4"/>
          <w:rFonts w:cs="Times New Roman"/>
          <w:color w:val="000000"/>
          <w:szCs w:val="24"/>
        </w:rPr>
        <w:t>Reference</w:t>
      </w:r>
      <w:proofErr w:type="spellEnd"/>
      <w:r w:rsidRPr="003770F7">
        <w:rPr>
          <w:rFonts w:cs="Times New Roman"/>
          <w:color w:val="000000"/>
          <w:szCs w:val="24"/>
        </w:rPr>
        <w:t xml:space="preserve"> (Ссылка) — создается </w:t>
      </w:r>
      <w:proofErr w:type="spellStart"/>
      <w:r w:rsidRPr="003770F7">
        <w:rPr>
          <w:rFonts w:cs="Times New Roman"/>
          <w:color w:val="000000"/>
          <w:szCs w:val="24"/>
        </w:rPr>
        <w:t>Boolean</w:t>
      </w:r>
      <w:proofErr w:type="spellEnd"/>
      <w:r w:rsidRPr="003770F7">
        <w:rPr>
          <w:rFonts w:cs="Times New Roman"/>
          <w:color w:val="000000"/>
          <w:szCs w:val="24"/>
        </w:rPr>
        <w:t xml:space="preserve">-объект и одновременно сохраняется копия В-операнда; если при этом изменять оригинал, то </w:t>
      </w:r>
      <w:proofErr w:type="spellStart"/>
      <w:r w:rsidRPr="003770F7">
        <w:rPr>
          <w:rFonts w:cs="Times New Roman"/>
          <w:color w:val="000000"/>
          <w:szCs w:val="24"/>
        </w:rPr>
        <w:t>Boolean</w:t>
      </w:r>
      <w:proofErr w:type="spellEnd"/>
      <w:r w:rsidRPr="003770F7">
        <w:rPr>
          <w:rFonts w:cs="Times New Roman"/>
          <w:color w:val="000000"/>
          <w:szCs w:val="24"/>
        </w:rPr>
        <w:t xml:space="preserve">-объект тоже изменится; если же изменять </w:t>
      </w:r>
      <w:proofErr w:type="spellStart"/>
      <w:r w:rsidRPr="003770F7">
        <w:rPr>
          <w:rFonts w:cs="Times New Roman"/>
          <w:color w:val="000000"/>
          <w:szCs w:val="24"/>
        </w:rPr>
        <w:t>Boolean</w:t>
      </w:r>
      <w:proofErr w:type="spellEnd"/>
      <w:r w:rsidRPr="003770F7">
        <w:rPr>
          <w:rFonts w:cs="Times New Roman"/>
          <w:color w:val="000000"/>
          <w:szCs w:val="24"/>
        </w:rPr>
        <w:t xml:space="preserve">-объект, то оригинал при этом изменяться не будет. </w:t>
      </w:r>
    </w:p>
    <w:p w:rsidR="003F08FC" w:rsidRPr="003770F7" w:rsidRDefault="003F08FC" w:rsidP="009D0612">
      <w:pPr>
        <w:numPr>
          <w:ilvl w:val="0"/>
          <w:numId w:val="23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r w:rsidRPr="003770F7">
        <w:rPr>
          <w:rFonts w:cs="Times New Roman"/>
          <w:color w:val="000000"/>
          <w:szCs w:val="24"/>
        </w:rPr>
        <w:t xml:space="preserve">Результат булевой операции не всегда оказывается удачным, поэтому следует соблюдать ряд условий: </w:t>
      </w:r>
    </w:p>
    <w:p w:rsidR="003F08FC" w:rsidRPr="003770F7" w:rsidRDefault="003F08FC" w:rsidP="009D0612">
      <w:pPr>
        <w:numPr>
          <w:ilvl w:val="0"/>
          <w:numId w:val="23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r w:rsidRPr="003770F7">
        <w:rPr>
          <w:rFonts w:cs="Times New Roman"/>
          <w:color w:val="000000"/>
          <w:szCs w:val="24"/>
        </w:rPr>
        <w:lastRenderedPageBreak/>
        <w:t>исходные объекты должны пересекаться в некоторой области пространства, причем хара</w:t>
      </w:r>
      <w:r w:rsidRPr="003770F7">
        <w:rPr>
          <w:rFonts w:cs="Times New Roman"/>
          <w:color w:val="000000"/>
          <w:szCs w:val="24"/>
        </w:rPr>
        <w:t>к</w:t>
      </w:r>
      <w:r w:rsidRPr="003770F7">
        <w:rPr>
          <w:rFonts w:cs="Times New Roman"/>
          <w:color w:val="000000"/>
          <w:szCs w:val="24"/>
        </w:rPr>
        <w:t xml:space="preserve">тер пересечения нужно тщательно отрегулировать в окнах проекций; </w:t>
      </w:r>
    </w:p>
    <w:p w:rsidR="003F08FC" w:rsidRPr="003770F7" w:rsidRDefault="003F08FC" w:rsidP="009D0612">
      <w:pPr>
        <w:numPr>
          <w:ilvl w:val="0"/>
          <w:numId w:val="23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r w:rsidRPr="003770F7">
        <w:rPr>
          <w:rFonts w:cs="Times New Roman"/>
          <w:color w:val="000000"/>
          <w:szCs w:val="24"/>
        </w:rPr>
        <w:t xml:space="preserve">исходные объекты должны иметь достаточное количество сегментов и быть сглаженными, иначе результат окажется слишком грубым или совсем не соответствующим задуманному; </w:t>
      </w:r>
    </w:p>
    <w:p w:rsidR="003F08FC" w:rsidRPr="003770F7" w:rsidRDefault="003F08FC" w:rsidP="009D0612">
      <w:pPr>
        <w:numPr>
          <w:ilvl w:val="0"/>
          <w:numId w:val="23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r w:rsidRPr="003770F7">
        <w:rPr>
          <w:rFonts w:cs="Times New Roman"/>
          <w:color w:val="000000"/>
          <w:szCs w:val="24"/>
        </w:rPr>
        <w:t>каркасы должны быть построены правильно — грани, совместно использующие ребро, должны совместно использовать и две вершины, а ребро может совместно использоваться только двумя гранями. Для редактируемых сеток может потребоваться объединение совп</w:t>
      </w:r>
      <w:r w:rsidRPr="003770F7">
        <w:rPr>
          <w:rFonts w:cs="Times New Roman"/>
          <w:color w:val="000000"/>
          <w:szCs w:val="24"/>
        </w:rPr>
        <w:t>а</w:t>
      </w:r>
      <w:r w:rsidRPr="003770F7">
        <w:rPr>
          <w:rFonts w:cs="Times New Roman"/>
          <w:color w:val="000000"/>
          <w:szCs w:val="24"/>
        </w:rPr>
        <w:t xml:space="preserve">дающих вершин вручную в режиме </w:t>
      </w:r>
      <w:proofErr w:type="spellStart"/>
      <w:r w:rsidRPr="003770F7">
        <w:rPr>
          <w:rStyle w:val="af4"/>
          <w:rFonts w:cs="Times New Roman"/>
          <w:color w:val="000000"/>
          <w:szCs w:val="24"/>
        </w:rPr>
        <w:t>Edit</w:t>
      </w:r>
      <w:proofErr w:type="spellEnd"/>
      <w:r w:rsidRPr="003770F7">
        <w:rPr>
          <w:rStyle w:val="af4"/>
          <w:rFonts w:cs="Times New Roman"/>
          <w:color w:val="000000"/>
          <w:szCs w:val="24"/>
        </w:rPr>
        <w:t xml:space="preserve"> </w:t>
      </w:r>
      <w:proofErr w:type="spellStart"/>
      <w:r w:rsidRPr="003770F7">
        <w:rPr>
          <w:rStyle w:val="af4"/>
          <w:rFonts w:cs="Times New Roman"/>
          <w:color w:val="000000"/>
          <w:szCs w:val="24"/>
        </w:rPr>
        <w:t>Mesh</w:t>
      </w:r>
      <w:proofErr w:type="spellEnd"/>
      <w:r w:rsidRPr="003770F7">
        <w:rPr>
          <w:rFonts w:cs="Times New Roman"/>
          <w:color w:val="000000"/>
          <w:szCs w:val="24"/>
        </w:rPr>
        <w:t xml:space="preserve">. </w:t>
      </w: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Для примера попробуйте создать булеву операцию вычитания на примере трех перекрывающихся сфер (рис. 2). Выделите центральную сферу, на панели </w:t>
      </w:r>
      <w:proofErr w:type="spellStart"/>
      <w:r w:rsidRPr="003770F7">
        <w:rPr>
          <w:rStyle w:val="af4"/>
          <w:color w:val="000000"/>
        </w:rPr>
        <w:t>Create</w:t>
      </w:r>
      <w:proofErr w:type="spellEnd"/>
      <w:r w:rsidRPr="003770F7">
        <w:rPr>
          <w:color w:val="000000"/>
        </w:rPr>
        <w:t xml:space="preserve"> установите категорию объектов </w:t>
      </w:r>
      <w:proofErr w:type="spellStart"/>
      <w:r w:rsidRPr="003770F7">
        <w:rPr>
          <w:rStyle w:val="af4"/>
          <w:color w:val="000000"/>
        </w:rPr>
        <w:t>Geometry</w:t>
      </w:r>
      <w:proofErr w:type="spellEnd"/>
      <w:r w:rsidRPr="003770F7">
        <w:rPr>
          <w:color w:val="000000"/>
        </w:rPr>
        <w:t xml:space="preserve">, в списке типов объектов укажите тип </w:t>
      </w:r>
      <w:proofErr w:type="spellStart"/>
      <w:r w:rsidRPr="003770F7">
        <w:rPr>
          <w:rStyle w:val="af4"/>
          <w:color w:val="000000"/>
        </w:rPr>
        <w:t>Compound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Objects</w:t>
      </w:r>
      <w:proofErr w:type="spellEnd"/>
      <w:r w:rsidRPr="003770F7">
        <w:rPr>
          <w:color w:val="000000"/>
        </w:rPr>
        <w:t xml:space="preserve"> (Составные Объекты), щел</w:t>
      </w:r>
      <w:r w:rsidRPr="003770F7">
        <w:rPr>
          <w:color w:val="000000"/>
        </w:rPr>
        <w:t>к</w:t>
      </w:r>
      <w:r w:rsidRPr="003770F7">
        <w:rPr>
          <w:color w:val="000000"/>
        </w:rPr>
        <w:t xml:space="preserve">ните по кнопке </w:t>
      </w:r>
      <w:proofErr w:type="spellStart"/>
      <w:r w:rsidRPr="003770F7">
        <w:rPr>
          <w:color w:val="000000"/>
        </w:rPr>
        <w:t>Boolean</w:t>
      </w:r>
      <w:proofErr w:type="spellEnd"/>
      <w:r w:rsidRPr="003770F7">
        <w:rPr>
          <w:color w:val="000000"/>
        </w:rPr>
        <w:t xml:space="preserve"> и установите операцию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(A-B)</w:t>
      </w:r>
      <w:r w:rsidRPr="003770F7">
        <w:rPr>
          <w:color w:val="000000"/>
        </w:rPr>
        <w:t xml:space="preserve">. Обратите внимание, что в начальный момент оказывается определенным лишь операнд </w:t>
      </w:r>
      <w:r w:rsidRPr="003770F7">
        <w:rPr>
          <w:rStyle w:val="af4"/>
          <w:color w:val="000000"/>
        </w:rPr>
        <w:t>A</w:t>
      </w:r>
      <w:r w:rsidRPr="003770F7">
        <w:rPr>
          <w:color w:val="000000"/>
        </w:rPr>
        <w:t xml:space="preserve"> (рис. 3), поэтому для указания операнда B щелкните по кнопке</w:t>
      </w:r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Pick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Operand</w:t>
      </w:r>
      <w:proofErr w:type="spellEnd"/>
      <w:r w:rsidRPr="003770F7">
        <w:rPr>
          <w:rStyle w:val="af4"/>
          <w:color w:val="000000"/>
        </w:rPr>
        <w:t xml:space="preserve"> B</w:t>
      </w:r>
      <w:r w:rsidRPr="003770F7">
        <w:rPr>
          <w:color w:val="000000"/>
        </w:rPr>
        <w:t xml:space="preserve"> (Выбрать операнд B), а затем укажите мышью самую большую из сфер. В итоге в сфере, использованной в качестве операнда A, появится вые</w:t>
      </w:r>
      <w:r w:rsidRPr="003770F7">
        <w:rPr>
          <w:color w:val="000000"/>
        </w:rPr>
        <w:t>м</w:t>
      </w:r>
      <w:r w:rsidRPr="003770F7">
        <w:rPr>
          <w:color w:val="000000"/>
        </w:rPr>
        <w:t xml:space="preserve">ка (рис. 4). Если операнд B был задан неправильно, не следует сразу же вновь щелкать по кнопке </w:t>
      </w:r>
      <w:proofErr w:type="spellStart"/>
      <w:r w:rsidRPr="003770F7">
        <w:rPr>
          <w:rStyle w:val="af4"/>
          <w:color w:val="000000"/>
        </w:rPr>
        <w:t>Pick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Operand</w:t>
      </w:r>
      <w:proofErr w:type="spellEnd"/>
      <w:r w:rsidRPr="003770F7">
        <w:rPr>
          <w:rStyle w:val="af4"/>
          <w:color w:val="000000"/>
        </w:rPr>
        <w:t xml:space="preserve"> B</w:t>
      </w:r>
      <w:r w:rsidRPr="003770F7">
        <w:rPr>
          <w:color w:val="000000"/>
        </w:rPr>
        <w:t xml:space="preserve"> и указывать другой объект (хотя программа это позволяет), поскольку объект, н</w:t>
      </w:r>
      <w:r w:rsidRPr="003770F7">
        <w:rPr>
          <w:color w:val="000000"/>
        </w:rPr>
        <w:t>е</w:t>
      </w:r>
      <w:r w:rsidRPr="003770F7">
        <w:rPr>
          <w:color w:val="000000"/>
        </w:rPr>
        <w:t xml:space="preserve">удачно выбранный как операнд </w:t>
      </w:r>
      <w:r w:rsidRPr="003770F7">
        <w:rPr>
          <w:rStyle w:val="af4"/>
          <w:color w:val="000000"/>
        </w:rPr>
        <w:t>B</w:t>
      </w:r>
      <w:r w:rsidRPr="003770F7">
        <w:rPr>
          <w:color w:val="000000"/>
        </w:rPr>
        <w:t>, не восстановится (рис. 5). В таких ситуациях нужно сначала о</w:t>
      </w:r>
      <w:r w:rsidRPr="003770F7">
        <w:rPr>
          <w:color w:val="000000"/>
        </w:rPr>
        <w:t>т</w:t>
      </w:r>
      <w:r w:rsidRPr="003770F7">
        <w:rPr>
          <w:color w:val="000000"/>
        </w:rPr>
        <w:t xml:space="preserve">менить предыдущий выбор операнда </w:t>
      </w:r>
      <w:r w:rsidRPr="003770F7">
        <w:rPr>
          <w:rStyle w:val="af4"/>
          <w:color w:val="000000"/>
        </w:rPr>
        <w:t>B</w:t>
      </w:r>
      <w:r w:rsidRPr="003770F7">
        <w:rPr>
          <w:color w:val="000000"/>
        </w:rPr>
        <w:t xml:space="preserve"> командой </w:t>
      </w:r>
      <w:proofErr w:type="spellStart"/>
      <w:r w:rsidRPr="003770F7">
        <w:rPr>
          <w:rStyle w:val="af4"/>
          <w:color w:val="000000"/>
        </w:rPr>
        <w:t>Undo</w:t>
      </w:r>
      <w:proofErr w:type="spellEnd"/>
      <w:r w:rsidRPr="003770F7">
        <w:rPr>
          <w:color w:val="000000"/>
        </w:rPr>
        <w:t xml:space="preserve"> и только потом сделать новый выбор.</w:t>
      </w: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5768F3D7" wp14:editId="705F54F8">
            <wp:extent cx="2152650" cy="1057275"/>
            <wp:effectExtent l="0" t="0" r="0" b="9525"/>
            <wp:docPr id="1163" name="Рисунок 1163" descr="Рис. 2. Исходные сф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 descr="Рис. 2. Исходные сфер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1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2. Исходные сферы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144BB471" wp14:editId="375620C1">
            <wp:extent cx="2181225" cy="1103883"/>
            <wp:effectExtent l="0" t="0" r="0" b="1270"/>
            <wp:docPr id="1162" name="Рисунок 1162" descr="Рис. 3. Вид свитка Pick Boolean на начальной стадии создания булева 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 descr="Рис. 3. Вид свитка Pick Boolean на начальной стадии создания булева объект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94" cy="110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 xml:space="preserve">Рис. 3. Вид свитка </w:t>
      </w:r>
      <w:proofErr w:type="spellStart"/>
      <w:r w:rsidRPr="003770F7">
        <w:rPr>
          <w:color w:val="000000"/>
        </w:rPr>
        <w:t>Pick</w:t>
      </w:r>
      <w:proofErr w:type="spellEnd"/>
      <w:r w:rsidRPr="003770F7">
        <w:rPr>
          <w:color w:val="000000"/>
        </w:rPr>
        <w:t xml:space="preserve"> </w:t>
      </w:r>
      <w:proofErr w:type="spellStart"/>
      <w:r w:rsidRPr="003770F7">
        <w:rPr>
          <w:color w:val="000000"/>
        </w:rPr>
        <w:t>Boolean</w:t>
      </w:r>
      <w:proofErr w:type="spellEnd"/>
      <w:r w:rsidRPr="003770F7">
        <w:rPr>
          <w:color w:val="000000"/>
        </w:rPr>
        <w:t xml:space="preserve"> на начальной стадии создания булева объекта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7E334D73" wp14:editId="112F1D9B">
            <wp:extent cx="2228850" cy="1084484"/>
            <wp:effectExtent l="0" t="0" r="0" b="1905"/>
            <wp:docPr id="1161" name="Рисунок 1161" descr="Рис. 4. Результат первой булевой оп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 descr="Рис. 4. Результат первой булевой операц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22" cy="108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4. Результат первой булевой операции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578F7B47" wp14:editId="367946EF">
            <wp:extent cx="2257425" cy="1133475"/>
            <wp:effectExtent l="0" t="0" r="0" b="9525"/>
            <wp:docPr id="1160" name="Рисунок 1160" descr="Рис. 5. Неудачный результат второй булевой операции: был повторно задан операнд B без отмены предыдущего вы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 descr="Рис. 5. Неудачный результат второй булевой операции: был повторно задан операнд B без отмены предыдущего выбо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21" cy="113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5. Неудачный результат второй булевой операции: был повторно задан операнд B без отм</w:t>
      </w:r>
      <w:r w:rsidRPr="003770F7">
        <w:rPr>
          <w:color w:val="000000"/>
        </w:rPr>
        <w:t>е</w:t>
      </w:r>
      <w:r w:rsidRPr="003770F7">
        <w:rPr>
          <w:color w:val="000000"/>
        </w:rPr>
        <w:t>ны предыдущего выбора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3" w:name="Моделирование_при_помощи_булева_объедине"/>
      <w:bookmarkEnd w:id="3"/>
      <w:r w:rsidRPr="003770F7">
        <w:rPr>
          <w:sz w:val="24"/>
          <w:szCs w:val="24"/>
        </w:rPr>
        <w:lastRenderedPageBreak/>
        <w:t xml:space="preserve">Моделирование при помощи </w:t>
      </w:r>
      <w:proofErr w:type="gramStart"/>
      <w:r w:rsidRPr="003770F7">
        <w:rPr>
          <w:sz w:val="24"/>
          <w:szCs w:val="24"/>
        </w:rPr>
        <w:t>булева</w:t>
      </w:r>
      <w:proofErr w:type="gramEnd"/>
      <w:r w:rsidRPr="003770F7">
        <w:rPr>
          <w:sz w:val="24"/>
          <w:szCs w:val="24"/>
        </w:rPr>
        <w:t xml:space="preserve"> объединения</w:t>
      </w: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Как правило, булево объединение используется в отношении объектов, которые должны выгл</w:t>
      </w:r>
      <w:r w:rsidRPr="003770F7">
        <w:rPr>
          <w:color w:val="000000"/>
        </w:rPr>
        <w:t>я</w:t>
      </w:r>
      <w:r w:rsidRPr="003770F7">
        <w:rPr>
          <w:color w:val="000000"/>
        </w:rPr>
        <w:t>деть сплошными, то есть их поверхность всегда закрыта, а внутренняя структура для сцены неа</w:t>
      </w:r>
      <w:r w:rsidRPr="003770F7">
        <w:rPr>
          <w:color w:val="000000"/>
        </w:rPr>
        <w:t>к</w:t>
      </w:r>
      <w:r w:rsidRPr="003770F7">
        <w:rPr>
          <w:color w:val="000000"/>
        </w:rPr>
        <w:t>туальна. Булево объединение позволяет избавиться от видимости соединения объектов между с</w:t>
      </w:r>
      <w:r w:rsidRPr="003770F7">
        <w:rPr>
          <w:color w:val="000000"/>
        </w:rPr>
        <w:t>о</w:t>
      </w:r>
      <w:r w:rsidRPr="003770F7">
        <w:rPr>
          <w:color w:val="000000"/>
        </w:rPr>
        <w:t>бой и полезно в тех случаях, когда пересечение видимо. Если же пересечение двух объектов скр</w:t>
      </w:r>
      <w:r w:rsidRPr="003770F7">
        <w:rPr>
          <w:color w:val="000000"/>
        </w:rPr>
        <w:t>ы</w:t>
      </w:r>
      <w:r w:rsidRPr="003770F7">
        <w:rPr>
          <w:color w:val="000000"/>
        </w:rPr>
        <w:t>то, то в применении булевой операции объединения нет необходимости.</w:t>
      </w: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Для примера попробуем последовательно объединить три стандартных примитива — две сферы и цилиндр — в форму гантели. Создайте исходные объекты и разместите их по отношению друг к другу нужным образом (рис. 6 и 7). Выделите цилиндр, активируйте булеву операцию </w:t>
      </w:r>
      <w:proofErr w:type="spellStart"/>
      <w:r w:rsidRPr="003770F7">
        <w:rPr>
          <w:rStyle w:val="af4"/>
          <w:color w:val="000000"/>
        </w:rPr>
        <w:t>Union</w:t>
      </w:r>
      <w:proofErr w:type="spellEnd"/>
      <w:r w:rsidRPr="003770F7">
        <w:rPr>
          <w:color w:val="000000"/>
        </w:rPr>
        <w:t xml:space="preserve">, для определения операнда B щелкните по кнопке </w:t>
      </w:r>
      <w:proofErr w:type="spellStart"/>
      <w:r w:rsidRPr="003770F7">
        <w:rPr>
          <w:rStyle w:val="af4"/>
          <w:color w:val="000000"/>
        </w:rPr>
        <w:t>Pick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Operand</w:t>
      </w:r>
      <w:proofErr w:type="spellEnd"/>
      <w:r w:rsidRPr="003770F7">
        <w:rPr>
          <w:rStyle w:val="af4"/>
          <w:color w:val="000000"/>
        </w:rPr>
        <w:t xml:space="preserve"> B</w:t>
      </w:r>
      <w:r w:rsidRPr="003770F7">
        <w:rPr>
          <w:color w:val="000000"/>
        </w:rPr>
        <w:t xml:space="preserve"> (Выбрать операнд </w:t>
      </w:r>
      <w:r w:rsidRPr="003770F7">
        <w:rPr>
          <w:rStyle w:val="af4"/>
          <w:color w:val="000000"/>
        </w:rPr>
        <w:t>B</w:t>
      </w:r>
      <w:r w:rsidRPr="003770F7">
        <w:rPr>
          <w:color w:val="000000"/>
        </w:rPr>
        <w:t>), а затем ук</w:t>
      </w:r>
      <w:r w:rsidRPr="003770F7">
        <w:rPr>
          <w:color w:val="000000"/>
        </w:rPr>
        <w:t>а</w:t>
      </w:r>
      <w:r w:rsidRPr="003770F7">
        <w:rPr>
          <w:color w:val="000000"/>
        </w:rPr>
        <w:t>жите мышью одну из сфер. В итоге цилиндр и сфера станут единым объектом. Выделите объед</w:t>
      </w:r>
      <w:r w:rsidRPr="003770F7">
        <w:rPr>
          <w:color w:val="000000"/>
        </w:rPr>
        <w:t>и</w:t>
      </w:r>
      <w:r w:rsidRPr="003770F7">
        <w:rPr>
          <w:color w:val="000000"/>
        </w:rPr>
        <w:t xml:space="preserve">ненный объект, активизируйте режим создания булевых объектов, щелкните по кнопке </w:t>
      </w:r>
      <w:proofErr w:type="spellStart"/>
      <w:r w:rsidRPr="003770F7">
        <w:rPr>
          <w:rStyle w:val="af4"/>
          <w:color w:val="000000"/>
        </w:rPr>
        <w:t>Pick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Operand</w:t>
      </w:r>
      <w:proofErr w:type="spellEnd"/>
      <w:r w:rsidRPr="003770F7">
        <w:rPr>
          <w:rStyle w:val="af4"/>
          <w:color w:val="000000"/>
        </w:rPr>
        <w:t xml:space="preserve"> B</w:t>
      </w:r>
      <w:r w:rsidRPr="003770F7">
        <w:rPr>
          <w:color w:val="000000"/>
        </w:rPr>
        <w:t xml:space="preserve"> (Выбрать операнд </w:t>
      </w:r>
      <w:r w:rsidRPr="003770F7">
        <w:rPr>
          <w:rStyle w:val="af4"/>
          <w:color w:val="000000"/>
        </w:rPr>
        <w:t>B</w:t>
      </w:r>
      <w:r w:rsidRPr="003770F7">
        <w:rPr>
          <w:color w:val="000000"/>
        </w:rPr>
        <w:t>) и укажите вторую сферу. Результатом станет получение одного единственного булева объекта (рис. 8). </w:t>
      </w:r>
    </w:p>
    <w:p w:rsidR="009D0612" w:rsidRPr="003770F7" w:rsidRDefault="009D0612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65A30721" wp14:editId="3A5561B1">
            <wp:extent cx="2152650" cy="1066800"/>
            <wp:effectExtent l="0" t="0" r="0" b="0"/>
            <wp:docPr id="1159" name="Рисунок 1159" descr="Рис. 6. Исходные объ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 descr="Рис. 6. Исходные объект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6. Исходные объекты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7891A1EF" wp14:editId="05FE377A">
            <wp:extent cx="2028825" cy="1062237"/>
            <wp:effectExtent l="0" t="0" r="0" b="5080"/>
            <wp:docPr id="1158" name="Рисунок 1158" descr="Рис. 7. Рендеринг исходных объ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 descr="Рис. 7. Рендеринг исходных объект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72" cy="106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7. Рендеринг исходных объектов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04A2FB4C" wp14:editId="7B8F3A05">
            <wp:extent cx="2095500" cy="1241409"/>
            <wp:effectExtent l="0" t="0" r="0" b="0"/>
            <wp:docPr id="1157" name="Рисунок 1157" descr="Рис. 8. Ган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 descr="Рис. 8. Гантел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64" cy="124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8. Гантель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4" w:name="Моделирование_при_помощи_булева_вычитани"/>
      <w:bookmarkEnd w:id="4"/>
      <w:r w:rsidRPr="003770F7">
        <w:rPr>
          <w:sz w:val="24"/>
          <w:szCs w:val="24"/>
        </w:rPr>
        <w:t xml:space="preserve">Моделирование при помощи </w:t>
      </w:r>
      <w:proofErr w:type="gramStart"/>
      <w:r w:rsidRPr="003770F7">
        <w:rPr>
          <w:sz w:val="24"/>
          <w:szCs w:val="24"/>
        </w:rPr>
        <w:t>булева</w:t>
      </w:r>
      <w:proofErr w:type="gramEnd"/>
      <w:r w:rsidRPr="003770F7">
        <w:rPr>
          <w:sz w:val="24"/>
          <w:szCs w:val="24"/>
        </w:rPr>
        <w:t xml:space="preserve"> вычитания</w:t>
      </w: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Булевы операции вычитания наиболее широко используются при моделировании. Чаще всего они применяются для создания закруглений и углублений на первом из исходных объектов, а также выемок и сквозных отверстий в нем, и потому второй объект условно можно считать своеобразной стамеской или фрезой, которая создает желобок на первом объекте или выбирает какую-то его часть. В качестве «режущих инструментов» могут быть задействованы самые разные объекты, в частности объекты, полученные из криволинейных сплайнов путем лофтинга или вращения.</w:t>
      </w: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На первом этапе воспользуемся булевой операцией вычитания для формирования цилиндрическ</w:t>
      </w:r>
      <w:r w:rsidRPr="003770F7">
        <w:rPr>
          <w:color w:val="000000"/>
        </w:rPr>
        <w:t>о</w:t>
      </w:r>
      <w:r w:rsidRPr="003770F7">
        <w:rPr>
          <w:color w:val="000000"/>
        </w:rPr>
        <w:t xml:space="preserve">го отверстия внутри шара. Создайте исходные объекты в виде шара и цилиндра (радиус сечения цилиндра должен быть меньше радиуса шара, а его длина — больше радиуса шара) и выровняйте их друг в отношении друга по осям X, Y и Z, применив операцию </w:t>
      </w:r>
      <w:proofErr w:type="spellStart"/>
      <w:r w:rsidRPr="003770F7">
        <w:rPr>
          <w:rStyle w:val="af4"/>
          <w:color w:val="000000"/>
        </w:rPr>
        <w:t>Align</w:t>
      </w:r>
      <w:proofErr w:type="spellEnd"/>
      <w:r w:rsidRPr="003770F7">
        <w:rPr>
          <w:color w:val="000000"/>
        </w:rPr>
        <w:t xml:space="preserve"> (Выровнять) (рис. 9). Пр</w:t>
      </w:r>
      <w:r w:rsidRPr="003770F7">
        <w:rPr>
          <w:color w:val="000000"/>
        </w:rPr>
        <w:t>о</w:t>
      </w:r>
      <w:r w:rsidRPr="003770F7">
        <w:rPr>
          <w:color w:val="000000"/>
        </w:rPr>
        <w:t>ведите рендеринг и сразу же скорректируйте параметры объектов так, чтобы они оказались дост</w:t>
      </w:r>
      <w:r w:rsidRPr="003770F7">
        <w:rPr>
          <w:color w:val="000000"/>
        </w:rPr>
        <w:t>а</w:t>
      </w:r>
      <w:r w:rsidRPr="003770F7">
        <w:rPr>
          <w:color w:val="000000"/>
        </w:rPr>
        <w:t>точно гладкими, особенно в области пересечения; если этого не сделать, то созданный булев об</w:t>
      </w:r>
      <w:r w:rsidRPr="003770F7">
        <w:rPr>
          <w:color w:val="000000"/>
        </w:rPr>
        <w:t>ъ</w:t>
      </w:r>
      <w:r w:rsidRPr="003770F7">
        <w:rPr>
          <w:color w:val="000000"/>
        </w:rPr>
        <w:t xml:space="preserve">ект тоже не будет иметь надлежащей гладкости. В данном случае видно (рис. 10), что степень </w:t>
      </w:r>
      <w:r w:rsidRPr="003770F7">
        <w:rPr>
          <w:color w:val="000000"/>
        </w:rPr>
        <w:lastRenderedPageBreak/>
        <w:t>гладкости требуется увеличить — это достигается путем повышения плотности объектов: увел</w:t>
      </w:r>
      <w:r w:rsidRPr="003770F7">
        <w:rPr>
          <w:color w:val="000000"/>
        </w:rPr>
        <w:t>и</w:t>
      </w:r>
      <w:r w:rsidRPr="003770F7">
        <w:rPr>
          <w:color w:val="000000"/>
        </w:rPr>
        <w:t>чения количества сегментов и сторон сегментов и уменьшения размера сегментов (рис. 11). В то же время при работе со сложными моделями для ускорения процесса моделирования в ряде случ</w:t>
      </w:r>
      <w:r w:rsidRPr="003770F7">
        <w:rPr>
          <w:color w:val="000000"/>
        </w:rPr>
        <w:t>а</w:t>
      </w:r>
      <w:r w:rsidRPr="003770F7">
        <w:rPr>
          <w:color w:val="000000"/>
        </w:rPr>
        <w:t>ев лучше увеличивать плотность объектов, задействованных в качестве операндов, не перед с</w:t>
      </w:r>
      <w:r w:rsidRPr="003770F7">
        <w:rPr>
          <w:color w:val="000000"/>
        </w:rPr>
        <w:t>о</w:t>
      </w:r>
      <w:r w:rsidRPr="003770F7">
        <w:rPr>
          <w:color w:val="000000"/>
        </w:rPr>
        <w:t xml:space="preserve">зданием булевой операции, а после — в ходе редактирования операндов на уровне объектов. </w:t>
      </w:r>
    </w:p>
    <w:p w:rsidR="009D0612" w:rsidRPr="003770F7" w:rsidRDefault="009D0612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9D0612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3A429B5A" wp14:editId="284E9E0B">
            <wp:extent cx="2981325" cy="1000125"/>
            <wp:effectExtent l="0" t="0" r="9525" b="9525"/>
            <wp:docPr id="1156" name="Рисунок 1156" descr="Рис. 9. Шар и цилин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 descr="Рис. 9. Шар и цилиндр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9. Шар и цилиндр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9D0612" w:rsidP="009D0612">
      <w:pPr>
        <w:pStyle w:val="pic"/>
        <w:spacing w:after="0"/>
        <w:contextualSpacing/>
        <w:jc w:val="left"/>
        <w:rPr>
          <w:color w:val="000000"/>
        </w:rPr>
      </w:pPr>
      <w:r w:rsidRPr="003770F7">
        <w:rPr>
          <w:noProof/>
        </w:rPr>
        <w:drawing>
          <wp:anchor distT="0" distB="0" distL="114300" distR="114300" simplePos="0" relativeHeight="251659264" behindDoc="0" locked="0" layoutInCell="1" allowOverlap="1" wp14:anchorId="13335E37" wp14:editId="34B2271E">
            <wp:simplePos x="0" y="0"/>
            <wp:positionH relativeFrom="column">
              <wp:posOffset>2320925</wp:posOffset>
            </wp:positionH>
            <wp:positionV relativeFrom="paragraph">
              <wp:posOffset>34290</wp:posOffset>
            </wp:positionV>
            <wp:extent cx="1845310" cy="1524000"/>
            <wp:effectExtent l="0" t="0" r="2540" b="0"/>
            <wp:wrapSquare wrapText="right"/>
            <wp:docPr id="1167" name="Рисунок 1167" descr="Рис. 10. Рендеринг исходных объ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 descr="Рис. 10. Рендеринг исходных объекто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</w:p>
    <w:p w:rsidR="009D0612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10. Рендеринг исходных объектов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2C683BA4" wp14:editId="35C4BEE5">
            <wp:extent cx="2187631" cy="1390650"/>
            <wp:effectExtent l="0" t="0" r="3175" b="0"/>
            <wp:docPr id="1155" name="Рисунок 1155" descr="Рис. 11. Рендеринг объектов и их параметры после корректировки гладк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 descr="Рис. 11. Рендеринг объектов и их параметры после корректировки гладкост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73" cy="13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11. Рендеринг объектов и их параметры после корректировки гладкости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Выделите цилиндр, установите режим создания булевых объектов, установите операцию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(B-A)</w:t>
      </w:r>
      <w:r w:rsidRPr="003770F7">
        <w:rPr>
          <w:color w:val="000000"/>
        </w:rPr>
        <w:t xml:space="preserve"> (Вычитание B-A), для указания операнда </w:t>
      </w:r>
      <w:r w:rsidRPr="003770F7">
        <w:rPr>
          <w:rStyle w:val="af4"/>
          <w:color w:val="000000"/>
        </w:rPr>
        <w:t>B</w:t>
      </w:r>
      <w:r w:rsidRPr="003770F7">
        <w:rPr>
          <w:color w:val="000000"/>
        </w:rPr>
        <w:t xml:space="preserve"> щелкните по кнопке </w:t>
      </w:r>
      <w:proofErr w:type="spellStart"/>
      <w:r w:rsidRPr="003770F7">
        <w:rPr>
          <w:rStyle w:val="af4"/>
          <w:color w:val="000000"/>
        </w:rPr>
        <w:t>Pick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Operand</w:t>
      </w:r>
      <w:proofErr w:type="spellEnd"/>
      <w:r w:rsidRPr="003770F7">
        <w:rPr>
          <w:rStyle w:val="af4"/>
          <w:color w:val="000000"/>
        </w:rPr>
        <w:t xml:space="preserve"> B</w:t>
      </w:r>
      <w:r w:rsidRPr="003770F7">
        <w:rPr>
          <w:color w:val="000000"/>
        </w:rPr>
        <w:t xml:space="preserve"> (Выбрать операнд </w:t>
      </w:r>
      <w:r w:rsidRPr="003770F7">
        <w:rPr>
          <w:rStyle w:val="af4"/>
          <w:color w:val="000000"/>
        </w:rPr>
        <w:t>B</w:t>
      </w:r>
      <w:r w:rsidRPr="003770F7">
        <w:rPr>
          <w:color w:val="000000"/>
        </w:rPr>
        <w:t>) и укажите сферу. Это приведет к удалению внутренней части сферы точно по размеру исходного цилиндра таким образом, что в сфере появится сквозное отверстие (рис. 12).</w:t>
      </w:r>
    </w:p>
    <w:p w:rsidR="009D0612" w:rsidRPr="003770F7" w:rsidRDefault="009D0612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jc w:val="center"/>
      </w:pPr>
      <w:r w:rsidRPr="003770F7">
        <w:rPr>
          <w:noProof/>
        </w:rPr>
        <w:drawing>
          <wp:inline distT="0" distB="0" distL="0" distR="0" wp14:anchorId="57DC397F" wp14:editId="3696A2F7">
            <wp:extent cx="2162175" cy="1533525"/>
            <wp:effectExtent l="0" t="0" r="9525" b="9525"/>
            <wp:docPr id="1154" name="Рисунок 1154" descr="Рис. 12. Сфера с отверст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 descr="Рис. 12. Сфера с отверстие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12. Сфера с отверстием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Формируемые при помощи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вычитания отверстия могут иметь самую разную форму, а р</w:t>
      </w:r>
      <w:r w:rsidRPr="003770F7">
        <w:rPr>
          <w:color w:val="000000"/>
        </w:rPr>
        <w:t>е</w:t>
      </w:r>
      <w:r w:rsidRPr="003770F7">
        <w:rPr>
          <w:color w:val="000000"/>
        </w:rPr>
        <w:t>зультат зависит не только от размеров и формы объектов, но и от положения их в отношении друг друга, а также от того, какой из объектов был указан первым. Возьмите в качестве исходных об</w:t>
      </w:r>
      <w:r w:rsidRPr="003770F7">
        <w:rPr>
          <w:color w:val="000000"/>
        </w:rPr>
        <w:t>ъ</w:t>
      </w:r>
      <w:r w:rsidRPr="003770F7">
        <w:rPr>
          <w:color w:val="000000"/>
        </w:rPr>
        <w:lastRenderedPageBreak/>
        <w:t>ектов куб и шар и разместите их показанным на рис. 13 образом. Выделите куб, установите в р</w:t>
      </w:r>
      <w:r w:rsidRPr="003770F7">
        <w:rPr>
          <w:color w:val="000000"/>
        </w:rPr>
        <w:t>е</w:t>
      </w:r>
      <w:r w:rsidRPr="003770F7">
        <w:rPr>
          <w:color w:val="000000"/>
        </w:rPr>
        <w:t xml:space="preserve">жиме создания булевых объектов операцию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(A-B)</w:t>
      </w:r>
      <w:r w:rsidRPr="003770F7">
        <w:rPr>
          <w:color w:val="000000"/>
        </w:rPr>
        <w:t xml:space="preserve"> и в качестве операнда </w:t>
      </w:r>
      <w:r w:rsidRPr="003770F7">
        <w:rPr>
          <w:rStyle w:val="af4"/>
          <w:color w:val="000000"/>
        </w:rPr>
        <w:t>B</w:t>
      </w:r>
      <w:r w:rsidRPr="003770F7">
        <w:rPr>
          <w:color w:val="000000"/>
        </w:rPr>
        <w:t xml:space="preserve"> укажите сферу — результатом станет появление в ней соответствующего углубления (рис. 14), а потом с</w:t>
      </w:r>
      <w:r w:rsidRPr="003770F7">
        <w:rPr>
          <w:color w:val="000000"/>
        </w:rPr>
        <w:t>о</w:t>
      </w:r>
      <w:r w:rsidRPr="003770F7">
        <w:rPr>
          <w:color w:val="000000"/>
        </w:rPr>
        <w:t>храните результат (он нам позже потребуется). Отмените созданную булеву операцию и примен</w:t>
      </w:r>
      <w:r w:rsidRPr="003770F7">
        <w:rPr>
          <w:color w:val="000000"/>
        </w:rPr>
        <w:t>и</w:t>
      </w:r>
      <w:r w:rsidRPr="003770F7">
        <w:rPr>
          <w:color w:val="000000"/>
        </w:rPr>
        <w:t xml:space="preserve">те к исходным объектам булево вычитание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(A-B)</w:t>
      </w:r>
      <w:r w:rsidRPr="003770F7">
        <w:rPr>
          <w:color w:val="000000"/>
        </w:rPr>
        <w:t>, но в качестве первого операнда укажите сферу — и вместо куба с углублением итогом операции окажется шар, в котором как бы вырезана одна из его четвертей (рис. 15). Стоит отметить, что для получения того же самого р</w:t>
      </w:r>
      <w:r w:rsidRPr="003770F7">
        <w:rPr>
          <w:color w:val="000000"/>
        </w:rPr>
        <w:t>е</w:t>
      </w:r>
      <w:r w:rsidRPr="003770F7">
        <w:rPr>
          <w:color w:val="000000"/>
        </w:rPr>
        <w:t xml:space="preserve">зультата совсем не обязательно было менять местами операнды: с таким же успехом можно было вместо операции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(A-B)</w:t>
      </w:r>
      <w:r w:rsidRPr="003770F7">
        <w:rPr>
          <w:color w:val="000000"/>
        </w:rPr>
        <w:t xml:space="preserve"> выбрать операцию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(B-A)</w:t>
      </w:r>
      <w:r w:rsidRPr="003770F7">
        <w:rPr>
          <w:color w:val="000000"/>
        </w:rPr>
        <w:t xml:space="preserve">. Подобная </w:t>
      </w:r>
      <w:proofErr w:type="spellStart"/>
      <w:r w:rsidRPr="003770F7">
        <w:rPr>
          <w:color w:val="000000"/>
        </w:rPr>
        <w:t>взаимозамена</w:t>
      </w:r>
      <w:proofErr w:type="spellEnd"/>
      <w:r w:rsidRPr="003770F7">
        <w:rPr>
          <w:color w:val="000000"/>
        </w:rPr>
        <w:t xml:space="preserve"> операций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(A-B)</w:t>
      </w:r>
      <w:r w:rsidRPr="003770F7">
        <w:rPr>
          <w:color w:val="000000"/>
        </w:rPr>
        <w:t xml:space="preserve"> и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(B-A)</w:t>
      </w:r>
      <w:r w:rsidRPr="003770F7">
        <w:rPr>
          <w:color w:val="000000"/>
        </w:rPr>
        <w:t xml:space="preserve"> очень удобна, так как при неверном выборе оп</w:t>
      </w:r>
      <w:r w:rsidRPr="003770F7">
        <w:rPr>
          <w:color w:val="000000"/>
        </w:rPr>
        <w:t>е</w:t>
      </w:r>
      <w:r w:rsidRPr="003770F7">
        <w:rPr>
          <w:color w:val="000000"/>
        </w:rPr>
        <w:t xml:space="preserve">ранда </w:t>
      </w:r>
      <w:r w:rsidRPr="003770F7">
        <w:rPr>
          <w:rStyle w:val="af4"/>
          <w:color w:val="000000"/>
        </w:rPr>
        <w:t>A</w:t>
      </w:r>
      <w:r w:rsidRPr="003770F7">
        <w:rPr>
          <w:color w:val="000000"/>
        </w:rPr>
        <w:t xml:space="preserve"> не потребуется отменять операцию, а достаточно лишь переключиться с одной операции вычитания на другую.</w:t>
      </w:r>
    </w:p>
    <w:p w:rsidR="009D0612" w:rsidRPr="003770F7" w:rsidRDefault="009D0612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 </w:t>
      </w:r>
      <w:r w:rsidRPr="003770F7">
        <w:rPr>
          <w:noProof/>
          <w:color w:val="000000"/>
        </w:rPr>
        <w:drawing>
          <wp:inline distT="0" distB="0" distL="0" distR="0" wp14:anchorId="4BF6B1CD" wp14:editId="520FD7AB">
            <wp:extent cx="2867025" cy="1495425"/>
            <wp:effectExtent l="0" t="0" r="9525" b="9525"/>
            <wp:docPr id="1153" name="Рисунок 1153" descr="Рис. 13. Куб и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 descr="Рис. 13. Куб и шар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13. Куб и шар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44D19EED" wp14:editId="38CAC1D7">
            <wp:extent cx="2705100" cy="1457325"/>
            <wp:effectExtent l="0" t="0" r="0" b="9525"/>
            <wp:docPr id="1152" name="Рисунок 1152" descr="Рис. 14. Углубление в ку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 descr="Рис. 14. Углубление в куб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14. Углубление в кубе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557B237B" wp14:editId="700CFF5F">
            <wp:extent cx="2781300" cy="1485900"/>
            <wp:effectExtent l="0" t="0" r="0" b="0"/>
            <wp:docPr id="95" name="Рисунок 95" descr="Рис. 15. Выемка фрагмента ш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 descr="Рис. 15. Выемка фрагмента шар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15. Выемка фрагмента шара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Как было отмечено, форма получающейся выемки определяется вторым операндом. Попробуйте вместо шара создавать выемки и углубления другими объектами. Например, при применении об</w:t>
      </w:r>
      <w:r w:rsidRPr="003770F7">
        <w:rPr>
          <w:color w:val="000000"/>
        </w:rPr>
        <w:t>ъ</w:t>
      </w:r>
      <w:r w:rsidRPr="003770F7">
        <w:rPr>
          <w:color w:val="000000"/>
        </w:rPr>
        <w:t xml:space="preserve">екта </w:t>
      </w:r>
      <w:proofErr w:type="spellStart"/>
      <w:r w:rsidRPr="003770F7">
        <w:rPr>
          <w:rStyle w:val="af4"/>
          <w:color w:val="000000"/>
        </w:rPr>
        <w:t>Hose</w:t>
      </w:r>
      <w:proofErr w:type="spellEnd"/>
      <w:r w:rsidRPr="003770F7">
        <w:rPr>
          <w:color w:val="000000"/>
        </w:rPr>
        <w:t xml:space="preserve"> (Шланг) (рис. 16) может быть получена </w:t>
      </w:r>
      <w:proofErr w:type="spellStart"/>
      <w:r w:rsidRPr="003770F7">
        <w:rPr>
          <w:color w:val="000000"/>
        </w:rPr>
        <w:t>резьбообразная</w:t>
      </w:r>
      <w:proofErr w:type="spellEnd"/>
      <w:r w:rsidRPr="003770F7">
        <w:rPr>
          <w:color w:val="000000"/>
        </w:rPr>
        <w:t xml:space="preserve"> выемка (рис. 17). Если же взять в качестве операнда </w:t>
      </w:r>
      <w:r w:rsidRPr="003770F7">
        <w:rPr>
          <w:rStyle w:val="af4"/>
          <w:color w:val="000000"/>
        </w:rPr>
        <w:t>B</w:t>
      </w:r>
      <w:r w:rsidRPr="003770F7">
        <w:rPr>
          <w:color w:val="000000"/>
        </w:rPr>
        <w:t xml:space="preserve"> граненую призму </w:t>
      </w:r>
      <w:proofErr w:type="spellStart"/>
      <w:r w:rsidRPr="003770F7">
        <w:rPr>
          <w:rStyle w:val="af4"/>
          <w:color w:val="000000"/>
        </w:rPr>
        <w:t>Gengon</w:t>
      </w:r>
      <w:proofErr w:type="spellEnd"/>
      <w:r w:rsidRPr="003770F7">
        <w:rPr>
          <w:color w:val="000000"/>
        </w:rPr>
        <w:t xml:space="preserve"> (рис. 18), то выемка окажется многогранной (рис. 19), а при использовании веретена </w:t>
      </w:r>
      <w:proofErr w:type="spellStart"/>
      <w:r w:rsidRPr="003770F7">
        <w:rPr>
          <w:rStyle w:val="af4"/>
          <w:color w:val="000000"/>
        </w:rPr>
        <w:t>Spindle</w:t>
      </w:r>
      <w:proofErr w:type="spellEnd"/>
      <w:r w:rsidRPr="003770F7">
        <w:rPr>
          <w:color w:val="000000"/>
        </w:rPr>
        <w:t xml:space="preserve"> — скошенной (рис. 20 и 21) и т.п.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lastRenderedPageBreak/>
        <w:t> </w:t>
      </w:r>
      <w:r w:rsidRPr="003770F7">
        <w:rPr>
          <w:noProof/>
          <w:color w:val="000000"/>
        </w:rPr>
        <w:drawing>
          <wp:inline distT="0" distB="0" distL="0" distR="0" wp14:anchorId="3DADC99C" wp14:editId="4F1C474E">
            <wp:extent cx="2600325" cy="1200150"/>
            <wp:effectExtent l="0" t="0" r="9525" b="0"/>
            <wp:docPr id="94" name="Рисунок 94" descr="Рис. 16. Исходные объ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 descr="Рис. 16. Исходные объекты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16. Исходные объекты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0AE848D1" wp14:editId="0C3E265D">
            <wp:extent cx="2609850" cy="1190625"/>
            <wp:effectExtent l="0" t="0" r="0" b="9525"/>
            <wp:docPr id="93" name="Рисунок 93" descr="Рис. 17. Куб с резьбовидной выем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 descr="Рис. 17. Куб с резьбовидной выемко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68" cy="119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 xml:space="preserve">Рис. 17. Куб с </w:t>
      </w:r>
      <w:proofErr w:type="spellStart"/>
      <w:r w:rsidRPr="003770F7">
        <w:rPr>
          <w:color w:val="000000"/>
        </w:rPr>
        <w:t>резьбовидной</w:t>
      </w:r>
      <w:proofErr w:type="spellEnd"/>
      <w:r w:rsidRPr="003770F7">
        <w:rPr>
          <w:color w:val="000000"/>
        </w:rPr>
        <w:t xml:space="preserve"> выемкой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4752663F" wp14:editId="3F295C06">
            <wp:extent cx="2562225" cy="1141670"/>
            <wp:effectExtent l="0" t="0" r="0" b="1905"/>
            <wp:docPr id="92" name="Рисунок 92" descr="Рис. 18. Куб и шла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 descr="Рис. 18. Куб и шланг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75" cy="114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18. Куб и шланг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30BC238E" wp14:editId="3CACBC1A">
            <wp:extent cx="2494996" cy="1133475"/>
            <wp:effectExtent l="0" t="0" r="635" b="0"/>
            <wp:docPr id="91" name="Рисунок 91" descr="Рис. 19. Куб с граненой выем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 descr="Рис. 19. Куб с граненой выемкой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4" cy="11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19. Куб с граненой выемкой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49B91028" wp14:editId="5BAD98C9">
            <wp:extent cx="2501972" cy="1181100"/>
            <wp:effectExtent l="0" t="0" r="0" b="0"/>
            <wp:docPr id="90" name="Рисунок 90" descr="Рис. 20. Куб и верет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 descr="Рис. 20. Куб и веретено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72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20. Куб и веретено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2DCB3116" wp14:editId="6726D934">
            <wp:extent cx="2571750" cy="1181100"/>
            <wp:effectExtent l="0" t="0" r="0" b="0"/>
            <wp:docPr id="89" name="Рисунок 89" descr="Рис. 21. Куб со скошенной выем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 descr="Рис. 21. Куб со скошенной выемкой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76" cy="118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21. Куб со скошенной выемкой</w:t>
      </w: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proofErr w:type="gramStart"/>
      <w:r w:rsidRPr="003770F7">
        <w:rPr>
          <w:color w:val="000000"/>
        </w:rPr>
        <w:t xml:space="preserve">Булева операция </w:t>
      </w:r>
      <w:proofErr w:type="spellStart"/>
      <w:r w:rsidRPr="003770F7">
        <w:rPr>
          <w:rStyle w:val="af4"/>
          <w:color w:val="000000"/>
        </w:rPr>
        <w:t>Intersection</w:t>
      </w:r>
      <w:proofErr w:type="spellEnd"/>
      <w:r w:rsidRPr="003770F7">
        <w:rPr>
          <w:color w:val="000000"/>
        </w:rPr>
        <w:t xml:space="preserve"> (Пересечение) является обратной к булевым операциям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(A-B)/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(B-A)</w:t>
      </w:r>
      <w:r w:rsidRPr="003770F7">
        <w:rPr>
          <w:color w:val="000000"/>
        </w:rPr>
        <w:t xml:space="preserve"> (Вычитание (А-В)/Вычитание (В-А), так как получаемые с ее помощью булевы объекты представляют собой фрагменты операндов A и B, которые удаляются при опер</w:t>
      </w:r>
      <w:r w:rsidRPr="003770F7">
        <w:rPr>
          <w:color w:val="000000"/>
        </w:rPr>
        <w:t>а</w:t>
      </w:r>
      <w:r w:rsidRPr="003770F7">
        <w:rPr>
          <w:color w:val="000000"/>
        </w:rPr>
        <w:lastRenderedPageBreak/>
        <w:t>ции булева вычитания, если ее провести в отношении тех же самых объектов.</w:t>
      </w:r>
      <w:proofErr w:type="gramEnd"/>
      <w:r w:rsidRPr="003770F7">
        <w:rPr>
          <w:color w:val="000000"/>
        </w:rPr>
        <w:t xml:space="preserve"> Возьмите в качестве </w:t>
      </w:r>
      <w:proofErr w:type="gramStart"/>
      <w:r w:rsidRPr="003770F7">
        <w:rPr>
          <w:color w:val="000000"/>
        </w:rPr>
        <w:t>исходных</w:t>
      </w:r>
      <w:proofErr w:type="gramEnd"/>
      <w:r w:rsidRPr="003770F7">
        <w:rPr>
          <w:color w:val="000000"/>
        </w:rPr>
        <w:t xml:space="preserve"> рассмотренные выше куб и шар, выберите куб в качестве операнда </w:t>
      </w:r>
      <w:r w:rsidRPr="003770F7">
        <w:rPr>
          <w:rStyle w:val="af4"/>
          <w:color w:val="000000"/>
        </w:rPr>
        <w:t>A</w:t>
      </w:r>
      <w:r w:rsidRPr="003770F7">
        <w:rPr>
          <w:color w:val="000000"/>
        </w:rPr>
        <w:t xml:space="preserve">, а затем проведите булеву операцию </w:t>
      </w:r>
      <w:proofErr w:type="spellStart"/>
      <w:r w:rsidRPr="003770F7">
        <w:rPr>
          <w:rStyle w:val="af4"/>
          <w:color w:val="000000"/>
        </w:rPr>
        <w:t>Intersection</w:t>
      </w:r>
      <w:proofErr w:type="spellEnd"/>
      <w:r w:rsidRPr="003770F7">
        <w:rPr>
          <w:color w:val="000000"/>
        </w:rPr>
        <w:t xml:space="preserve"> (Пересечение) — результатом будет получение четверти шара, к</w:t>
      </w:r>
      <w:r w:rsidRPr="003770F7">
        <w:rPr>
          <w:color w:val="000000"/>
        </w:rPr>
        <w:t>о</w:t>
      </w:r>
      <w:r w:rsidRPr="003770F7">
        <w:rPr>
          <w:color w:val="000000"/>
        </w:rPr>
        <w:t xml:space="preserve">торая ранее оказывалась вырезанной в ходе операции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(B-A) </w:t>
      </w:r>
      <w:r w:rsidRPr="003770F7">
        <w:rPr>
          <w:color w:val="000000"/>
        </w:rPr>
        <w:t>(рис. 22).</w:t>
      </w:r>
    </w:p>
    <w:p w:rsidR="009D0612" w:rsidRDefault="009D0612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74110" w:rsidRDefault="00374110" w:rsidP="009D061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8679347" wp14:editId="188A0082">
            <wp:extent cx="2686049" cy="1428750"/>
            <wp:effectExtent l="0" t="0" r="635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88516" cy="143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12" w:rsidRPr="003770F7" w:rsidRDefault="009D0612" w:rsidP="009D0612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3F08FC" w:rsidRPr="00374110" w:rsidRDefault="003F08FC" w:rsidP="009D0612">
      <w:pPr>
        <w:pStyle w:val="af3"/>
        <w:spacing w:before="0" w:beforeAutospacing="0" w:after="0" w:afterAutospacing="0"/>
        <w:contextualSpacing/>
      </w:pPr>
      <w:r w:rsidRPr="00374110">
        <w:t xml:space="preserve">Рис. 22. Исходные объекты и булевы объекты при операциях </w:t>
      </w:r>
      <w:proofErr w:type="spellStart"/>
      <w:r w:rsidRPr="00374110">
        <w:t>Intersection</w:t>
      </w:r>
      <w:proofErr w:type="spellEnd"/>
      <w:r w:rsidRPr="00374110">
        <w:t xml:space="preserve"> и </w:t>
      </w:r>
      <w:proofErr w:type="spellStart"/>
      <w:r w:rsidRPr="00374110">
        <w:t>Subtraction</w:t>
      </w:r>
      <w:proofErr w:type="spellEnd"/>
      <w:r w:rsidRPr="00374110">
        <w:t xml:space="preserve"> (В-А)</w:t>
      </w: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Более интересные варианты поверхностей создаются при использовании в качестве операнда </w:t>
      </w:r>
      <w:r w:rsidRPr="003770F7">
        <w:rPr>
          <w:rStyle w:val="af4"/>
          <w:color w:val="000000"/>
        </w:rPr>
        <w:t>B</w:t>
      </w:r>
      <w:r w:rsidRPr="003770F7">
        <w:rPr>
          <w:color w:val="000000"/>
        </w:rPr>
        <w:t xml:space="preserve"> скрученных объектов. Можно попробовать получить подобный объект на основе примитива </w:t>
      </w:r>
      <w:proofErr w:type="spellStart"/>
      <w:r w:rsidRPr="003770F7">
        <w:rPr>
          <w:rStyle w:val="af4"/>
          <w:color w:val="000000"/>
        </w:rPr>
        <w:t>Torus</w:t>
      </w:r>
      <w:proofErr w:type="spellEnd"/>
      <w:r w:rsidRPr="003770F7">
        <w:rPr>
          <w:color w:val="000000"/>
        </w:rPr>
        <w:t xml:space="preserve">, в исходном состоянии имеющего такой вид, как на рис. 23, а после скручивания (параметр </w:t>
      </w:r>
      <w:proofErr w:type="spellStart"/>
      <w:r w:rsidRPr="003770F7">
        <w:rPr>
          <w:rStyle w:val="af4"/>
          <w:color w:val="000000"/>
        </w:rPr>
        <w:t>Twist</w:t>
      </w:r>
      <w:proofErr w:type="spellEnd"/>
      <w:r w:rsidRPr="003770F7">
        <w:rPr>
          <w:color w:val="000000"/>
        </w:rPr>
        <w:t>) на 360° — как на рис. 24. Дополнительно создайте цилиндр, разместите объекты, как пок</w:t>
      </w:r>
      <w:r w:rsidRPr="003770F7">
        <w:rPr>
          <w:color w:val="000000"/>
        </w:rPr>
        <w:t>а</w:t>
      </w:r>
      <w:r w:rsidRPr="003770F7">
        <w:rPr>
          <w:color w:val="000000"/>
        </w:rPr>
        <w:t xml:space="preserve">зано на рис. 25, и при выполнении булевой операции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(A-B)</w:t>
      </w:r>
      <w:r w:rsidRPr="003770F7">
        <w:rPr>
          <w:color w:val="000000"/>
        </w:rPr>
        <w:t xml:space="preserve"> укажите цилиндр как оп</w:t>
      </w:r>
      <w:r w:rsidRPr="003770F7">
        <w:rPr>
          <w:color w:val="000000"/>
        </w:rPr>
        <w:t>е</w:t>
      </w:r>
      <w:r w:rsidRPr="003770F7">
        <w:rPr>
          <w:color w:val="000000"/>
        </w:rPr>
        <w:t xml:space="preserve">ранд </w:t>
      </w:r>
      <w:r w:rsidRPr="003770F7">
        <w:rPr>
          <w:rStyle w:val="af4"/>
          <w:color w:val="000000"/>
        </w:rPr>
        <w:t>A</w:t>
      </w:r>
      <w:r w:rsidRPr="003770F7">
        <w:rPr>
          <w:color w:val="000000"/>
        </w:rPr>
        <w:t xml:space="preserve"> — результат представлен на рис. 26.</w:t>
      </w:r>
    </w:p>
    <w:p w:rsidR="009D0612" w:rsidRPr="003770F7" w:rsidRDefault="009D0612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01423C6B" wp14:editId="65148965">
            <wp:extent cx="2514600" cy="1371600"/>
            <wp:effectExtent l="0" t="0" r="0" b="0"/>
            <wp:docPr id="88" name="Рисунок 88" descr="Рис. 23. Исходный то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 descr="Рис. 23. Исходный тору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34" cy="13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23. Исходный торус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5FE7CE31" wp14:editId="5ADE25AF">
            <wp:extent cx="2501753" cy="1390650"/>
            <wp:effectExtent l="0" t="0" r="0" b="0"/>
            <wp:docPr id="87" name="Рисунок 87" descr="Рис. 24. Торус посл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 descr="Рис. 24. Торус посл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9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24. Торус после скручивания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17589C65" wp14:editId="3D747ECC">
            <wp:extent cx="2514600" cy="1381125"/>
            <wp:effectExtent l="0" t="0" r="0" b="9525"/>
            <wp:docPr id="86" name="Рисунок 86" descr="Рис. 25. Цилиндр и скрученный то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 descr="Рис. 25. Цилиндр и скрученный тору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25. Цилиндр и скрученный торус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lastRenderedPageBreak/>
        <w:drawing>
          <wp:inline distT="0" distB="0" distL="0" distR="0" wp14:anchorId="3931231D" wp14:editId="2D1CE28F">
            <wp:extent cx="1543050" cy="2183914"/>
            <wp:effectExtent l="0" t="0" r="0" b="6985"/>
            <wp:docPr id="85" name="Рисунок 85" descr="Рис. 26. Цилиндр с резьб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 descr="Рис. 26. Цилиндр с резьбой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35" cy="21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26. Цилиндр с резьбой</w:t>
      </w:r>
    </w:p>
    <w:p w:rsidR="003F08FC" w:rsidRPr="003770F7" w:rsidRDefault="003F08FC" w:rsidP="009D061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5" w:name="Создание_вложенных_булевых_объектов"/>
      <w:bookmarkEnd w:id="5"/>
      <w:r w:rsidRPr="003770F7">
        <w:rPr>
          <w:sz w:val="24"/>
          <w:szCs w:val="24"/>
        </w:rPr>
        <w:t>Создание вложенных булевых объектов</w:t>
      </w: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Теоретически для одного и того же объекта (который используется в качестве операнда </w:t>
      </w:r>
      <w:r w:rsidRPr="003770F7">
        <w:rPr>
          <w:rStyle w:val="af4"/>
          <w:color w:val="000000"/>
        </w:rPr>
        <w:t>A</w:t>
      </w:r>
      <w:r w:rsidRPr="003770F7">
        <w:rPr>
          <w:color w:val="000000"/>
        </w:rPr>
        <w:t xml:space="preserve"> в бул</w:t>
      </w:r>
      <w:r w:rsidRPr="003770F7">
        <w:rPr>
          <w:color w:val="000000"/>
        </w:rPr>
        <w:t>е</w:t>
      </w:r>
      <w:r w:rsidRPr="003770F7">
        <w:rPr>
          <w:color w:val="000000"/>
        </w:rPr>
        <w:t>вой операции) можно выполнить любое число булевых операций, причем каждая операция создает собственный набор операндов, вложенных друг в друга. В таких случаях одним из исходных об</w:t>
      </w:r>
      <w:r w:rsidRPr="003770F7">
        <w:rPr>
          <w:color w:val="000000"/>
        </w:rPr>
        <w:t>ъ</w:t>
      </w:r>
      <w:r w:rsidRPr="003770F7">
        <w:rPr>
          <w:color w:val="000000"/>
        </w:rPr>
        <w:t>ектов новой булевой операции будет являться булев объект, полученный в ходе предыдущей б</w:t>
      </w:r>
      <w:r w:rsidRPr="003770F7">
        <w:rPr>
          <w:color w:val="000000"/>
        </w:rPr>
        <w:t>у</w:t>
      </w:r>
      <w:r w:rsidRPr="003770F7">
        <w:rPr>
          <w:color w:val="000000"/>
        </w:rPr>
        <w:t xml:space="preserve">левой операции. </w:t>
      </w: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Для примера возьмите ранее созданный и сохраненный булев объект (рис. 27), создайте еще один цилиндр и </w:t>
      </w:r>
      <w:proofErr w:type="gramStart"/>
      <w:r w:rsidRPr="003770F7">
        <w:rPr>
          <w:color w:val="000000"/>
        </w:rPr>
        <w:t>разместите его</w:t>
      </w:r>
      <w:proofErr w:type="gramEnd"/>
      <w:r w:rsidRPr="003770F7">
        <w:rPr>
          <w:color w:val="000000"/>
        </w:rPr>
        <w:t xml:space="preserve"> так, как показано на рис. 28. Выделите исходный булев объект (для эт</w:t>
      </w:r>
      <w:r w:rsidRPr="003770F7">
        <w:rPr>
          <w:color w:val="000000"/>
        </w:rPr>
        <w:t>о</w:t>
      </w:r>
      <w:r w:rsidRPr="003770F7">
        <w:rPr>
          <w:color w:val="000000"/>
        </w:rPr>
        <w:t xml:space="preserve">го придется выйти из списка </w:t>
      </w:r>
      <w:proofErr w:type="spellStart"/>
      <w:r w:rsidRPr="003770F7">
        <w:rPr>
          <w:rStyle w:val="af4"/>
          <w:color w:val="000000"/>
        </w:rPr>
        <w:t>Compound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Objects</w:t>
      </w:r>
      <w:proofErr w:type="spellEnd"/>
      <w:r w:rsidRPr="003770F7">
        <w:rPr>
          <w:color w:val="000000"/>
        </w:rPr>
        <w:t xml:space="preserve"> (Составные объекты) путем выбора геометрии другого типа), активируйте булеву операцию вычитания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(A-B)</w:t>
      </w:r>
      <w:r w:rsidRPr="003770F7">
        <w:rPr>
          <w:color w:val="000000"/>
        </w:rPr>
        <w:t xml:space="preserve"> и вторым операндом укажите отдельный цилиндр — в кубе появится еще одна выемка (рис. 29). Полученный булев объект можно использовать для новой булевой операции, </w:t>
      </w:r>
      <w:proofErr w:type="gramStart"/>
      <w:r w:rsidRPr="003770F7">
        <w:rPr>
          <w:color w:val="000000"/>
        </w:rPr>
        <w:t>например</w:t>
      </w:r>
      <w:proofErr w:type="gramEnd"/>
      <w:r w:rsidRPr="003770F7">
        <w:rPr>
          <w:color w:val="000000"/>
        </w:rPr>
        <w:t xml:space="preserve"> вырезав в нем пирамидой тр</w:t>
      </w:r>
      <w:r w:rsidRPr="003770F7">
        <w:rPr>
          <w:color w:val="000000"/>
        </w:rPr>
        <w:t>е</w:t>
      </w:r>
      <w:r w:rsidRPr="003770F7">
        <w:rPr>
          <w:color w:val="000000"/>
        </w:rPr>
        <w:t xml:space="preserve">угольную выемку (рис. 30 и 31). </w:t>
      </w:r>
    </w:p>
    <w:p w:rsidR="009D0612" w:rsidRPr="003770F7" w:rsidRDefault="009D0612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 </w:t>
      </w:r>
      <w:r w:rsidRPr="003770F7">
        <w:rPr>
          <w:noProof/>
          <w:color w:val="000000"/>
        </w:rPr>
        <w:drawing>
          <wp:inline distT="0" distB="0" distL="0" distR="0" wp14:anchorId="482C4551" wp14:editId="656C0532">
            <wp:extent cx="2533650" cy="1466850"/>
            <wp:effectExtent l="0" t="0" r="0" b="0"/>
            <wp:docPr id="84" name="Рисунок 84" descr="Рис. 27. Исходный булев объ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 descr="Рис. 27. Исходный булев объект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14" cy="146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27. Исходный булев объект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7C104805" wp14:editId="17A7E77F">
            <wp:extent cx="2524125" cy="1466850"/>
            <wp:effectExtent l="0" t="0" r="9525" b="0"/>
            <wp:docPr id="83" name="Рисунок 83" descr="Рис. 28. Объекты первой вложенной булевой оп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" descr="Рис. 28. Объекты первой вложенной булевой операци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28. Объекты первой вложенной булевой операции</w:t>
      </w:r>
    </w:p>
    <w:p w:rsidR="009F5D85" w:rsidRPr="003770F7" w:rsidRDefault="009F5D85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lastRenderedPageBreak/>
        <w:drawing>
          <wp:inline distT="0" distB="0" distL="0" distR="0" wp14:anchorId="1F68BA65" wp14:editId="0FC38491">
            <wp:extent cx="1981200" cy="1933575"/>
            <wp:effectExtent l="0" t="0" r="0" b="9525"/>
            <wp:docPr id="82" name="Рисунок 82" descr="http://compress.ru/Archive/CP/2006/6/106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 descr="http://compress.ru/Archive/CP/2006/6/106/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52" cy="193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29. Результат первой вложенной булевой операции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5AC17A47" wp14:editId="4B7CDA32">
            <wp:extent cx="2562225" cy="1381125"/>
            <wp:effectExtent l="0" t="0" r="9525" b="9525"/>
            <wp:docPr id="38" name="Рисунок 38" descr="Рис. 30. Объекты для двукратно вложенной булевой оп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7" descr="Рис. 30. Объекты для двукратно вложенной булевой операции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23" cy="13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30. Объекты для двукратно вложенной булевой операции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0FCB994B" wp14:editId="10C47FA8">
            <wp:extent cx="2568440" cy="1495425"/>
            <wp:effectExtent l="0" t="0" r="3810" b="0"/>
            <wp:docPr id="37" name="Рисунок 37" descr="Рис. 31. Результат двукратно вложенной булевой оп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 descr="Рис. 31. Результат двукратно вложенной булевой операции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28" cy="149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31. Результат двукратно вложенной булевой операции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6" w:name="Редактирование_булева_объекта"/>
      <w:bookmarkEnd w:id="6"/>
      <w:r w:rsidRPr="003770F7">
        <w:rPr>
          <w:sz w:val="24"/>
          <w:szCs w:val="24"/>
        </w:rPr>
        <w:t xml:space="preserve">Редактирование </w:t>
      </w:r>
      <w:proofErr w:type="gramStart"/>
      <w:r w:rsidRPr="003770F7">
        <w:rPr>
          <w:sz w:val="24"/>
          <w:szCs w:val="24"/>
        </w:rPr>
        <w:t>булева</w:t>
      </w:r>
      <w:proofErr w:type="gramEnd"/>
      <w:r w:rsidRPr="003770F7">
        <w:rPr>
          <w:sz w:val="24"/>
          <w:szCs w:val="24"/>
        </w:rPr>
        <w:t xml:space="preserve"> объекта</w:t>
      </w: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У созданного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объекта можно изменить цвет; объект можно перемещать, масштабировать и поворачивать обычным образом. При необходимости в области параметров на панели </w:t>
      </w:r>
      <w:proofErr w:type="spellStart"/>
      <w:r w:rsidRPr="003770F7">
        <w:rPr>
          <w:rStyle w:val="af4"/>
          <w:color w:val="000000"/>
        </w:rPr>
        <w:t>Modify</w:t>
      </w:r>
      <w:proofErr w:type="spellEnd"/>
      <w:r w:rsidRPr="003770F7">
        <w:rPr>
          <w:color w:val="000000"/>
        </w:rPr>
        <w:t xml:space="preserve"> можно откорректировать имена операндов, установить способ отображения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объекта и определить особенности его обновления при редактировании. Работая со сложными моделями, которые долго перерисовываются, иногда лучше отказаться от автоматического режима обновл</w:t>
      </w:r>
      <w:r w:rsidRPr="003770F7">
        <w:rPr>
          <w:color w:val="000000"/>
        </w:rPr>
        <w:t>е</w:t>
      </w:r>
      <w:r w:rsidRPr="003770F7">
        <w:rPr>
          <w:color w:val="000000"/>
        </w:rPr>
        <w:t xml:space="preserve">ния в пользу ручного режима </w:t>
      </w:r>
      <w:proofErr w:type="spellStart"/>
      <w:r w:rsidRPr="003770F7">
        <w:rPr>
          <w:rStyle w:val="af4"/>
          <w:color w:val="000000"/>
        </w:rPr>
        <w:t>Manually</w:t>
      </w:r>
      <w:proofErr w:type="spellEnd"/>
      <w:r w:rsidRPr="003770F7">
        <w:rPr>
          <w:color w:val="000000"/>
        </w:rPr>
        <w:t xml:space="preserve"> (Вручную) — тогда для перерисовки модели нужно будет щелкать по кнопке </w:t>
      </w:r>
      <w:proofErr w:type="spellStart"/>
      <w:r w:rsidRPr="003770F7">
        <w:rPr>
          <w:rStyle w:val="af4"/>
          <w:color w:val="000000"/>
        </w:rPr>
        <w:t>Update</w:t>
      </w:r>
      <w:proofErr w:type="spellEnd"/>
      <w:r w:rsidRPr="003770F7">
        <w:rPr>
          <w:color w:val="000000"/>
        </w:rPr>
        <w:t xml:space="preserve"> (Обновить).</w:t>
      </w: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Здесь же можно установить опцию </w:t>
      </w:r>
      <w:proofErr w:type="spellStart"/>
      <w:r w:rsidRPr="003770F7">
        <w:rPr>
          <w:rStyle w:val="af4"/>
          <w:color w:val="000000"/>
        </w:rPr>
        <w:t>Hidden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Ops</w:t>
      </w:r>
      <w:proofErr w:type="spellEnd"/>
      <w:r w:rsidRPr="003770F7">
        <w:rPr>
          <w:color w:val="000000"/>
        </w:rPr>
        <w:t>, которая позволяет при просмотре результата в</w:t>
      </w:r>
      <w:r w:rsidRPr="003770F7">
        <w:rPr>
          <w:color w:val="000000"/>
        </w:rPr>
        <w:t>и</w:t>
      </w:r>
      <w:r w:rsidRPr="003770F7">
        <w:rPr>
          <w:color w:val="000000"/>
        </w:rPr>
        <w:t>деть в виде сетки операнд, исчезающий при выполнении булевой операции (рис. 32). Данная о</w:t>
      </w:r>
      <w:r w:rsidRPr="003770F7">
        <w:rPr>
          <w:color w:val="000000"/>
        </w:rPr>
        <w:t>п</w:t>
      </w:r>
      <w:r w:rsidRPr="003770F7">
        <w:rPr>
          <w:color w:val="000000"/>
        </w:rPr>
        <w:t>ция служит для информации о точном местонахождении операнда и о его влиянии на булеву оп</w:t>
      </w:r>
      <w:r w:rsidRPr="003770F7">
        <w:rPr>
          <w:color w:val="000000"/>
        </w:rPr>
        <w:t>е</w:t>
      </w:r>
      <w:r w:rsidRPr="003770F7">
        <w:rPr>
          <w:color w:val="000000"/>
        </w:rPr>
        <w:t>рацию и часто используется при создании анимации. </w:t>
      </w:r>
    </w:p>
    <w:p w:rsidR="009D0612" w:rsidRPr="003770F7" w:rsidRDefault="009D0612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E57122" w:rsidRDefault="003F08FC" w:rsidP="00E5712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lastRenderedPageBreak/>
        <w:drawing>
          <wp:inline distT="0" distB="0" distL="0" distR="0" wp14:anchorId="66002C1D" wp14:editId="2FA94F58">
            <wp:extent cx="2571750" cy="1400175"/>
            <wp:effectExtent l="0" t="0" r="0" b="9525"/>
            <wp:docPr id="36" name="Рисунок 36" descr="Рис. 32. Вид булева объекта при включенной опции Hidden 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 descr="Рис. 32. Вид булева объекта при включенной опции Hidden Op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22" w:rsidRDefault="00E57122" w:rsidP="009D0612">
      <w:pPr>
        <w:pStyle w:val="pic"/>
        <w:spacing w:after="0"/>
        <w:contextualSpacing/>
        <w:rPr>
          <w:color w:val="000000"/>
        </w:rPr>
      </w:pPr>
    </w:p>
    <w:p w:rsidR="00E57122" w:rsidRDefault="00E57122" w:rsidP="009D0612">
      <w:pPr>
        <w:pStyle w:val="pic"/>
        <w:spacing w:after="0"/>
        <w:contextualSpacing/>
        <w:rPr>
          <w:color w:val="000000"/>
        </w:rPr>
      </w:pP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 xml:space="preserve">Рис. 32. Вид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объекта при включенной опции </w:t>
      </w:r>
      <w:proofErr w:type="spellStart"/>
      <w:r w:rsidRPr="003770F7">
        <w:rPr>
          <w:color w:val="000000"/>
        </w:rPr>
        <w:t>Hidden</w:t>
      </w:r>
      <w:proofErr w:type="spellEnd"/>
      <w:r w:rsidRPr="003770F7">
        <w:rPr>
          <w:color w:val="000000"/>
        </w:rPr>
        <w:t xml:space="preserve"> </w:t>
      </w:r>
      <w:proofErr w:type="spellStart"/>
      <w:r w:rsidRPr="003770F7">
        <w:rPr>
          <w:color w:val="000000"/>
        </w:rPr>
        <w:t>Ops</w:t>
      </w:r>
      <w:proofErr w:type="spellEnd"/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Кроме того, булев объект можно редактировать на уровне операндов. Рассмотрим это на примере изучения взаимосвязи между п</w:t>
      </w:r>
      <w:r w:rsidRPr="003770F7">
        <w:rPr>
          <w:color w:val="000000"/>
        </w:rPr>
        <w:t>о</w:t>
      </w:r>
      <w:r w:rsidRPr="003770F7">
        <w:rPr>
          <w:color w:val="000000"/>
        </w:rPr>
        <w:t>ложением операндов по отношению друг к другу и внешним в</w:t>
      </w:r>
      <w:r w:rsidRPr="003770F7">
        <w:rPr>
          <w:color w:val="000000"/>
        </w:rPr>
        <w:t>и</w:t>
      </w:r>
      <w:r w:rsidRPr="003770F7">
        <w:rPr>
          <w:color w:val="000000"/>
        </w:rPr>
        <w:t xml:space="preserve">дом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объекта. Создайте в качестве исходных объектов два цилиндра и разместите их так, как показано на рис. 33. Выделите меньший из объектов, установите булеву операцию вычитания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(B-A)</w:t>
      </w:r>
      <w:r w:rsidRPr="003770F7">
        <w:rPr>
          <w:color w:val="000000"/>
        </w:rPr>
        <w:t xml:space="preserve"> и вторым оп</w:t>
      </w:r>
      <w:r w:rsidRPr="003770F7">
        <w:rPr>
          <w:color w:val="000000"/>
        </w:rPr>
        <w:t>е</w:t>
      </w:r>
      <w:r w:rsidRPr="003770F7">
        <w:rPr>
          <w:color w:val="000000"/>
        </w:rPr>
        <w:t>рандом укажите другой цилиндр, вследствие чего в большем ц</w:t>
      </w:r>
      <w:r w:rsidRPr="003770F7">
        <w:rPr>
          <w:color w:val="000000"/>
        </w:rPr>
        <w:t>и</w:t>
      </w:r>
      <w:r w:rsidRPr="003770F7">
        <w:rPr>
          <w:color w:val="000000"/>
        </w:rPr>
        <w:t>линдре появится отверстие (рис. 34). Данное отверстие не будет сквозным, что обусловлено и</w:t>
      </w:r>
      <w:r w:rsidRPr="003770F7">
        <w:rPr>
          <w:color w:val="000000"/>
        </w:rPr>
        <w:t>с</w:t>
      </w:r>
      <w:r w:rsidRPr="003770F7">
        <w:rPr>
          <w:color w:val="000000"/>
        </w:rPr>
        <w:t xml:space="preserve">ходным положением цилиндров. </w:t>
      </w:r>
    </w:p>
    <w:p w:rsidR="009D0612" w:rsidRPr="003770F7" w:rsidRDefault="009D0612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0AD1FFCB" wp14:editId="354EC4D8">
            <wp:extent cx="2733675" cy="1228725"/>
            <wp:effectExtent l="0" t="0" r="9525" b="9525"/>
            <wp:docPr id="35" name="Рисунок 35" descr="Рис. 33. Два цили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" descr="Рис. 33. Два цилиндр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02" cy="12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33. Два цилиндра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11ACC41D" wp14:editId="2BEC4089">
            <wp:extent cx="2686049" cy="1181100"/>
            <wp:effectExtent l="0" t="0" r="635" b="0"/>
            <wp:docPr id="34" name="Рисунок 34" descr="Рис. 34. Отверстие в цилинд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 descr="Рис. 34. Отверстие в цилиндр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77" cy="118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34. Отверстие в цилиндре</w:t>
      </w:r>
    </w:p>
    <w:p w:rsidR="009D0612" w:rsidRPr="003770F7" w:rsidRDefault="009D061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Полученный результат можно изменить, причем для этого даже не потребуется отменять булеву операцию, поскольку операнды булева объекта в определенной степени редактируемы, причем независимо друг от друга: их можно выделять, перемещать, масштабировать и поворачивать по отношению друг к другу, </w:t>
      </w:r>
      <w:proofErr w:type="gramStart"/>
      <w:r w:rsidRPr="003770F7">
        <w:rPr>
          <w:color w:val="000000"/>
        </w:rPr>
        <w:t>меняя</w:t>
      </w:r>
      <w:proofErr w:type="gramEnd"/>
      <w:r w:rsidRPr="003770F7">
        <w:rPr>
          <w:color w:val="000000"/>
        </w:rPr>
        <w:t xml:space="preserve"> таким образом сам булев объект. Редактирование операндов ос</w:t>
      </w:r>
      <w:r w:rsidRPr="003770F7">
        <w:rPr>
          <w:color w:val="000000"/>
        </w:rPr>
        <w:t>у</w:t>
      </w:r>
      <w:r w:rsidRPr="003770F7">
        <w:rPr>
          <w:color w:val="000000"/>
        </w:rPr>
        <w:t xml:space="preserve">ществляется в режиме </w:t>
      </w:r>
      <w:proofErr w:type="spellStart"/>
      <w:r w:rsidRPr="003770F7">
        <w:rPr>
          <w:rStyle w:val="af4"/>
          <w:color w:val="000000"/>
        </w:rPr>
        <w:t>Sub-Object</w:t>
      </w:r>
      <w:proofErr w:type="spellEnd"/>
      <w:r w:rsidRPr="003770F7">
        <w:rPr>
          <w:color w:val="000000"/>
        </w:rPr>
        <w:t>, для перехода в который нужно при выделенном булевом об</w:t>
      </w:r>
      <w:r w:rsidRPr="003770F7">
        <w:rPr>
          <w:color w:val="000000"/>
        </w:rPr>
        <w:t>ъ</w:t>
      </w:r>
      <w:r w:rsidRPr="003770F7">
        <w:rPr>
          <w:color w:val="000000"/>
        </w:rPr>
        <w:t xml:space="preserve">екте раскрыть свиток </w:t>
      </w:r>
      <w:proofErr w:type="spellStart"/>
      <w:r w:rsidRPr="003770F7">
        <w:rPr>
          <w:rStyle w:val="af4"/>
          <w:color w:val="000000"/>
        </w:rPr>
        <w:t>Boolean</w:t>
      </w:r>
      <w:proofErr w:type="spellEnd"/>
      <w:r w:rsidRPr="003770F7">
        <w:rPr>
          <w:color w:val="000000"/>
        </w:rPr>
        <w:t xml:space="preserve"> панели </w:t>
      </w:r>
      <w:proofErr w:type="spellStart"/>
      <w:r w:rsidRPr="003770F7">
        <w:rPr>
          <w:rStyle w:val="af4"/>
          <w:color w:val="000000"/>
        </w:rPr>
        <w:t>Modify</w:t>
      </w:r>
      <w:proofErr w:type="spellEnd"/>
      <w:r w:rsidRPr="003770F7">
        <w:rPr>
          <w:color w:val="000000"/>
        </w:rPr>
        <w:t xml:space="preserve">, подсветить строку </w:t>
      </w:r>
      <w:proofErr w:type="spellStart"/>
      <w:r w:rsidRPr="003770F7">
        <w:rPr>
          <w:rStyle w:val="af4"/>
          <w:color w:val="000000"/>
        </w:rPr>
        <w:t>Operands</w:t>
      </w:r>
      <w:proofErr w:type="spellEnd"/>
      <w:r w:rsidRPr="003770F7">
        <w:rPr>
          <w:color w:val="000000"/>
        </w:rPr>
        <w:t>, а затем указать реда</w:t>
      </w:r>
      <w:r w:rsidRPr="003770F7">
        <w:rPr>
          <w:color w:val="000000"/>
        </w:rPr>
        <w:t>к</w:t>
      </w:r>
      <w:r w:rsidRPr="003770F7">
        <w:rPr>
          <w:color w:val="000000"/>
        </w:rPr>
        <w:t>тируемый операнд (рис. 35) и произвести над ним нужные манипуляции. При перемещении оп</w:t>
      </w:r>
      <w:r w:rsidRPr="003770F7">
        <w:rPr>
          <w:color w:val="000000"/>
        </w:rPr>
        <w:t>е</w:t>
      </w:r>
      <w:r w:rsidRPr="003770F7">
        <w:rPr>
          <w:color w:val="000000"/>
        </w:rPr>
        <w:t xml:space="preserve">ранда или любой другой манипуляции над ним в проекции </w:t>
      </w:r>
      <w:proofErr w:type="spellStart"/>
      <w:r w:rsidRPr="003770F7">
        <w:rPr>
          <w:rStyle w:val="af4"/>
          <w:color w:val="000000"/>
        </w:rPr>
        <w:t>Perspective</w:t>
      </w:r>
      <w:proofErr w:type="spellEnd"/>
      <w:r w:rsidRPr="003770F7">
        <w:rPr>
          <w:color w:val="000000"/>
        </w:rPr>
        <w:t xml:space="preserve"> будет сразу же отобр</w:t>
      </w:r>
      <w:r w:rsidRPr="003770F7">
        <w:rPr>
          <w:color w:val="000000"/>
        </w:rPr>
        <w:t>а</w:t>
      </w:r>
      <w:r w:rsidRPr="003770F7">
        <w:rPr>
          <w:color w:val="000000"/>
        </w:rPr>
        <w:t xml:space="preserve">жаться обновленный булев результат. Для примера переместите в окне проекции </w:t>
      </w:r>
      <w:proofErr w:type="spellStart"/>
      <w:r w:rsidRPr="003770F7">
        <w:rPr>
          <w:rStyle w:val="af4"/>
          <w:color w:val="000000"/>
        </w:rPr>
        <w:t>Left</w:t>
      </w:r>
      <w:proofErr w:type="spellEnd"/>
      <w:r w:rsidRPr="003770F7">
        <w:rPr>
          <w:color w:val="000000"/>
        </w:rPr>
        <w:t xml:space="preserve"> операнд </w:t>
      </w:r>
      <w:r w:rsidRPr="003770F7">
        <w:rPr>
          <w:rStyle w:val="af4"/>
          <w:color w:val="000000"/>
        </w:rPr>
        <w:t>A</w:t>
      </w:r>
      <w:r w:rsidRPr="003770F7">
        <w:rPr>
          <w:color w:val="000000"/>
        </w:rPr>
        <w:t xml:space="preserve"> влево — по мере перемещения глубина отверстия будет увеличиваться (рис. 36), а при обратном перемещении — уменьшаться (рис. 37). Если продолжить перемещение операнда </w:t>
      </w:r>
      <w:r w:rsidRPr="003770F7">
        <w:rPr>
          <w:rStyle w:val="af4"/>
          <w:color w:val="000000"/>
        </w:rPr>
        <w:t>A</w:t>
      </w:r>
      <w:r w:rsidRPr="003770F7">
        <w:rPr>
          <w:color w:val="000000"/>
        </w:rPr>
        <w:t xml:space="preserve"> влево, </w:t>
      </w:r>
      <w:proofErr w:type="gramStart"/>
      <w:r w:rsidRPr="003770F7">
        <w:rPr>
          <w:color w:val="000000"/>
        </w:rPr>
        <w:t>то</w:t>
      </w:r>
      <w:proofErr w:type="gramEnd"/>
      <w:r w:rsidRPr="003770F7">
        <w:rPr>
          <w:color w:val="000000"/>
        </w:rPr>
        <w:t xml:space="preserve"> в конце концов отверстие станет сквозным (рис. 38), а при обратном движении превратится в едва заметную выемку (рис. 39).</w:t>
      </w:r>
    </w:p>
    <w:p w:rsidR="003F08FC" w:rsidRPr="003770F7" w:rsidRDefault="00E57122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</w:rPr>
        <w:drawing>
          <wp:anchor distT="0" distB="0" distL="114300" distR="114300" simplePos="0" relativeHeight="251660288" behindDoc="1" locked="0" layoutInCell="1" allowOverlap="1" wp14:anchorId="78A461E0" wp14:editId="554BD180">
            <wp:simplePos x="0" y="0"/>
            <wp:positionH relativeFrom="column">
              <wp:posOffset>1546860</wp:posOffset>
            </wp:positionH>
            <wp:positionV relativeFrom="paragraph">
              <wp:posOffset>-8059420</wp:posOffset>
            </wp:positionV>
            <wp:extent cx="38481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493" y="21467"/>
                <wp:lineTo x="21493" y="0"/>
                <wp:lineTo x="0" y="0"/>
              </wp:wrapPolygon>
            </wp:wrapTight>
            <wp:docPr id="1166" name="Рисунок 1166" descr="Рис. 35. Установлен режим Sub-Object, а для редактирования выбран операнд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 descr="Рис. 35. Установлен режим Sub-Object, а для редактирования выбран операнд 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8FC" w:rsidRPr="003770F7">
        <w:rPr>
          <w:color w:val="000000"/>
        </w:rPr>
        <w:t> 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</w:p>
    <w:p w:rsidR="009F5D85" w:rsidRPr="003770F7" w:rsidRDefault="009F5D85" w:rsidP="00E57122">
      <w:pPr>
        <w:pStyle w:val="pic"/>
        <w:spacing w:after="0"/>
        <w:contextualSpacing/>
        <w:jc w:val="both"/>
        <w:rPr>
          <w:color w:val="000000"/>
        </w:rPr>
      </w:pPr>
    </w:p>
    <w:p w:rsidR="009F5D85" w:rsidRPr="003770F7" w:rsidRDefault="009F5D85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 xml:space="preserve">Рис. 35. Установлен режим </w:t>
      </w:r>
      <w:proofErr w:type="spellStart"/>
      <w:r w:rsidRPr="003770F7">
        <w:rPr>
          <w:color w:val="000000"/>
        </w:rPr>
        <w:t>Sub-Object</w:t>
      </w:r>
      <w:proofErr w:type="spellEnd"/>
      <w:r w:rsidRPr="003770F7">
        <w:rPr>
          <w:color w:val="000000"/>
        </w:rPr>
        <w:t>, а для редактирования выбран операнд A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6FA3A55E" wp14:editId="740BFF41">
            <wp:extent cx="2663058" cy="1333500"/>
            <wp:effectExtent l="0" t="0" r="4445" b="0"/>
            <wp:docPr id="33" name="Рисунок 33" descr="Рис. 36. Увеличение глубины отверстия в цилинд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3" descr="Рис. 36. Увеличение глубины отверстия в цилиндр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64" cy="133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36. Увеличение глубины отверстия в цилиндре</w:t>
      </w:r>
    </w:p>
    <w:p w:rsidR="00E57122" w:rsidRPr="003770F7" w:rsidRDefault="00E5712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0B4C676A" wp14:editId="0D27F84C">
            <wp:extent cx="2657475" cy="1235919"/>
            <wp:effectExtent l="0" t="0" r="0" b="2540"/>
            <wp:docPr id="32" name="Рисунок 32" descr="Рис. 37. Уменьшение глубины отверстия в цилинд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 descr="Рис. 37. Уменьшение глубины отверстия в цилиндр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65" cy="12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37. Уменьшение глубины отверстия в цилиндре</w:t>
      </w:r>
    </w:p>
    <w:p w:rsidR="00E57122" w:rsidRPr="003770F7" w:rsidRDefault="00E5712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516D2438" wp14:editId="6313636A">
            <wp:extent cx="2676524" cy="1285875"/>
            <wp:effectExtent l="0" t="0" r="0" b="0"/>
            <wp:docPr id="255" name="Рисунок 255" descr="Рис. 38. Цилиндр со сквозным отверст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" descr="Рис. 38. Цилиндр со сквозным отверстием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50" cy="128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38. Цилиндр со сквозным отверстием</w:t>
      </w:r>
    </w:p>
    <w:p w:rsidR="00E57122" w:rsidRPr="003770F7" w:rsidRDefault="00E5712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79D9C8FF" wp14:editId="3300E9A1">
            <wp:extent cx="1285875" cy="1826527"/>
            <wp:effectExtent l="0" t="0" r="0" b="2540"/>
            <wp:docPr id="236" name="Рисунок 236" descr="Рис. 39. Цилиндр с небольшой выем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6" descr="Рис. 39. Цилиндр с небольшой выемкой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28" cy="182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39. Цилиндр с небольшой выемкой</w:t>
      </w:r>
    </w:p>
    <w:p w:rsidR="00E57122" w:rsidRPr="003770F7" w:rsidRDefault="00E5712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Аналогичным способом можно не только перемещать и поворачивать операнды, но и менять их размеры. Попробуйте для операнда </w:t>
      </w:r>
      <w:r w:rsidRPr="003770F7">
        <w:rPr>
          <w:rStyle w:val="af4"/>
          <w:color w:val="000000"/>
        </w:rPr>
        <w:t>A</w:t>
      </w:r>
      <w:r w:rsidRPr="003770F7">
        <w:rPr>
          <w:color w:val="000000"/>
        </w:rPr>
        <w:t xml:space="preserve"> провести масштабирование инструментом </w:t>
      </w:r>
      <w:proofErr w:type="spellStart"/>
      <w:r w:rsidRPr="003770F7">
        <w:rPr>
          <w:rStyle w:val="af4"/>
          <w:color w:val="000000"/>
        </w:rPr>
        <w:t>Select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and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Uniform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Scale</w:t>
      </w:r>
      <w:proofErr w:type="spellEnd"/>
      <w:r w:rsidRPr="003770F7">
        <w:rPr>
          <w:color w:val="000000"/>
        </w:rPr>
        <w:t xml:space="preserve"> —— таким способом можно менять размеры выемки, </w:t>
      </w:r>
      <w:proofErr w:type="gramStart"/>
      <w:r w:rsidRPr="003770F7">
        <w:rPr>
          <w:color w:val="000000"/>
        </w:rPr>
        <w:t>например</w:t>
      </w:r>
      <w:proofErr w:type="gramEnd"/>
      <w:r w:rsidRPr="003770F7">
        <w:rPr>
          <w:color w:val="000000"/>
        </w:rPr>
        <w:t xml:space="preserve"> сделать ее очень большой по диаметру (рис. 40) или, наоборот, очень маленькой. Для того чтобы вернуться из р</w:t>
      </w:r>
      <w:r w:rsidRPr="003770F7">
        <w:rPr>
          <w:color w:val="000000"/>
        </w:rPr>
        <w:t>е</w:t>
      </w:r>
      <w:r w:rsidRPr="003770F7">
        <w:rPr>
          <w:color w:val="000000"/>
        </w:rPr>
        <w:t xml:space="preserve">жима редактирования операндов в режим редактирования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объекта, нужно подсветить в п</w:t>
      </w:r>
      <w:r w:rsidRPr="003770F7">
        <w:rPr>
          <w:color w:val="000000"/>
        </w:rPr>
        <w:t>а</w:t>
      </w:r>
      <w:r w:rsidRPr="003770F7">
        <w:rPr>
          <w:color w:val="000000"/>
        </w:rPr>
        <w:t xml:space="preserve">литре </w:t>
      </w:r>
      <w:proofErr w:type="spellStart"/>
      <w:r w:rsidRPr="003770F7">
        <w:rPr>
          <w:rStyle w:val="af4"/>
          <w:color w:val="000000"/>
        </w:rPr>
        <w:t>Modify</w:t>
      </w:r>
      <w:proofErr w:type="spellEnd"/>
      <w:r w:rsidRPr="003770F7">
        <w:rPr>
          <w:color w:val="000000"/>
        </w:rPr>
        <w:t xml:space="preserve"> строку </w:t>
      </w:r>
      <w:proofErr w:type="spellStart"/>
      <w:r w:rsidRPr="003770F7">
        <w:rPr>
          <w:rStyle w:val="af4"/>
          <w:color w:val="000000"/>
        </w:rPr>
        <w:t>Boolean</w:t>
      </w:r>
      <w:proofErr w:type="spellEnd"/>
      <w:r w:rsidRPr="003770F7">
        <w:rPr>
          <w:color w:val="000000"/>
        </w:rPr>
        <w:t xml:space="preserve"> — после этого операции масштабирования, перемещения и поворота будут относиться ко всему булеву объекту в целом.</w:t>
      </w: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jc w:val="center"/>
      </w:pPr>
      <w:r w:rsidRPr="003770F7">
        <w:rPr>
          <w:noProof/>
        </w:rPr>
        <w:lastRenderedPageBreak/>
        <w:drawing>
          <wp:inline distT="0" distB="0" distL="0" distR="0" wp14:anchorId="450F9D3B" wp14:editId="030FAED0">
            <wp:extent cx="2752725" cy="1533525"/>
            <wp:effectExtent l="0" t="0" r="9525" b="9525"/>
            <wp:docPr id="235" name="Рисунок 235" descr="Рис. 40. Цилиндр с большой по диаметру выем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7" descr="Рис. 40. Цилиндр с большой по диаметру выемкой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73" cy="153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40. Цилиндр с большой по диаметру выемкой</w:t>
      </w:r>
    </w:p>
    <w:p w:rsidR="00E57122" w:rsidRPr="003770F7" w:rsidRDefault="00E57122" w:rsidP="009D0612">
      <w:pPr>
        <w:pStyle w:val="pic"/>
        <w:spacing w:after="0"/>
        <w:contextualSpacing/>
        <w:rPr>
          <w:color w:val="000000"/>
        </w:rPr>
      </w:pP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Операнды можно редактировать и на уровне объектов: менять длину, ширину, высоту, число се</w:t>
      </w:r>
      <w:r w:rsidRPr="003770F7">
        <w:rPr>
          <w:color w:val="000000"/>
        </w:rPr>
        <w:t>г</w:t>
      </w:r>
      <w:r w:rsidRPr="003770F7">
        <w:rPr>
          <w:color w:val="000000"/>
        </w:rPr>
        <w:t>ментов и т.п. Чтобы перевести булев объект в режим редактирования на уровне объекта, на пали</w:t>
      </w:r>
      <w:r w:rsidRPr="003770F7">
        <w:rPr>
          <w:color w:val="000000"/>
        </w:rPr>
        <w:t>т</w:t>
      </w:r>
      <w:r w:rsidRPr="003770F7">
        <w:rPr>
          <w:color w:val="000000"/>
        </w:rPr>
        <w:t xml:space="preserve">ре </w:t>
      </w:r>
      <w:proofErr w:type="spellStart"/>
      <w:r w:rsidRPr="003770F7">
        <w:rPr>
          <w:rStyle w:val="af4"/>
          <w:color w:val="000000"/>
        </w:rPr>
        <w:t>Modify</w:t>
      </w:r>
      <w:proofErr w:type="spellEnd"/>
      <w:r w:rsidRPr="003770F7">
        <w:rPr>
          <w:color w:val="000000"/>
        </w:rPr>
        <w:t xml:space="preserve"> следует активировать строку </w:t>
      </w:r>
      <w:proofErr w:type="spellStart"/>
      <w:r w:rsidRPr="003770F7">
        <w:rPr>
          <w:rStyle w:val="af4"/>
          <w:color w:val="000000"/>
        </w:rPr>
        <w:t>Operands</w:t>
      </w:r>
      <w:proofErr w:type="spellEnd"/>
      <w:r w:rsidRPr="003770F7">
        <w:rPr>
          <w:color w:val="000000"/>
        </w:rPr>
        <w:t xml:space="preserve">, выбрать нужный операнд, а затем в списке </w:t>
      </w:r>
      <w:proofErr w:type="spellStart"/>
      <w:r w:rsidRPr="003770F7">
        <w:rPr>
          <w:rStyle w:val="af4"/>
          <w:color w:val="000000"/>
        </w:rPr>
        <w:t>Boolean</w:t>
      </w:r>
      <w:proofErr w:type="spellEnd"/>
      <w:r w:rsidRPr="003770F7">
        <w:rPr>
          <w:color w:val="000000"/>
        </w:rPr>
        <w:t xml:space="preserve"> щелкнуть на строке под строкой </w:t>
      </w:r>
      <w:proofErr w:type="spellStart"/>
      <w:r w:rsidRPr="003770F7">
        <w:rPr>
          <w:rStyle w:val="af4"/>
          <w:color w:val="000000"/>
        </w:rPr>
        <w:t>Operands</w:t>
      </w:r>
      <w:proofErr w:type="spellEnd"/>
      <w:r w:rsidRPr="003770F7">
        <w:rPr>
          <w:color w:val="000000"/>
        </w:rPr>
        <w:t>, где, например, в случае использования пр</w:t>
      </w:r>
      <w:r w:rsidRPr="003770F7">
        <w:rPr>
          <w:color w:val="000000"/>
        </w:rPr>
        <w:t>и</w:t>
      </w:r>
      <w:r w:rsidRPr="003770F7">
        <w:rPr>
          <w:color w:val="000000"/>
        </w:rPr>
        <w:t xml:space="preserve">митивов будет фигурировать имя примитива в общем виде (рис. 41). </w:t>
      </w:r>
    </w:p>
    <w:p w:rsidR="00E57122" w:rsidRPr="003770F7" w:rsidRDefault="00E57122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jc w:val="center"/>
      </w:pPr>
      <w:r w:rsidRPr="003770F7">
        <w:rPr>
          <w:noProof/>
        </w:rPr>
        <w:drawing>
          <wp:inline distT="0" distB="0" distL="0" distR="0" wp14:anchorId="0BB214E4" wp14:editId="49D83291">
            <wp:extent cx="2657475" cy="1704975"/>
            <wp:effectExtent l="0" t="0" r="9525" b="9525"/>
            <wp:docPr id="234" name="Рисунок 234" descr="Рис. 41. Редактирование операнда A булева объекта на уровне 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 descr="Рис. 41. Редактирование операнда A булева объекта на уровне объект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7" cy="17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 xml:space="preserve">Рис. 41. Редактирование операнда A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объекта на уровне объекта</w:t>
      </w:r>
    </w:p>
    <w:p w:rsidR="003F08FC" w:rsidRPr="003770F7" w:rsidRDefault="003F08FC" w:rsidP="009D0612">
      <w:pPr>
        <w:tabs>
          <w:tab w:val="left" w:pos="2670"/>
        </w:tabs>
        <w:spacing w:line="240" w:lineRule="auto"/>
        <w:contextualSpacing/>
        <w:jc w:val="left"/>
        <w:rPr>
          <w:rFonts w:cs="Times New Roman"/>
          <w:b/>
          <w:color w:val="000000"/>
          <w:szCs w:val="24"/>
        </w:rPr>
      </w:pPr>
      <w:bookmarkStart w:id="7" w:name="Примеры_объектов,_полученных_с_использов"/>
      <w:bookmarkEnd w:id="7"/>
    </w:p>
    <w:p w:rsidR="005B6E2D" w:rsidRPr="003770F7" w:rsidRDefault="005B6E2D" w:rsidP="009D0612">
      <w:pPr>
        <w:tabs>
          <w:tab w:val="left" w:pos="2670"/>
        </w:tabs>
        <w:spacing w:line="240" w:lineRule="auto"/>
        <w:contextualSpacing/>
        <w:rPr>
          <w:rFonts w:cs="Times New Roman"/>
          <w:b/>
          <w:bCs/>
          <w:szCs w:val="24"/>
          <w:bdr w:val="none" w:sz="0" w:space="0" w:color="auto" w:frame="1"/>
        </w:rPr>
      </w:pPr>
      <w:r w:rsidRPr="003770F7">
        <w:rPr>
          <w:rFonts w:cs="Times New Roman"/>
          <w:b/>
          <w:color w:val="000000"/>
          <w:szCs w:val="24"/>
        </w:rPr>
        <w:t xml:space="preserve">Задания к </w:t>
      </w:r>
      <w:r w:rsidRPr="003770F7">
        <w:rPr>
          <w:rFonts w:cs="Times New Roman"/>
          <w:b/>
          <w:bCs/>
          <w:szCs w:val="24"/>
          <w:bdr w:val="none" w:sz="0" w:space="0" w:color="auto" w:frame="1"/>
        </w:rPr>
        <w:t>лабораторно-практической работе</w:t>
      </w:r>
    </w:p>
    <w:p w:rsidR="005B6E2D" w:rsidRPr="003770F7" w:rsidRDefault="005B6E2D" w:rsidP="009D0612">
      <w:pPr>
        <w:tabs>
          <w:tab w:val="left" w:pos="2580"/>
          <w:tab w:val="center" w:pos="4677"/>
        </w:tabs>
        <w:spacing w:line="240" w:lineRule="auto"/>
        <w:contextualSpacing/>
        <w:jc w:val="left"/>
        <w:rPr>
          <w:rFonts w:cs="Times New Roman"/>
          <w:b/>
          <w:szCs w:val="24"/>
        </w:rPr>
      </w:pPr>
      <w:r w:rsidRPr="003770F7">
        <w:rPr>
          <w:rFonts w:cs="Times New Roman"/>
          <w:b/>
          <w:bCs/>
          <w:szCs w:val="24"/>
          <w:bdr w:val="none" w:sz="0" w:space="0" w:color="auto" w:frame="1"/>
        </w:rPr>
        <w:tab/>
      </w:r>
      <w:r w:rsidRPr="003770F7">
        <w:rPr>
          <w:rFonts w:cs="Times New Roman"/>
          <w:b/>
          <w:bCs/>
          <w:szCs w:val="24"/>
          <w:bdr w:val="none" w:sz="0" w:space="0" w:color="auto" w:frame="1"/>
        </w:rPr>
        <w:tab/>
        <w:t>«</w:t>
      </w:r>
      <w:r w:rsidR="003F08FC" w:rsidRPr="003770F7">
        <w:rPr>
          <w:rFonts w:cs="Times New Roman"/>
          <w:b/>
          <w:szCs w:val="24"/>
        </w:rPr>
        <w:t>Моделирование с использованием булевых операций</w:t>
      </w:r>
      <w:r w:rsidRPr="003770F7">
        <w:rPr>
          <w:rFonts w:cs="Times New Roman"/>
          <w:b/>
          <w:szCs w:val="24"/>
        </w:rPr>
        <w:t>»</w:t>
      </w:r>
    </w:p>
    <w:p w:rsidR="003F08FC" w:rsidRPr="003770F7" w:rsidRDefault="005B6E2D" w:rsidP="009D061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r w:rsidRPr="003770F7">
        <w:rPr>
          <w:sz w:val="24"/>
          <w:szCs w:val="24"/>
        </w:rPr>
        <w:t>Задание 1.</w:t>
      </w:r>
      <w:r w:rsidR="009F5D85" w:rsidRPr="003770F7">
        <w:rPr>
          <w:sz w:val="24"/>
          <w:szCs w:val="24"/>
        </w:rPr>
        <w:t xml:space="preserve"> Создание </w:t>
      </w:r>
      <w:bookmarkStart w:id="8" w:name="Пиала"/>
      <w:bookmarkEnd w:id="8"/>
      <w:r w:rsidR="009F5D85" w:rsidRPr="003770F7">
        <w:rPr>
          <w:sz w:val="24"/>
          <w:szCs w:val="24"/>
        </w:rPr>
        <w:t>п</w:t>
      </w:r>
      <w:r w:rsidR="003F08FC" w:rsidRPr="003770F7">
        <w:rPr>
          <w:sz w:val="24"/>
          <w:szCs w:val="24"/>
        </w:rPr>
        <w:t>иал</w:t>
      </w:r>
      <w:r w:rsidR="009F5D85" w:rsidRPr="003770F7">
        <w:rPr>
          <w:sz w:val="24"/>
          <w:szCs w:val="24"/>
        </w:rPr>
        <w:t>ы</w:t>
      </w: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Создайте в качестве исходных объектов шар и параллелепипед (</w:t>
      </w:r>
      <w:proofErr w:type="spellStart"/>
      <w:r w:rsidRPr="003770F7">
        <w:rPr>
          <w:rStyle w:val="af4"/>
          <w:color w:val="000000"/>
        </w:rPr>
        <w:t>Box</w:t>
      </w:r>
      <w:proofErr w:type="spellEnd"/>
      <w:r w:rsidRPr="003770F7">
        <w:rPr>
          <w:color w:val="000000"/>
        </w:rPr>
        <w:t>) и разместите их так, как п</w:t>
      </w:r>
      <w:r w:rsidRPr="003770F7">
        <w:rPr>
          <w:color w:val="000000"/>
        </w:rPr>
        <w:t>о</w:t>
      </w:r>
      <w:r w:rsidRPr="003770F7">
        <w:rPr>
          <w:color w:val="000000"/>
        </w:rPr>
        <w:t xml:space="preserve">казано на рис. 42. Шар в окне </w:t>
      </w:r>
      <w:proofErr w:type="spellStart"/>
      <w:r w:rsidRPr="003770F7">
        <w:rPr>
          <w:rStyle w:val="af4"/>
          <w:color w:val="000000"/>
        </w:rPr>
        <w:t>Perspective</w:t>
      </w:r>
      <w:proofErr w:type="spellEnd"/>
      <w:r w:rsidRPr="003770F7">
        <w:rPr>
          <w:color w:val="000000"/>
        </w:rPr>
        <w:t xml:space="preserve"> не виден, так как его верхняя часть находится внутри параллелепипеда, а нижняя оказалась скрыта. Выделите параллелепипед и примените к нему б</w:t>
      </w:r>
      <w:r w:rsidRPr="003770F7">
        <w:rPr>
          <w:color w:val="000000"/>
        </w:rPr>
        <w:t>у</w:t>
      </w:r>
      <w:r w:rsidRPr="003770F7">
        <w:rPr>
          <w:color w:val="000000"/>
        </w:rPr>
        <w:t xml:space="preserve">леву операцию вычитания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(B-A)</w:t>
      </w:r>
      <w:r w:rsidRPr="003770F7">
        <w:rPr>
          <w:color w:val="000000"/>
        </w:rPr>
        <w:t xml:space="preserve">, указав шар вторым операндом, — в итоге останется только нижняя половина шара (рис. 43). Выделите созданный булев объект, конвертируйте его в редактируемую сетку, выбрав из контекстного меню команду </w:t>
      </w:r>
      <w:proofErr w:type="spellStart"/>
      <w:r w:rsidRPr="003770F7">
        <w:rPr>
          <w:rStyle w:val="af4"/>
          <w:color w:val="000000"/>
        </w:rPr>
        <w:t>Convert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To</w:t>
      </w:r>
      <w:proofErr w:type="spellEnd"/>
      <w:r w:rsidRPr="003770F7">
        <w:rPr>
          <w:rStyle w:val="af4"/>
          <w:color w:val="000000"/>
        </w:rPr>
        <w:t>=&gt;</w:t>
      </w:r>
      <w:proofErr w:type="spellStart"/>
      <w:r w:rsidRPr="003770F7">
        <w:rPr>
          <w:rStyle w:val="af4"/>
          <w:color w:val="000000"/>
        </w:rPr>
        <w:t>Convert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to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Editable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Mesh</w:t>
      </w:r>
      <w:proofErr w:type="spellEnd"/>
      <w:r w:rsidRPr="003770F7">
        <w:rPr>
          <w:color w:val="000000"/>
        </w:rPr>
        <w:t xml:space="preserve"> (Конвертировать в</w:t>
      </w:r>
      <w:proofErr w:type="gramStart"/>
      <w:r w:rsidRPr="003770F7">
        <w:rPr>
          <w:color w:val="000000"/>
        </w:rPr>
        <w:t xml:space="preserve"> =&gt; К</w:t>
      </w:r>
      <w:proofErr w:type="gramEnd"/>
      <w:r w:rsidRPr="003770F7">
        <w:rPr>
          <w:color w:val="000000"/>
        </w:rPr>
        <w:t>онвертировать в редактируемую сетку), и перейдите в режим реда</w:t>
      </w:r>
      <w:r w:rsidRPr="003770F7">
        <w:rPr>
          <w:color w:val="000000"/>
        </w:rPr>
        <w:t>к</w:t>
      </w:r>
      <w:r w:rsidRPr="003770F7">
        <w:rPr>
          <w:color w:val="000000"/>
        </w:rPr>
        <w:t xml:space="preserve">тирования полигонов. Поскольку работа предстоит довольно кропотливая, перейдите в режим отображения одной проекции, щелкнув на кнопке </w:t>
      </w:r>
      <w:proofErr w:type="spellStart"/>
      <w:r w:rsidRPr="003770F7">
        <w:rPr>
          <w:rStyle w:val="af4"/>
          <w:color w:val="000000"/>
        </w:rPr>
        <w:t>Min</w:t>
      </w:r>
      <w:proofErr w:type="spellEnd"/>
      <w:r w:rsidRPr="003770F7">
        <w:rPr>
          <w:rStyle w:val="af4"/>
          <w:color w:val="000000"/>
        </w:rPr>
        <w:t>/</w:t>
      </w:r>
      <w:proofErr w:type="spellStart"/>
      <w:r w:rsidRPr="003770F7">
        <w:rPr>
          <w:rStyle w:val="af4"/>
          <w:color w:val="000000"/>
        </w:rPr>
        <w:t>Max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Toggle</w:t>
      </w:r>
      <w:proofErr w:type="spellEnd"/>
      <w:r w:rsidRPr="003770F7">
        <w:rPr>
          <w:rStyle w:val="af4"/>
          <w:color w:val="000000"/>
        </w:rPr>
        <w:t xml:space="preserve"> </w:t>
      </w:r>
      <w:r w:rsidRPr="003770F7">
        <w:rPr>
          <w:color w:val="000000"/>
        </w:rPr>
        <w:t>(рис. 44). </w:t>
      </w:r>
    </w:p>
    <w:p w:rsidR="00E57122" w:rsidRPr="003770F7" w:rsidRDefault="00E57122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0618B6F1" wp14:editId="7D2EF0AC">
            <wp:extent cx="2590800" cy="1323975"/>
            <wp:effectExtent l="0" t="0" r="0" b="9525"/>
            <wp:docPr id="233" name="Рисунок 233" descr="Рис. 42. Шар и параллелеп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9" descr="Рис. 42. Шар и параллелепипед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89" cy="13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42. Шар и параллелепипед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lastRenderedPageBreak/>
        <w:drawing>
          <wp:inline distT="0" distB="0" distL="0" distR="0" wp14:anchorId="0CD3EE60" wp14:editId="396C7DF7">
            <wp:extent cx="2886075" cy="1409700"/>
            <wp:effectExtent l="0" t="0" r="9525" b="0"/>
            <wp:docPr id="232" name="Рисунок 232" descr="Рис. 43. Нижняя половина ш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" descr="Рис. 43. Нижняя половина шар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22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43. Нижняя половина шара</w:t>
      </w:r>
    </w:p>
    <w:p w:rsidR="00E57122" w:rsidRDefault="00E5712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12294333" wp14:editId="5403C688">
            <wp:extent cx="2800350" cy="1238250"/>
            <wp:effectExtent l="0" t="0" r="0" b="0"/>
            <wp:docPr id="231" name="Рисунок 231" descr="Рис. 44. Булев объект с выделенными полиго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 descr="Рис. 44. Булев объект с выделенными полигонами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44. Булев объект с выделенными полигонами</w:t>
      </w:r>
    </w:p>
    <w:p w:rsidR="00E57122" w:rsidRPr="003770F7" w:rsidRDefault="00E5712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Теперь потребуется последовательное применение операций </w:t>
      </w:r>
      <w:proofErr w:type="spellStart"/>
      <w:r w:rsidRPr="003770F7">
        <w:rPr>
          <w:rStyle w:val="af4"/>
          <w:color w:val="000000"/>
        </w:rPr>
        <w:t>Bevel</w:t>
      </w:r>
      <w:proofErr w:type="spellEnd"/>
      <w:r w:rsidRPr="003770F7">
        <w:rPr>
          <w:color w:val="000000"/>
        </w:rPr>
        <w:t xml:space="preserve">, масштабирования и </w:t>
      </w:r>
      <w:proofErr w:type="spellStart"/>
      <w:r w:rsidRPr="003770F7">
        <w:rPr>
          <w:rStyle w:val="af4"/>
          <w:color w:val="000000"/>
        </w:rPr>
        <w:t>Extrude</w:t>
      </w:r>
      <w:proofErr w:type="spellEnd"/>
      <w:r w:rsidRPr="003770F7">
        <w:rPr>
          <w:color w:val="000000"/>
        </w:rPr>
        <w:t xml:space="preserve"> (Вытеснение). Вначале сделайте фаску, </w:t>
      </w:r>
      <w:proofErr w:type="gramStart"/>
      <w:r w:rsidRPr="003770F7">
        <w:rPr>
          <w:color w:val="000000"/>
        </w:rPr>
        <w:t xml:space="preserve">установив значение справа от </w:t>
      </w:r>
      <w:proofErr w:type="spellStart"/>
      <w:r w:rsidRPr="003770F7">
        <w:rPr>
          <w:rStyle w:val="af4"/>
          <w:color w:val="000000"/>
        </w:rPr>
        <w:t>Bevel</w:t>
      </w:r>
      <w:proofErr w:type="spellEnd"/>
      <w:proofErr w:type="gramEnd"/>
      <w:r w:rsidRPr="003770F7">
        <w:rPr>
          <w:color w:val="000000"/>
        </w:rPr>
        <w:t xml:space="preserve"> (Фаска) равным пр</w:t>
      </w:r>
      <w:r w:rsidRPr="003770F7">
        <w:rPr>
          <w:color w:val="000000"/>
        </w:rPr>
        <w:t>и</w:t>
      </w:r>
      <w:r w:rsidRPr="003770F7">
        <w:rPr>
          <w:color w:val="000000"/>
        </w:rPr>
        <w:t xml:space="preserve">мерно –1 (рис. 45). Затем примените операцию масштабирования и уменьшите выделенную часть объекта, а потом удалите самый верхний фрагмент половины шара посредством операции </w:t>
      </w:r>
      <w:proofErr w:type="spellStart"/>
      <w:r w:rsidRPr="003770F7">
        <w:rPr>
          <w:rStyle w:val="af4"/>
          <w:color w:val="000000"/>
        </w:rPr>
        <w:t>Extrude</w:t>
      </w:r>
      <w:proofErr w:type="spellEnd"/>
      <w:r w:rsidRPr="003770F7">
        <w:rPr>
          <w:color w:val="000000"/>
        </w:rPr>
        <w:t xml:space="preserve"> (рис. 46). Нанесите небольшую фаску для скашивания удаляемой поверхности, еще раз проведите масштабирование и примените операцию </w:t>
      </w:r>
      <w:proofErr w:type="spellStart"/>
      <w:r w:rsidRPr="003770F7">
        <w:rPr>
          <w:rStyle w:val="af4"/>
          <w:color w:val="000000"/>
        </w:rPr>
        <w:t>Extrude</w:t>
      </w:r>
      <w:proofErr w:type="spellEnd"/>
      <w:r w:rsidRPr="003770F7">
        <w:rPr>
          <w:color w:val="000000"/>
        </w:rPr>
        <w:t xml:space="preserve"> — и действуйте так до тех пор, пока заготовка не станет напоминать грубую чашу (рис. 47). Для сглаживания поверхности примените модифик</w:t>
      </w:r>
      <w:r w:rsidRPr="003770F7">
        <w:rPr>
          <w:color w:val="000000"/>
        </w:rPr>
        <w:t>а</w:t>
      </w:r>
      <w:r w:rsidRPr="003770F7">
        <w:rPr>
          <w:color w:val="000000"/>
        </w:rPr>
        <w:t xml:space="preserve">тор </w:t>
      </w:r>
      <w:proofErr w:type="spellStart"/>
      <w:r w:rsidRPr="003770F7">
        <w:rPr>
          <w:rStyle w:val="af4"/>
          <w:color w:val="000000"/>
        </w:rPr>
        <w:t>MeshSmooth</w:t>
      </w:r>
      <w:proofErr w:type="spellEnd"/>
      <w:r w:rsidRPr="003770F7">
        <w:rPr>
          <w:rStyle w:val="af4"/>
          <w:color w:val="000000"/>
        </w:rPr>
        <w:t xml:space="preserve"> </w:t>
      </w:r>
      <w:r w:rsidRPr="003770F7">
        <w:rPr>
          <w:color w:val="000000"/>
        </w:rPr>
        <w:t xml:space="preserve">(Сглаживание сетки) — возможно, в итоге пиала станет напоминать </w:t>
      </w:r>
      <w:proofErr w:type="gramStart"/>
      <w:r w:rsidRPr="003770F7">
        <w:rPr>
          <w:color w:val="000000"/>
        </w:rPr>
        <w:t>предста</w:t>
      </w:r>
      <w:r w:rsidRPr="003770F7">
        <w:rPr>
          <w:color w:val="000000"/>
        </w:rPr>
        <w:t>в</w:t>
      </w:r>
      <w:r w:rsidRPr="003770F7">
        <w:rPr>
          <w:color w:val="000000"/>
        </w:rPr>
        <w:t>ленную</w:t>
      </w:r>
      <w:proofErr w:type="gramEnd"/>
      <w:r w:rsidRPr="003770F7">
        <w:rPr>
          <w:color w:val="000000"/>
        </w:rPr>
        <w:t xml:space="preserve"> на рис. 48.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2FE4226E" wp14:editId="5E099353">
            <wp:extent cx="2600325" cy="1209675"/>
            <wp:effectExtent l="0" t="0" r="9525" b="9525"/>
            <wp:docPr id="230" name="Рисунок 230" descr="Рис. 45. Первое нанесение ф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 descr="Рис. 45. Первое нанесение фаски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45. Первое нанесение фаски</w:t>
      </w:r>
    </w:p>
    <w:p w:rsidR="00E57122" w:rsidRPr="003770F7" w:rsidRDefault="00E5712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3065CE4A" wp14:editId="4CA7BF61">
            <wp:extent cx="2533650" cy="1200150"/>
            <wp:effectExtent l="0" t="0" r="0" b="0"/>
            <wp:docPr id="229" name="Рисунок 229" descr="Рис. 46. Рендеринг заготовки для пиалы на начальной стадии обраб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5" descr="Рис. 46. Рендеринг заготовки для пиалы на начальной стадии обработки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46. Рендеринг заготовки для пиалы на начальной стадии обработки</w:t>
      </w:r>
    </w:p>
    <w:p w:rsidR="00E57122" w:rsidRPr="003770F7" w:rsidRDefault="00E57122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5A65C58D" wp14:editId="0D589FD9">
            <wp:extent cx="2600325" cy="1171575"/>
            <wp:effectExtent l="0" t="0" r="9525" b="9525"/>
            <wp:docPr id="228" name="Рисунок 228" descr="Рис. 47. Грубый вариант пи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6" descr="Рис. 47. Грубый вариант пиалы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47. Грубый вариант пиалы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lastRenderedPageBreak/>
        <w:drawing>
          <wp:inline distT="0" distB="0" distL="0" distR="0" wp14:anchorId="1BF8F158" wp14:editId="384F8892">
            <wp:extent cx="2219325" cy="1362075"/>
            <wp:effectExtent l="0" t="0" r="9525" b="9525"/>
            <wp:docPr id="227" name="Рисунок 227" descr="Рис. 48. П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7" descr="Рис. 48. Пиала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48. Пиала</w:t>
      </w: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Примерно такую же пиалу можно получить и более быстрым способом, но тоже с применением булевых операций. Возьмите в качестве основы полученную выше в ходе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вычитания ни</w:t>
      </w:r>
      <w:r w:rsidRPr="003770F7">
        <w:rPr>
          <w:color w:val="000000"/>
        </w:rPr>
        <w:t>ж</w:t>
      </w:r>
      <w:r w:rsidRPr="003770F7">
        <w:rPr>
          <w:color w:val="000000"/>
        </w:rPr>
        <w:t>нюю половину сферы (рис. 49), создайте ее копию, потом немого уменьшите ее в размерах и</w:t>
      </w:r>
      <w:r w:rsidRPr="003770F7">
        <w:rPr>
          <w:color w:val="000000"/>
        </w:rPr>
        <w:t>н</w:t>
      </w:r>
      <w:r w:rsidRPr="003770F7">
        <w:rPr>
          <w:color w:val="000000"/>
        </w:rPr>
        <w:t xml:space="preserve">струментом </w:t>
      </w:r>
      <w:proofErr w:type="spellStart"/>
      <w:r w:rsidRPr="003770F7">
        <w:rPr>
          <w:rStyle w:val="af4"/>
          <w:color w:val="000000"/>
        </w:rPr>
        <w:t>Select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and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Uniform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Scale</w:t>
      </w:r>
      <w:proofErr w:type="spellEnd"/>
      <w:r w:rsidRPr="003770F7">
        <w:rPr>
          <w:color w:val="000000"/>
        </w:rPr>
        <w:t xml:space="preserve">, выровняйте по осям X, Y и Z, щелкнув по кнопке </w:t>
      </w:r>
      <w:proofErr w:type="spellStart"/>
      <w:r w:rsidRPr="003770F7">
        <w:rPr>
          <w:rStyle w:val="af4"/>
          <w:color w:val="000000"/>
        </w:rPr>
        <w:t>Align</w:t>
      </w:r>
      <w:proofErr w:type="spellEnd"/>
      <w:r w:rsidRPr="003770F7">
        <w:rPr>
          <w:color w:val="000000"/>
        </w:rPr>
        <w:t xml:space="preserve"> (рис. 50), а затем слегка переместите вверх. Выделите меньшую полусферу и создайте новый б</w:t>
      </w:r>
      <w:r w:rsidRPr="003770F7">
        <w:rPr>
          <w:color w:val="000000"/>
        </w:rPr>
        <w:t>у</w:t>
      </w:r>
      <w:r w:rsidRPr="003770F7">
        <w:rPr>
          <w:color w:val="000000"/>
        </w:rPr>
        <w:t xml:space="preserve">лев объект с помощью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вычитания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(B-A)</w:t>
      </w:r>
      <w:r w:rsidRPr="003770F7">
        <w:rPr>
          <w:color w:val="000000"/>
        </w:rPr>
        <w:t xml:space="preserve">, указав в качестве операнда </w:t>
      </w:r>
      <w:r w:rsidRPr="003770F7">
        <w:rPr>
          <w:rStyle w:val="af4"/>
          <w:color w:val="000000"/>
        </w:rPr>
        <w:t>B</w:t>
      </w:r>
      <w:r w:rsidRPr="003770F7">
        <w:rPr>
          <w:color w:val="000000"/>
        </w:rPr>
        <w:t xml:space="preserve"> бол</w:t>
      </w:r>
      <w:r w:rsidRPr="003770F7">
        <w:rPr>
          <w:color w:val="000000"/>
        </w:rPr>
        <w:t>ь</w:t>
      </w:r>
      <w:r w:rsidRPr="003770F7">
        <w:rPr>
          <w:color w:val="000000"/>
        </w:rPr>
        <w:t>шую полусферу (рис. 51). Полученная после сглаживания пиала представлена на рис. 52.</w:t>
      </w:r>
    </w:p>
    <w:p w:rsidR="00E57122" w:rsidRPr="003770F7" w:rsidRDefault="00E57122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 </w:t>
      </w:r>
      <w:r w:rsidRPr="003770F7">
        <w:rPr>
          <w:noProof/>
          <w:color w:val="000000"/>
        </w:rPr>
        <w:drawing>
          <wp:inline distT="0" distB="0" distL="0" distR="0" wp14:anchorId="5E372D71" wp14:editId="05D7312E">
            <wp:extent cx="2638425" cy="1152525"/>
            <wp:effectExtent l="0" t="0" r="9525" b="9525"/>
            <wp:docPr id="226" name="Рисунок 226" descr="Рис. 49. Половина сф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 descr="Рис. 49. Половина сферы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49. Половина сферы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2B865F1E" wp14:editId="5CFBDE95">
            <wp:extent cx="2599651" cy="1228725"/>
            <wp:effectExtent l="0" t="0" r="0" b="0"/>
            <wp:docPr id="225" name="Рисунок 225" descr="Рис. 50. Уменьшение копии полусф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 descr="Рис. 50. Уменьшение копии полусферы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60" cy="122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50. Уменьшение копии полусферы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4596EE6B" wp14:editId="4A45551D">
            <wp:extent cx="2638425" cy="1352550"/>
            <wp:effectExtent l="0" t="0" r="0" b="0"/>
            <wp:docPr id="224" name="Рисунок 224" descr="Рис. 51. Грубый вариант пи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 descr="Рис. 51. Грубый вариант пиалы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39" cy="135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51. Грубый вариант пиалы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60DF15FF" wp14:editId="695BB705">
            <wp:extent cx="2666743" cy="1362075"/>
            <wp:effectExtent l="0" t="0" r="635" b="0"/>
            <wp:docPr id="1125" name="Рисунок 1125" descr="Рис. 52. П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 descr="Рис. 52. Пиала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52. Пиала</w:t>
      </w:r>
    </w:p>
    <w:p w:rsidR="009F5D85" w:rsidRPr="003770F7" w:rsidRDefault="009F5D85" w:rsidP="009D0612">
      <w:pPr>
        <w:pStyle w:val="3"/>
        <w:spacing w:before="0" w:beforeAutospacing="0" w:after="0" w:afterAutospacing="0"/>
        <w:contextualSpacing/>
        <w:rPr>
          <w:sz w:val="24"/>
          <w:szCs w:val="24"/>
        </w:rPr>
      </w:pPr>
      <w:bookmarkStart w:id="9" w:name="Волчок"/>
      <w:bookmarkEnd w:id="9"/>
    </w:p>
    <w:p w:rsidR="003F08FC" w:rsidRPr="003770F7" w:rsidRDefault="009F5D85" w:rsidP="009D061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r w:rsidRPr="003770F7">
        <w:rPr>
          <w:sz w:val="24"/>
          <w:szCs w:val="24"/>
        </w:rPr>
        <w:lastRenderedPageBreak/>
        <w:t>Задание 2. Создание в</w:t>
      </w:r>
      <w:r w:rsidR="003F08FC" w:rsidRPr="003770F7">
        <w:rPr>
          <w:sz w:val="24"/>
          <w:szCs w:val="24"/>
        </w:rPr>
        <w:t>олч</w:t>
      </w:r>
      <w:r w:rsidRPr="003770F7">
        <w:rPr>
          <w:sz w:val="24"/>
          <w:szCs w:val="24"/>
        </w:rPr>
        <w:t>ка</w:t>
      </w: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Создайте конус (</w:t>
      </w:r>
      <w:proofErr w:type="spellStart"/>
      <w:r w:rsidRPr="003770F7">
        <w:rPr>
          <w:rStyle w:val="af4"/>
          <w:color w:val="000000"/>
        </w:rPr>
        <w:t>Cone</w:t>
      </w:r>
      <w:proofErr w:type="spellEnd"/>
      <w:r w:rsidRPr="003770F7">
        <w:rPr>
          <w:color w:val="000000"/>
        </w:rPr>
        <w:t xml:space="preserve">) (рис. 53). Сформируйте объект </w:t>
      </w:r>
      <w:proofErr w:type="spellStart"/>
      <w:r w:rsidRPr="003770F7">
        <w:rPr>
          <w:rStyle w:val="af4"/>
          <w:color w:val="000000"/>
        </w:rPr>
        <w:t>Box</w:t>
      </w:r>
      <w:proofErr w:type="spellEnd"/>
      <w:r w:rsidRPr="003770F7">
        <w:rPr>
          <w:color w:val="000000"/>
        </w:rPr>
        <w:t xml:space="preserve"> (Коробка) и выровняйте его командой </w:t>
      </w:r>
      <w:proofErr w:type="spellStart"/>
      <w:r w:rsidRPr="003770F7">
        <w:rPr>
          <w:rStyle w:val="af4"/>
          <w:color w:val="000000"/>
        </w:rPr>
        <w:t>Align</w:t>
      </w:r>
      <w:proofErr w:type="spellEnd"/>
      <w:r w:rsidRPr="003770F7">
        <w:rPr>
          <w:color w:val="000000"/>
        </w:rPr>
        <w:t xml:space="preserve"> по конусу по осям X, Y и Z (рис. 54). Сделайте копию второго объекта, а затем разместите объекты, как показано на рис. 55. Выделите конус, установите в режиме создания булевых объе</w:t>
      </w:r>
      <w:r w:rsidRPr="003770F7">
        <w:rPr>
          <w:color w:val="000000"/>
        </w:rPr>
        <w:t>к</w:t>
      </w:r>
      <w:r w:rsidRPr="003770F7">
        <w:rPr>
          <w:color w:val="000000"/>
        </w:rPr>
        <w:t xml:space="preserve">тов операцию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(A-B)</w:t>
      </w:r>
      <w:r w:rsidRPr="003770F7">
        <w:rPr>
          <w:color w:val="000000"/>
        </w:rPr>
        <w:t xml:space="preserve"> и в качестве операнда </w:t>
      </w:r>
      <w:r w:rsidRPr="003770F7">
        <w:rPr>
          <w:rStyle w:val="af4"/>
          <w:color w:val="000000"/>
        </w:rPr>
        <w:t>B</w:t>
      </w:r>
      <w:r w:rsidRPr="003770F7">
        <w:rPr>
          <w:color w:val="000000"/>
        </w:rPr>
        <w:t xml:space="preserve"> укажите объект</w:t>
      </w:r>
      <w:r w:rsidRPr="003770F7">
        <w:rPr>
          <w:rStyle w:val="af4"/>
          <w:color w:val="000000"/>
        </w:rPr>
        <w:t xml:space="preserve"> Box</w:t>
      </w:r>
      <w:r w:rsidRPr="003770F7">
        <w:rPr>
          <w:color w:val="000000"/>
        </w:rPr>
        <w:t xml:space="preserve">01 (рис. 56). Затем повторите данную операцию, но операндом </w:t>
      </w:r>
      <w:r w:rsidRPr="003770F7">
        <w:rPr>
          <w:rStyle w:val="af4"/>
          <w:color w:val="000000"/>
        </w:rPr>
        <w:t>A</w:t>
      </w:r>
      <w:r w:rsidRPr="003770F7">
        <w:rPr>
          <w:color w:val="000000"/>
        </w:rPr>
        <w:t xml:space="preserve"> в этом случае станет созданный перед этим булев объект, а операндом </w:t>
      </w:r>
      <w:r w:rsidRPr="003770F7">
        <w:rPr>
          <w:rStyle w:val="af4"/>
          <w:color w:val="000000"/>
        </w:rPr>
        <w:t>B</w:t>
      </w:r>
      <w:r w:rsidRPr="003770F7">
        <w:rPr>
          <w:color w:val="000000"/>
        </w:rPr>
        <w:t xml:space="preserve"> — объект </w:t>
      </w:r>
      <w:r w:rsidRPr="003770F7">
        <w:rPr>
          <w:rStyle w:val="af4"/>
          <w:color w:val="000000"/>
        </w:rPr>
        <w:t>Box</w:t>
      </w:r>
      <w:r w:rsidRPr="003770F7">
        <w:rPr>
          <w:color w:val="000000"/>
        </w:rPr>
        <w:t>02 (рис. 57). Создайте новый конус с параметрами, указа</w:t>
      </w:r>
      <w:r w:rsidRPr="003770F7">
        <w:rPr>
          <w:color w:val="000000"/>
        </w:rPr>
        <w:t>н</w:t>
      </w:r>
      <w:r w:rsidRPr="003770F7">
        <w:rPr>
          <w:color w:val="000000"/>
        </w:rPr>
        <w:t xml:space="preserve">ными на рис. 58, а затем выровняйте его по </w:t>
      </w:r>
      <w:proofErr w:type="gramStart"/>
      <w:r w:rsidRPr="003770F7">
        <w:rPr>
          <w:color w:val="000000"/>
        </w:rPr>
        <w:t>булеву</w:t>
      </w:r>
      <w:proofErr w:type="gramEnd"/>
      <w:r w:rsidRPr="003770F7">
        <w:rPr>
          <w:color w:val="000000"/>
        </w:rPr>
        <w:t xml:space="preserve"> объекту по осям X, Y и Z (рис. 59).</w:t>
      </w:r>
    </w:p>
    <w:p w:rsidR="003F08FC" w:rsidRPr="003770F7" w:rsidRDefault="00E33148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</w:rPr>
        <w:drawing>
          <wp:anchor distT="0" distB="0" distL="114300" distR="114300" simplePos="0" relativeHeight="251662336" behindDoc="1" locked="0" layoutInCell="1" allowOverlap="1" wp14:anchorId="71DE6DE2" wp14:editId="7D2A5941">
            <wp:simplePos x="0" y="0"/>
            <wp:positionH relativeFrom="column">
              <wp:posOffset>1794510</wp:posOffset>
            </wp:positionH>
            <wp:positionV relativeFrom="paragraph">
              <wp:posOffset>104775</wp:posOffset>
            </wp:positionV>
            <wp:extent cx="2911475" cy="1228725"/>
            <wp:effectExtent l="0" t="0" r="3175" b="9525"/>
            <wp:wrapTight wrapText="bothSides">
              <wp:wrapPolygon edited="0">
                <wp:start x="0" y="0"/>
                <wp:lineTo x="0" y="21433"/>
                <wp:lineTo x="21482" y="21433"/>
                <wp:lineTo x="21482" y="0"/>
                <wp:lineTo x="0" y="0"/>
              </wp:wrapPolygon>
            </wp:wrapTight>
            <wp:docPr id="1165" name="Рисунок 1165" descr="Рис. 53. Исходный кон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 descr="Рис. 53. Исходный конус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D85" w:rsidRPr="003770F7" w:rsidRDefault="009F5D85" w:rsidP="009D0612">
      <w:pPr>
        <w:pStyle w:val="pic"/>
        <w:spacing w:after="0"/>
        <w:contextualSpacing/>
        <w:rPr>
          <w:color w:val="000000"/>
        </w:rPr>
      </w:pPr>
    </w:p>
    <w:p w:rsidR="009F5D85" w:rsidRPr="003770F7" w:rsidRDefault="009F5D85" w:rsidP="009D0612">
      <w:pPr>
        <w:pStyle w:val="pic"/>
        <w:spacing w:after="0"/>
        <w:contextualSpacing/>
        <w:rPr>
          <w:color w:val="000000"/>
        </w:rPr>
      </w:pPr>
    </w:p>
    <w:p w:rsidR="009F5D85" w:rsidRPr="003770F7" w:rsidRDefault="009F5D85" w:rsidP="009D0612">
      <w:pPr>
        <w:pStyle w:val="pic"/>
        <w:spacing w:after="0"/>
        <w:contextualSpacing/>
        <w:rPr>
          <w:color w:val="000000"/>
        </w:rPr>
      </w:pPr>
    </w:p>
    <w:p w:rsidR="009F5D85" w:rsidRPr="003770F7" w:rsidRDefault="009F5D85" w:rsidP="009D0612">
      <w:pPr>
        <w:pStyle w:val="pic"/>
        <w:spacing w:after="0"/>
        <w:contextualSpacing/>
        <w:rPr>
          <w:color w:val="000000"/>
        </w:rPr>
      </w:pPr>
    </w:p>
    <w:p w:rsidR="009F5D85" w:rsidRPr="003770F7" w:rsidRDefault="009F5D85" w:rsidP="009D0612">
      <w:pPr>
        <w:pStyle w:val="pic"/>
        <w:spacing w:after="0"/>
        <w:contextualSpacing/>
        <w:rPr>
          <w:color w:val="000000"/>
        </w:rPr>
      </w:pPr>
    </w:p>
    <w:p w:rsidR="00E33148" w:rsidRDefault="00E33148" w:rsidP="009D0612">
      <w:pPr>
        <w:pStyle w:val="pic"/>
        <w:spacing w:after="0"/>
        <w:contextualSpacing/>
        <w:rPr>
          <w:color w:val="000000"/>
        </w:rPr>
      </w:pPr>
    </w:p>
    <w:p w:rsidR="00E33148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53. Исходный конус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7B3C320F" wp14:editId="4F596A8D">
            <wp:extent cx="2895600" cy="1047750"/>
            <wp:effectExtent l="0" t="0" r="0" b="0"/>
            <wp:docPr id="1124" name="Рисунок 1124" descr="Рис. 54. Конус и коро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3" descr="Рис. 54. Конус и коробка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75" cy="104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54. Конус и коробка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34597BDD" wp14:editId="67F1A28D">
            <wp:extent cx="2781300" cy="1181100"/>
            <wp:effectExtent l="0" t="0" r="0" b="0"/>
            <wp:docPr id="1123" name="Рисунок 1123" descr="Рис. 55. Исходные объект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 descr="Рис. 55. Исходные объекты 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74" cy="11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 xml:space="preserve">Рис. 55. Исходные объекты 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3BF5F030" wp14:editId="650C29AB">
            <wp:extent cx="2847975" cy="1181100"/>
            <wp:effectExtent l="0" t="0" r="9525" b="0"/>
            <wp:docPr id="1122" name="Рисунок 1122" descr="Рис. 56. Результат первого булева выч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 descr="Рис. 56. Результат первого булева вычитания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 xml:space="preserve">Рис. 56. Результат первого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вычитания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1EA762DC" wp14:editId="16884E51">
            <wp:extent cx="2762249" cy="1323975"/>
            <wp:effectExtent l="0" t="0" r="635" b="0"/>
            <wp:docPr id="1121" name="Рисунок 1121" descr="Рис. 57. Результат второго булева выч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6" descr="Рис. 57. Результат второго булева вычитания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39" cy="132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 xml:space="preserve">Рис. 57. Результат второго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вычитания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lastRenderedPageBreak/>
        <w:drawing>
          <wp:inline distT="0" distB="0" distL="0" distR="0" wp14:anchorId="06313C57" wp14:editId="29E490F3">
            <wp:extent cx="2723743" cy="1285875"/>
            <wp:effectExtent l="0" t="0" r="635" b="0"/>
            <wp:docPr id="1120" name="Рисунок 1120" descr="Рис. 58. Добавление второго кон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 descr="Рис. 58. Добавление второго конуса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10" cy="128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58. Добавление второго конуса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40998EB9" wp14:editId="5E051DE1">
            <wp:extent cx="2733675" cy="1333500"/>
            <wp:effectExtent l="0" t="0" r="9525" b="0"/>
            <wp:docPr id="31" name="Рисунок 31" descr="Рис. 59. Вид после выравнивания второго кон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 descr="Рис. 59. Вид после выравнивания второго конуса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59. Вид после выравнивания второго конуса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Выделите булев объект и сделайте его зеркальное отображение по оси Z с формированием копии, щелкнув по кнопке </w:t>
      </w:r>
      <w:proofErr w:type="spellStart"/>
      <w:r w:rsidRPr="003770F7">
        <w:rPr>
          <w:rStyle w:val="af4"/>
          <w:color w:val="000000"/>
        </w:rPr>
        <w:t>Mirror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Selected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Object</w:t>
      </w:r>
      <w:proofErr w:type="spellEnd"/>
      <w:r w:rsidRPr="003770F7">
        <w:rPr>
          <w:rStyle w:val="af4"/>
          <w:color w:val="000000"/>
        </w:rPr>
        <w:t xml:space="preserve"> </w:t>
      </w:r>
      <w:r w:rsidRPr="003770F7">
        <w:rPr>
          <w:color w:val="000000"/>
        </w:rPr>
        <w:t>(Зеркальное отображение выделенного объекта), и настройте параметры зеркального отображения (рис. 60). Точно таким же образом сделайте зе</w:t>
      </w:r>
      <w:r w:rsidRPr="003770F7">
        <w:rPr>
          <w:color w:val="000000"/>
        </w:rPr>
        <w:t>р</w:t>
      </w:r>
      <w:r w:rsidRPr="003770F7">
        <w:rPr>
          <w:color w:val="000000"/>
        </w:rPr>
        <w:t>кальную копию конуса — получится волчок (рис. 61).</w:t>
      </w:r>
    </w:p>
    <w:p w:rsidR="00E33148" w:rsidRPr="003770F7" w:rsidRDefault="00E33148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0558364E" wp14:editId="24280197">
            <wp:extent cx="2209800" cy="1943100"/>
            <wp:effectExtent l="0" t="0" r="0" b="0"/>
            <wp:docPr id="30" name="Рисунок 30" descr="Рис. 60. Определение параметров зеркального от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 descr="Рис. 60. Определение параметров зеркального отображения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60. Определение параметров зеркального отображения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2DD1BAA0" wp14:editId="61F14B83">
            <wp:extent cx="2238375" cy="1524000"/>
            <wp:effectExtent l="0" t="0" r="9525" b="0"/>
            <wp:docPr id="29" name="Рисунок 29" descr="Рис. 61. Вол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 descr="Рис. 61. Волчок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61. Волчок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9F5D85" w:rsidP="009D061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0" w:name="Ключ"/>
      <w:bookmarkEnd w:id="10"/>
      <w:r w:rsidRPr="003770F7">
        <w:rPr>
          <w:sz w:val="24"/>
          <w:szCs w:val="24"/>
        </w:rPr>
        <w:t>Задание 3. Создание к</w:t>
      </w:r>
      <w:r w:rsidR="003F08FC" w:rsidRPr="003770F7">
        <w:rPr>
          <w:sz w:val="24"/>
          <w:szCs w:val="24"/>
        </w:rPr>
        <w:t>люч</w:t>
      </w:r>
      <w:r w:rsidRPr="003770F7">
        <w:rPr>
          <w:sz w:val="24"/>
          <w:szCs w:val="24"/>
        </w:rPr>
        <w:t>а</w:t>
      </w: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Попытаемся создать имитацию ключа, предварительно сформировав все его детали путем лофти</w:t>
      </w:r>
      <w:r w:rsidRPr="003770F7">
        <w:rPr>
          <w:color w:val="000000"/>
        </w:rPr>
        <w:t>н</w:t>
      </w:r>
      <w:r w:rsidRPr="003770F7">
        <w:rPr>
          <w:color w:val="000000"/>
        </w:rPr>
        <w:t>га, а затем объединив их при помощи булевой операции. Создайте серию сплайнов примерно т</w:t>
      </w:r>
      <w:r w:rsidRPr="003770F7">
        <w:rPr>
          <w:color w:val="000000"/>
        </w:rPr>
        <w:t>а</w:t>
      </w:r>
      <w:r w:rsidRPr="003770F7">
        <w:rPr>
          <w:color w:val="000000"/>
        </w:rPr>
        <w:t xml:space="preserve">кого вида, как на рис. 62: прямоугольник предназначен для использования в качестве сечения </w:t>
      </w:r>
      <w:proofErr w:type="spellStart"/>
      <w:r w:rsidRPr="003770F7">
        <w:rPr>
          <w:color w:val="000000"/>
        </w:rPr>
        <w:t>loft</w:t>
      </w:r>
      <w:proofErr w:type="spellEnd"/>
      <w:r w:rsidRPr="003770F7">
        <w:rPr>
          <w:color w:val="000000"/>
        </w:rPr>
        <w:t xml:space="preserve">-объекта, а все остальные сплайны будут играть роль пути. Обратите внимание, что при создании </w:t>
      </w:r>
      <w:proofErr w:type="spellStart"/>
      <w:r w:rsidRPr="003770F7">
        <w:rPr>
          <w:color w:val="000000"/>
        </w:rPr>
        <w:t>лофт</w:t>
      </w:r>
      <w:proofErr w:type="spellEnd"/>
      <w:r w:rsidRPr="003770F7">
        <w:rPr>
          <w:color w:val="000000"/>
        </w:rPr>
        <w:t xml:space="preserve">-объектов в данном случае нужно выбрать метод указания сечения, а не пути — иначе после </w:t>
      </w:r>
      <w:r w:rsidRPr="003770F7">
        <w:rPr>
          <w:color w:val="000000"/>
        </w:rPr>
        <w:lastRenderedPageBreak/>
        <w:t xml:space="preserve">их получения придется потратить много времени на размещение </w:t>
      </w:r>
      <w:proofErr w:type="spellStart"/>
      <w:r w:rsidRPr="003770F7">
        <w:rPr>
          <w:color w:val="000000"/>
        </w:rPr>
        <w:t>loft</w:t>
      </w:r>
      <w:proofErr w:type="spellEnd"/>
      <w:r w:rsidRPr="003770F7">
        <w:rPr>
          <w:color w:val="000000"/>
        </w:rPr>
        <w:t xml:space="preserve">-объектов нужным образом. Выделите первую окружность, щелкните по кнопке </w:t>
      </w:r>
      <w:proofErr w:type="spellStart"/>
      <w:r w:rsidRPr="003770F7">
        <w:rPr>
          <w:rStyle w:val="af4"/>
          <w:color w:val="000000"/>
        </w:rPr>
        <w:t>Geometry</w:t>
      </w:r>
      <w:proofErr w:type="spellEnd"/>
      <w:r w:rsidRPr="003770F7">
        <w:rPr>
          <w:color w:val="000000"/>
        </w:rPr>
        <w:t xml:space="preserve"> (Геометрия) командной панели </w:t>
      </w:r>
      <w:proofErr w:type="spellStart"/>
      <w:r w:rsidRPr="003770F7">
        <w:rPr>
          <w:rStyle w:val="af4"/>
          <w:color w:val="000000"/>
        </w:rPr>
        <w:t>Create</w:t>
      </w:r>
      <w:proofErr w:type="spellEnd"/>
      <w:r w:rsidRPr="003770F7">
        <w:rPr>
          <w:color w:val="000000"/>
        </w:rPr>
        <w:t xml:space="preserve"> (Создать) и выберите в раскрывающемся списке разновидностей объектов вариант </w:t>
      </w:r>
      <w:proofErr w:type="spellStart"/>
      <w:r w:rsidRPr="003770F7">
        <w:rPr>
          <w:rStyle w:val="af4"/>
          <w:color w:val="000000"/>
        </w:rPr>
        <w:t>Compound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Objects</w:t>
      </w:r>
      <w:proofErr w:type="spellEnd"/>
      <w:r w:rsidRPr="003770F7">
        <w:rPr>
          <w:color w:val="000000"/>
        </w:rPr>
        <w:t xml:space="preserve"> (Составные объекты). В свитке </w:t>
      </w:r>
      <w:proofErr w:type="spellStart"/>
      <w:r w:rsidRPr="003770F7">
        <w:rPr>
          <w:rStyle w:val="af4"/>
          <w:color w:val="000000"/>
        </w:rPr>
        <w:t>Object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Type</w:t>
      </w:r>
      <w:proofErr w:type="spellEnd"/>
      <w:r w:rsidRPr="003770F7">
        <w:rPr>
          <w:color w:val="000000"/>
        </w:rPr>
        <w:t xml:space="preserve"> (Тип объекта) щелкните на кнопке </w:t>
      </w:r>
      <w:proofErr w:type="spellStart"/>
      <w:r w:rsidRPr="003770F7">
        <w:rPr>
          <w:rStyle w:val="af4"/>
          <w:color w:val="000000"/>
        </w:rPr>
        <w:t>Loft</w:t>
      </w:r>
      <w:proofErr w:type="spellEnd"/>
      <w:r w:rsidRPr="003770F7">
        <w:rPr>
          <w:color w:val="000000"/>
        </w:rPr>
        <w:t xml:space="preserve"> (</w:t>
      </w:r>
      <w:proofErr w:type="spellStart"/>
      <w:r w:rsidRPr="003770F7">
        <w:rPr>
          <w:color w:val="000000"/>
        </w:rPr>
        <w:t>Лофтинговый</w:t>
      </w:r>
      <w:proofErr w:type="spellEnd"/>
      <w:r w:rsidRPr="003770F7">
        <w:rPr>
          <w:color w:val="000000"/>
        </w:rPr>
        <w:t xml:space="preserve">), затем по кнопке </w:t>
      </w:r>
      <w:proofErr w:type="spellStart"/>
      <w:r w:rsidRPr="003770F7">
        <w:rPr>
          <w:rStyle w:val="af4"/>
          <w:color w:val="000000"/>
        </w:rPr>
        <w:t>Get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Shape</w:t>
      </w:r>
      <w:proofErr w:type="spellEnd"/>
      <w:r w:rsidRPr="003770F7">
        <w:rPr>
          <w:color w:val="000000"/>
        </w:rPr>
        <w:t xml:space="preserve"> (Указать путь), и укажите мышью прямоугол</w:t>
      </w:r>
      <w:r w:rsidRPr="003770F7">
        <w:rPr>
          <w:color w:val="000000"/>
        </w:rPr>
        <w:t>ь</w:t>
      </w:r>
      <w:r w:rsidRPr="003770F7">
        <w:rPr>
          <w:color w:val="000000"/>
        </w:rPr>
        <w:t xml:space="preserve">ник. Выделите вторую окружность и вновь создайте </w:t>
      </w:r>
      <w:proofErr w:type="spellStart"/>
      <w:r w:rsidRPr="003770F7">
        <w:rPr>
          <w:color w:val="000000"/>
        </w:rPr>
        <w:t>лофтинговый</w:t>
      </w:r>
      <w:proofErr w:type="spellEnd"/>
      <w:r w:rsidRPr="003770F7">
        <w:rPr>
          <w:color w:val="000000"/>
        </w:rPr>
        <w:t xml:space="preserve"> объект, указав в качестве сеч</w:t>
      </w:r>
      <w:r w:rsidRPr="003770F7">
        <w:rPr>
          <w:color w:val="000000"/>
        </w:rPr>
        <w:t>е</w:t>
      </w:r>
      <w:r w:rsidRPr="003770F7">
        <w:rPr>
          <w:color w:val="000000"/>
        </w:rPr>
        <w:t xml:space="preserve">ния тот же самый прямоугольник. Точно таким же способом создайте </w:t>
      </w:r>
      <w:proofErr w:type="spellStart"/>
      <w:r w:rsidRPr="003770F7">
        <w:rPr>
          <w:color w:val="000000"/>
        </w:rPr>
        <w:t>лофтинговые</w:t>
      </w:r>
      <w:proofErr w:type="spellEnd"/>
      <w:r w:rsidRPr="003770F7">
        <w:rPr>
          <w:color w:val="000000"/>
        </w:rPr>
        <w:t xml:space="preserve"> объекты для всех остальных сплайнов (рис. 63).</w:t>
      </w:r>
    </w:p>
    <w:p w:rsidR="00E33148" w:rsidRPr="003770F7" w:rsidRDefault="00E33148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00EAD40F" wp14:editId="4BD5F367">
            <wp:extent cx="2686050" cy="1400175"/>
            <wp:effectExtent l="0" t="0" r="0" b="9525"/>
            <wp:docPr id="28" name="Рисунок 28" descr="Рис. 62. Исходные спла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 descr="Рис. 62. Исходные сплайны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16" cy="14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62. Исходные сплайны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69E799D9" wp14:editId="7506008E">
            <wp:extent cx="2656518" cy="1314450"/>
            <wp:effectExtent l="0" t="0" r="0" b="0"/>
            <wp:docPr id="27" name="Рисунок 27" descr="Рис. 63. Результат лофти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 descr="Рис. 63. Результат лофтинга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70" cy="13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 xml:space="preserve">Рис. 63. Результат </w:t>
      </w:r>
      <w:proofErr w:type="spellStart"/>
      <w:r w:rsidRPr="003770F7">
        <w:rPr>
          <w:color w:val="000000"/>
        </w:rPr>
        <w:t>лофтинга</w:t>
      </w:r>
      <w:proofErr w:type="spellEnd"/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Теперь нужно превратить отдельные фрагменты ключа в единый объект, что проще всего сделать с помощью создания вложенного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объекта. Выделите первый </w:t>
      </w:r>
      <w:proofErr w:type="spellStart"/>
      <w:r w:rsidRPr="003770F7">
        <w:rPr>
          <w:color w:val="000000"/>
        </w:rPr>
        <w:t>loft</w:t>
      </w:r>
      <w:proofErr w:type="spellEnd"/>
      <w:r w:rsidRPr="003770F7">
        <w:rPr>
          <w:color w:val="000000"/>
        </w:rPr>
        <w:t>-объект, активизируйте б</w:t>
      </w:r>
      <w:r w:rsidRPr="003770F7">
        <w:rPr>
          <w:color w:val="000000"/>
        </w:rPr>
        <w:t>у</w:t>
      </w:r>
      <w:r w:rsidRPr="003770F7">
        <w:rPr>
          <w:color w:val="000000"/>
        </w:rPr>
        <w:t xml:space="preserve">леву операцию </w:t>
      </w:r>
      <w:proofErr w:type="spellStart"/>
      <w:r w:rsidRPr="003770F7">
        <w:rPr>
          <w:rStyle w:val="af4"/>
          <w:color w:val="000000"/>
        </w:rPr>
        <w:t>Union</w:t>
      </w:r>
      <w:proofErr w:type="spellEnd"/>
      <w:r w:rsidRPr="003770F7">
        <w:rPr>
          <w:color w:val="000000"/>
        </w:rPr>
        <w:t xml:space="preserve">, щелкните на кнопке </w:t>
      </w:r>
      <w:proofErr w:type="spellStart"/>
      <w:r w:rsidRPr="003770F7">
        <w:rPr>
          <w:rStyle w:val="af4"/>
          <w:color w:val="000000"/>
        </w:rPr>
        <w:t>Pick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Operand</w:t>
      </w:r>
      <w:proofErr w:type="spellEnd"/>
      <w:r w:rsidRPr="003770F7">
        <w:rPr>
          <w:rStyle w:val="af4"/>
          <w:color w:val="000000"/>
        </w:rPr>
        <w:t xml:space="preserve"> B</w:t>
      </w:r>
      <w:r w:rsidRPr="003770F7">
        <w:rPr>
          <w:color w:val="000000"/>
        </w:rPr>
        <w:t xml:space="preserve"> и укажите второй </w:t>
      </w:r>
      <w:proofErr w:type="spellStart"/>
      <w:r w:rsidRPr="003770F7">
        <w:rPr>
          <w:color w:val="000000"/>
        </w:rPr>
        <w:t>loft</w:t>
      </w:r>
      <w:proofErr w:type="spellEnd"/>
      <w:r w:rsidRPr="003770F7">
        <w:rPr>
          <w:color w:val="000000"/>
        </w:rPr>
        <w:t>-объект. Созда</w:t>
      </w:r>
      <w:r w:rsidRPr="003770F7">
        <w:rPr>
          <w:color w:val="000000"/>
        </w:rPr>
        <w:t>й</w:t>
      </w:r>
      <w:r w:rsidRPr="003770F7">
        <w:rPr>
          <w:color w:val="000000"/>
        </w:rPr>
        <w:t xml:space="preserve">те новый булев объект, задействовав полученный булев объект как операнд A, а один из </w:t>
      </w:r>
      <w:proofErr w:type="spellStart"/>
      <w:r w:rsidRPr="003770F7">
        <w:rPr>
          <w:color w:val="000000"/>
        </w:rPr>
        <w:t>loft</w:t>
      </w:r>
      <w:proofErr w:type="spellEnd"/>
      <w:r w:rsidRPr="003770F7">
        <w:rPr>
          <w:color w:val="000000"/>
        </w:rPr>
        <w:t>-объектов — как операнд B и продолжайте до тех пор, пока не объедините все фрагменты ключа. Окончательный результат показан на рис. 64.</w:t>
      </w:r>
    </w:p>
    <w:p w:rsidR="00E33148" w:rsidRPr="003770F7" w:rsidRDefault="00E33148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jc w:val="center"/>
      </w:pPr>
      <w:r w:rsidRPr="003770F7">
        <w:rPr>
          <w:noProof/>
        </w:rPr>
        <w:drawing>
          <wp:inline distT="0" distB="0" distL="0" distR="0" wp14:anchorId="025048EB" wp14:editId="5D0A0043">
            <wp:extent cx="2472717" cy="1419225"/>
            <wp:effectExtent l="0" t="0" r="3810" b="0"/>
            <wp:docPr id="26" name="Рисунок 26" descr="Рис. 64. 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 descr="Рис. 64. Ключ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07" cy="14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64. Ключ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9F5D85" w:rsidP="009D061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1" w:name="Оконная_рама"/>
      <w:bookmarkEnd w:id="11"/>
      <w:r w:rsidRPr="003770F7">
        <w:rPr>
          <w:sz w:val="24"/>
          <w:szCs w:val="24"/>
        </w:rPr>
        <w:t>Задание 4. Создание о</w:t>
      </w:r>
      <w:r w:rsidR="003F08FC" w:rsidRPr="003770F7">
        <w:rPr>
          <w:sz w:val="24"/>
          <w:szCs w:val="24"/>
        </w:rPr>
        <w:t>конн</w:t>
      </w:r>
      <w:r w:rsidRPr="003770F7">
        <w:rPr>
          <w:sz w:val="24"/>
          <w:szCs w:val="24"/>
        </w:rPr>
        <w:t>ой рамы</w:t>
      </w: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Комбинируя операции лофтинга и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объединения (как в примере с ключом), можно сформ</w:t>
      </w:r>
      <w:r w:rsidRPr="003770F7">
        <w:rPr>
          <w:color w:val="000000"/>
        </w:rPr>
        <w:t>и</w:t>
      </w:r>
      <w:r w:rsidRPr="003770F7">
        <w:rPr>
          <w:color w:val="000000"/>
        </w:rPr>
        <w:t>ровать очень много объектов такого вида, как оконные рамы, дверные проемы и т.п., каждый из которых представляет собой несколько состыкованных между собой отдельных элементов. Например, попробуйте сначала создать окно из серии отдельных сплайнов (рис. 65), затем превр</w:t>
      </w:r>
      <w:r w:rsidRPr="003770F7">
        <w:rPr>
          <w:color w:val="000000"/>
        </w:rPr>
        <w:t>а</w:t>
      </w:r>
      <w:r w:rsidRPr="003770F7">
        <w:rPr>
          <w:color w:val="000000"/>
        </w:rPr>
        <w:t xml:space="preserve">тите каждый сплайн в </w:t>
      </w:r>
      <w:proofErr w:type="spellStart"/>
      <w:r w:rsidRPr="003770F7">
        <w:rPr>
          <w:color w:val="000000"/>
        </w:rPr>
        <w:t>лофтинговый</w:t>
      </w:r>
      <w:proofErr w:type="spellEnd"/>
      <w:r w:rsidRPr="003770F7">
        <w:rPr>
          <w:color w:val="000000"/>
        </w:rPr>
        <w:t xml:space="preserve"> элемент, а потом соедините фрагменты рамы между собой б</w:t>
      </w:r>
      <w:r w:rsidRPr="003770F7">
        <w:rPr>
          <w:color w:val="000000"/>
        </w:rPr>
        <w:t>у</w:t>
      </w:r>
      <w:r w:rsidRPr="003770F7">
        <w:rPr>
          <w:color w:val="000000"/>
        </w:rPr>
        <w:t xml:space="preserve">левым объединением (рис. 66). 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lastRenderedPageBreak/>
        <w:t> </w:t>
      </w:r>
      <w:r w:rsidRPr="003770F7">
        <w:rPr>
          <w:noProof/>
          <w:color w:val="000000"/>
        </w:rPr>
        <w:drawing>
          <wp:inline distT="0" distB="0" distL="0" distR="0" wp14:anchorId="63B90094" wp14:editId="4B58105F">
            <wp:extent cx="2721602" cy="1390650"/>
            <wp:effectExtent l="0" t="0" r="3175" b="0"/>
            <wp:docPr id="25" name="Рисунок 25" descr="Рис. 65. Исходные спла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 descr="Рис. 65. Исходные сплайны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63" cy="13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65. Исходные сплайны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0C78E7DA" wp14:editId="156359C9">
            <wp:extent cx="2198541" cy="1524000"/>
            <wp:effectExtent l="0" t="0" r="0" b="0"/>
            <wp:docPr id="24" name="Рисунок 24" descr="Рис. 66. Оконная 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 descr="Рис. 66. Оконная рам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41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66. Оконная рама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9F5D85" w:rsidP="009D061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2" w:name="Кружка_с_ручкой"/>
      <w:bookmarkEnd w:id="12"/>
      <w:r w:rsidRPr="003770F7">
        <w:rPr>
          <w:sz w:val="24"/>
          <w:szCs w:val="24"/>
        </w:rPr>
        <w:t>Задание 5. Создание к</w:t>
      </w:r>
      <w:r w:rsidR="003F08FC" w:rsidRPr="003770F7">
        <w:rPr>
          <w:sz w:val="24"/>
          <w:szCs w:val="24"/>
        </w:rPr>
        <w:t>ружк</w:t>
      </w:r>
      <w:r w:rsidRPr="003770F7">
        <w:rPr>
          <w:sz w:val="24"/>
          <w:szCs w:val="24"/>
        </w:rPr>
        <w:t>и</w:t>
      </w:r>
      <w:r w:rsidR="003F08FC" w:rsidRPr="003770F7">
        <w:rPr>
          <w:sz w:val="24"/>
          <w:szCs w:val="24"/>
        </w:rPr>
        <w:t xml:space="preserve"> с ручкой</w:t>
      </w: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Для основы кружки создайте цилиндр (рис. 67) и конвертируйте его в редактируемую сетку, в</w:t>
      </w:r>
      <w:r w:rsidRPr="003770F7">
        <w:rPr>
          <w:color w:val="000000"/>
        </w:rPr>
        <w:t>ы</w:t>
      </w:r>
      <w:r w:rsidRPr="003770F7">
        <w:rPr>
          <w:color w:val="000000"/>
        </w:rPr>
        <w:t xml:space="preserve">брав из контекстного меню команду </w:t>
      </w:r>
      <w:proofErr w:type="spellStart"/>
      <w:r w:rsidRPr="003770F7">
        <w:rPr>
          <w:rStyle w:val="af4"/>
          <w:color w:val="000000"/>
        </w:rPr>
        <w:t>Convert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to</w:t>
      </w:r>
      <w:proofErr w:type="spellEnd"/>
      <w:r w:rsidRPr="003770F7">
        <w:rPr>
          <w:rStyle w:val="af4"/>
          <w:color w:val="000000"/>
        </w:rPr>
        <w:t>=&gt;</w:t>
      </w:r>
      <w:proofErr w:type="spellStart"/>
      <w:r w:rsidRPr="003770F7">
        <w:rPr>
          <w:rStyle w:val="af4"/>
          <w:color w:val="000000"/>
        </w:rPr>
        <w:t>Convert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to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Editable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Mesh</w:t>
      </w:r>
      <w:proofErr w:type="spellEnd"/>
      <w:r w:rsidRPr="003770F7">
        <w:rPr>
          <w:color w:val="000000"/>
        </w:rPr>
        <w:t xml:space="preserve"> (Конвертировать</w:t>
      </w:r>
      <w:proofErr w:type="gramStart"/>
      <w:r w:rsidRPr="003770F7">
        <w:rPr>
          <w:color w:val="000000"/>
        </w:rPr>
        <w:t xml:space="preserve"> =&gt; К</w:t>
      </w:r>
      <w:proofErr w:type="gramEnd"/>
      <w:r w:rsidRPr="003770F7">
        <w:rPr>
          <w:color w:val="000000"/>
        </w:rPr>
        <w:t xml:space="preserve">онвертировать в режим редактирования сетки). Активируйте режим редактирования вершин </w:t>
      </w:r>
      <w:proofErr w:type="spellStart"/>
      <w:r w:rsidRPr="003770F7">
        <w:rPr>
          <w:rStyle w:val="af4"/>
          <w:color w:val="000000"/>
        </w:rPr>
        <w:t>Vertex</w:t>
      </w:r>
      <w:proofErr w:type="spellEnd"/>
      <w:r w:rsidRPr="003770F7">
        <w:rPr>
          <w:color w:val="000000"/>
        </w:rPr>
        <w:t xml:space="preserve"> и выделите внутренние вершины только верхнего сечения (рис. 68) — проще всего выд</w:t>
      </w:r>
      <w:r w:rsidRPr="003770F7">
        <w:rPr>
          <w:color w:val="000000"/>
        </w:rPr>
        <w:t>е</w:t>
      </w:r>
      <w:r w:rsidRPr="003770F7">
        <w:rPr>
          <w:color w:val="000000"/>
        </w:rPr>
        <w:t xml:space="preserve">лить все внутренние вершины (верхнего и нижнего сечений) на проекции </w:t>
      </w:r>
      <w:proofErr w:type="spellStart"/>
      <w:r w:rsidRPr="003770F7">
        <w:rPr>
          <w:rStyle w:val="af4"/>
          <w:color w:val="000000"/>
        </w:rPr>
        <w:t>Top</w:t>
      </w:r>
      <w:proofErr w:type="spellEnd"/>
      <w:r w:rsidRPr="003770F7">
        <w:rPr>
          <w:color w:val="000000"/>
        </w:rPr>
        <w:t>, а затем при наж</w:t>
      </w:r>
      <w:r w:rsidRPr="003770F7">
        <w:rPr>
          <w:color w:val="000000"/>
        </w:rPr>
        <w:t>а</w:t>
      </w:r>
      <w:r w:rsidRPr="003770F7">
        <w:rPr>
          <w:color w:val="000000"/>
        </w:rPr>
        <w:t xml:space="preserve">той клавише </w:t>
      </w:r>
      <w:proofErr w:type="spellStart"/>
      <w:r w:rsidRPr="003770F7">
        <w:rPr>
          <w:rStyle w:val="af4"/>
          <w:color w:val="000000"/>
        </w:rPr>
        <w:t>Alt</w:t>
      </w:r>
      <w:proofErr w:type="spellEnd"/>
      <w:r w:rsidRPr="003770F7">
        <w:rPr>
          <w:color w:val="000000"/>
        </w:rPr>
        <w:t xml:space="preserve"> исключить вершины нижнего сечения на проекции </w:t>
      </w:r>
      <w:proofErr w:type="spellStart"/>
      <w:r w:rsidRPr="003770F7">
        <w:rPr>
          <w:rStyle w:val="af4"/>
          <w:color w:val="000000"/>
        </w:rPr>
        <w:t>Front</w:t>
      </w:r>
      <w:proofErr w:type="spellEnd"/>
      <w:r w:rsidRPr="003770F7">
        <w:rPr>
          <w:color w:val="000000"/>
        </w:rPr>
        <w:t>. Перетащите на прое</w:t>
      </w:r>
      <w:r w:rsidRPr="003770F7">
        <w:rPr>
          <w:color w:val="000000"/>
        </w:rPr>
        <w:t>к</w:t>
      </w:r>
      <w:r w:rsidRPr="003770F7">
        <w:rPr>
          <w:color w:val="000000"/>
        </w:rPr>
        <w:t xml:space="preserve">ции </w:t>
      </w:r>
      <w:proofErr w:type="spellStart"/>
      <w:r w:rsidRPr="003770F7">
        <w:rPr>
          <w:color w:val="000000"/>
        </w:rPr>
        <w:t>Front</w:t>
      </w:r>
      <w:proofErr w:type="spellEnd"/>
      <w:r w:rsidRPr="003770F7">
        <w:rPr>
          <w:color w:val="000000"/>
        </w:rPr>
        <w:t xml:space="preserve"> выделенные вершины инструментом </w:t>
      </w:r>
      <w:proofErr w:type="spellStart"/>
      <w:r w:rsidRPr="003770F7">
        <w:rPr>
          <w:rStyle w:val="af4"/>
          <w:color w:val="000000"/>
        </w:rPr>
        <w:t>Select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and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Move</w:t>
      </w:r>
      <w:proofErr w:type="spellEnd"/>
      <w:r w:rsidRPr="003770F7">
        <w:rPr>
          <w:color w:val="000000"/>
        </w:rPr>
        <w:t xml:space="preserve"> вниз таким образом, чтобы сфо</w:t>
      </w:r>
      <w:r w:rsidRPr="003770F7">
        <w:rPr>
          <w:color w:val="000000"/>
        </w:rPr>
        <w:t>р</w:t>
      </w:r>
      <w:r w:rsidRPr="003770F7">
        <w:rPr>
          <w:color w:val="000000"/>
        </w:rPr>
        <w:t>мировалась внутренняя пустая полость кружки (рис. 69). Не снимая выделения, активируйте и</w:t>
      </w:r>
      <w:r w:rsidRPr="003770F7">
        <w:rPr>
          <w:color w:val="000000"/>
        </w:rPr>
        <w:t>н</w:t>
      </w:r>
      <w:r w:rsidRPr="003770F7">
        <w:rPr>
          <w:color w:val="000000"/>
        </w:rPr>
        <w:t xml:space="preserve">струмент </w:t>
      </w:r>
      <w:proofErr w:type="spellStart"/>
      <w:r w:rsidRPr="003770F7">
        <w:rPr>
          <w:rStyle w:val="af4"/>
          <w:color w:val="000000"/>
        </w:rPr>
        <w:t>Select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and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Uniform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Scale</w:t>
      </w:r>
      <w:proofErr w:type="spellEnd"/>
      <w:r w:rsidRPr="003770F7">
        <w:rPr>
          <w:color w:val="000000"/>
        </w:rPr>
        <w:t xml:space="preserve"> и отмасштабируйте выделенную область так, чтобы внутре</w:t>
      </w:r>
      <w:r w:rsidRPr="003770F7">
        <w:rPr>
          <w:color w:val="000000"/>
        </w:rPr>
        <w:t>н</w:t>
      </w:r>
      <w:r w:rsidRPr="003770F7">
        <w:rPr>
          <w:color w:val="000000"/>
        </w:rPr>
        <w:t xml:space="preserve">ние вершины совпали в вершинами промежуточного яруса (рис. 70), а внутренняя полость кружки стала одинаковой по </w:t>
      </w:r>
      <w:proofErr w:type="gramStart"/>
      <w:r w:rsidRPr="003770F7">
        <w:rPr>
          <w:color w:val="000000"/>
        </w:rPr>
        <w:t>диаметру</w:t>
      </w:r>
      <w:proofErr w:type="gramEnd"/>
      <w:r w:rsidRPr="003770F7">
        <w:rPr>
          <w:color w:val="000000"/>
        </w:rPr>
        <w:t xml:space="preserve"> как в верхней части кружки, так и в нижней.</w:t>
      </w:r>
    </w:p>
    <w:p w:rsidR="00E33148" w:rsidRPr="003770F7" w:rsidRDefault="00E33148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1F78215A" wp14:editId="5EA44F69">
            <wp:extent cx="3028950" cy="1409700"/>
            <wp:effectExtent l="0" t="0" r="0" b="0"/>
            <wp:docPr id="23" name="Рисунок 23" descr="Рис. 67. Цилин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 descr="Рис. 67. Цилиндр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67. Цилиндр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6087678D" wp14:editId="459C8874">
            <wp:extent cx="3086100" cy="1352550"/>
            <wp:effectExtent l="0" t="0" r="0" b="0"/>
            <wp:docPr id="22" name="Рисунок 22" descr="Рис. 68. Выделение вершин верхнего с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 descr="Рис. 68. Выделение вершин верхнего сечения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68. Выделение вершин верхнего сечения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lastRenderedPageBreak/>
        <w:drawing>
          <wp:inline distT="0" distB="0" distL="0" distR="0" wp14:anchorId="212BAA20" wp14:editId="232A5B41">
            <wp:extent cx="2971800" cy="1276350"/>
            <wp:effectExtent l="0" t="0" r="0" b="0"/>
            <wp:docPr id="21" name="Рисунок 21" descr="Рис. 69. Результат перемещения выделенных вер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 descr="Рис. 69. Результат перемещения выделенных вершин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69. Результат перемещения выделенных вершин</w:t>
      </w:r>
    </w:p>
    <w:p w:rsidR="00E33148" w:rsidRPr="003770F7" w:rsidRDefault="00E33148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2AFB86FC" wp14:editId="0E763822">
            <wp:extent cx="3019425" cy="1247775"/>
            <wp:effectExtent l="0" t="0" r="9525" b="9525"/>
            <wp:docPr id="20" name="Рисунок 20" descr="Рис. 70. Результат масштабирования выделенных вер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 descr="Рис. 70. Результат масштабирования выделенных вершин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70. Результат масштабирования выделенных вершин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На проекции </w:t>
      </w:r>
      <w:proofErr w:type="spellStart"/>
      <w:r w:rsidRPr="003770F7">
        <w:rPr>
          <w:rStyle w:val="af4"/>
          <w:color w:val="000000"/>
        </w:rPr>
        <w:t>Top</w:t>
      </w:r>
      <w:proofErr w:type="spellEnd"/>
      <w:r w:rsidRPr="003770F7">
        <w:rPr>
          <w:color w:val="000000"/>
        </w:rPr>
        <w:t xml:space="preserve"> выделите внутренние вершины верхнего и среднего сечений (рис. 71) — это удобнее осуществить, вначале выделив все внутренние вершины с областью выделения </w:t>
      </w:r>
      <w:proofErr w:type="spellStart"/>
      <w:r w:rsidRPr="003770F7">
        <w:rPr>
          <w:rStyle w:val="af4"/>
          <w:color w:val="000000"/>
        </w:rPr>
        <w:t>Circular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Selection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Region</w:t>
      </w:r>
      <w:proofErr w:type="spellEnd"/>
      <w:r w:rsidRPr="003770F7">
        <w:rPr>
          <w:color w:val="000000"/>
        </w:rPr>
        <w:t xml:space="preserve">, а затем исключив вершины нижнего сечения при нажатой клавише </w:t>
      </w:r>
      <w:proofErr w:type="spellStart"/>
      <w:r w:rsidRPr="003770F7">
        <w:rPr>
          <w:rStyle w:val="af4"/>
          <w:color w:val="000000"/>
        </w:rPr>
        <w:t>Alt</w:t>
      </w:r>
      <w:proofErr w:type="spellEnd"/>
      <w:r w:rsidRPr="003770F7">
        <w:rPr>
          <w:color w:val="000000"/>
        </w:rPr>
        <w:t xml:space="preserve"> областью выделения </w:t>
      </w:r>
      <w:proofErr w:type="spellStart"/>
      <w:r w:rsidRPr="003770F7">
        <w:rPr>
          <w:rStyle w:val="af4"/>
          <w:color w:val="000000"/>
        </w:rPr>
        <w:t>Rectangular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Selection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Region</w:t>
      </w:r>
      <w:proofErr w:type="spellEnd"/>
      <w:r w:rsidRPr="003770F7">
        <w:rPr>
          <w:color w:val="000000"/>
        </w:rPr>
        <w:t xml:space="preserve">. Отмасштабируйте их на проекции </w:t>
      </w:r>
      <w:proofErr w:type="spellStart"/>
      <w:r w:rsidRPr="003770F7">
        <w:rPr>
          <w:rStyle w:val="af4"/>
          <w:color w:val="000000"/>
        </w:rPr>
        <w:t>Top</w:t>
      </w:r>
      <w:proofErr w:type="spellEnd"/>
      <w:r w:rsidRPr="003770F7">
        <w:rPr>
          <w:color w:val="000000"/>
        </w:rPr>
        <w:t xml:space="preserve"> так, чтобы рад</w:t>
      </w:r>
      <w:r w:rsidRPr="003770F7">
        <w:rPr>
          <w:color w:val="000000"/>
        </w:rPr>
        <w:t>и</w:t>
      </w:r>
      <w:r w:rsidRPr="003770F7">
        <w:rPr>
          <w:color w:val="000000"/>
        </w:rPr>
        <w:t xml:space="preserve">ус, на котором они расположены, приблизился к внешнему радиусу, а толщина стенки кружки уменьшилась (рис. 72). На проекции </w:t>
      </w:r>
      <w:proofErr w:type="spellStart"/>
      <w:r w:rsidRPr="003770F7">
        <w:rPr>
          <w:rStyle w:val="af4"/>
          <w:color w:val="000000"/>
        </w:rPr>
        <w:t>Front</w:t>
      </w:r>
      <w:proofErr w:type="spellEnd"/>
      <w:r w:rsidRPr="003770F7">
        <w:rPr>
          <w:color w:val="000000"/>
        </w:rPr>
        <w:t xml:space="preserve"> выделите оказавшиеся в ходе масштабирования за пр</w:t>
      </w:r>
      <w:r w:rsidRPr="003770F7">
        <w:rPr>
          <w:color w:val="000000"/>
        </w:rPr>
        <w:t>е</w:t>
      </w:r>
      <w:r w:rsidRPr="003770F7">
        <w:rPr>
          <w:color w:val="000000"/>
        </w:rPr>
        <w:t>делами объекта вершины верхнего сечения (рис. 73) и переместите их вниз (рис. 74). Аналоги</w:t>
      </w:r>
      <w:r w:rsidRPr="003770F7">
        <w:rPr>
          <w:color w:val="000000"/>
        </w:rPr>
        <w:t>ч</w:t>
      </w:r>
      <w:r w:rsidRPr="003770F7">
        <w:rPr>
          <w:color w:val="000000"/>
        </w:rPr>
        <w:t>ную операцию проведите в отношении внутренних вершин нижнего сечения (рис. 75).</w:t>
      </w:r>
    </w:p>
    <w:p w:rsidR="00104CCA" w:rsidRPr="003770F7" w:rsidRDefault="00104CCA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 </w:t>
      </w:r>
      <w:r w:rsidRPr="003770F7">
        <w:rPr>
          <w:noProof/>
          <w:color w:val="000000"/>
        </w:rPr>
        <w:drawing>
          <wp:inline distT="0" distB="0" distL="0" distR="0" wp14:anchorId="685427DF" wp14:editId="7F8A86B3">
            <wp:extent cx="3076575" cy="1266825"/>
            <wp:effectExtent l="0" t="0" r="9525" b="9525"/>
            <wp:docPr id="19" name="Рисунок 19" descr="Рис. 71. Выделение внутренних вер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 descr="Рис. 71. Выделение внутренних вершин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71. Выделение внутренних вершин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005E886D" wp14:editId="45A479C4">
            <wp:extent cx="2952750" cy="1162050"/>
            <wp:effectExtent l="0" t="0" r="0" b="0"/>
            <wp:docPr id="18" name="Рисунок 18" descr="Рис. 72. Результат масштабирования выделенных вер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Рис. 72. Результат масштабирования выделенных вершин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72. Результат масштабирования выделенных вершин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51E02893" wp14:editId="1F81657F">
            <wp:extent cx="2876550" cy="1219200"/>
            <wp:effectExtent l="0" t="0" r="0" b="0"/>
            <wp:docPr id="17" name="Рисунок 17" descr="Рис. 73. Выделение внутренних вершин верхнего с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2" descr="Рис. 73. Выделение внутренних вершин верхнего сечения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73. Выделение внутренних вершин верхнего сечения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421F87A9" wp14:editId="4EA44605">
            <wp:extent cx="2981325" cy="1085850"/>
            <wp:effectExtent l="0" t="0" r="9525" b="0"/>
            <wp:docPr id="16" name="Рисунок 16" descr="Рис. 74. Перемещение внутренних вершин верхнего с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" descr="Рис. 74. Перемещение внутренних вершин верхнего сечения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74. Перемещение внутренних вершин верхнего сечения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0F1F0FAD" wp14:editId="35A91BDE">
            <wp:extent cx="3086100" cy="1209675"/>
            <wp:effectExtent l="0" t="0" r="0" b="9525"/>
            <wp:docPr id="15" name="Рисунок 15" descr="Рис. 75. Перемещение внутренних вершин нижнего с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4" descr="Рис. 75. Перемещение внутренних вершин нижнего сечения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75. Перемещение внутренних вершин нижнего сечения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Для создания ручки к кружке активизируйте категорию объектов </w:t>
      </w:r>
      <w:proofErr w:type="spellStart"/>
      <w:r w:rsidRPr="003770F7">
        <w:rPr>
          <w:rStyle w:val="af4"/>
          <w:color w:val="000000"/>
        </w:rPr>
        <w:t>Shapes</w:t>
      </w:r>
      <w:proofErr w:type="spellEnd"/>
      <w:r w:rsidRPr="003770F7">
        <w:rPr>
          <w:color w:val="000000"/>
        </w:rPr>
        <w:t xml:space="preserve"> (Формы) командной п</w:t>
      </w:r>
      <w:r w:rsidRPr="003770F7">
        <w:rPr>
          <w:color w:val="000000"/>
        </w:rPr>
        <w:t>а</w:t>
      </w:r>
      <w:r w:rsidRPr="003770F7">
        <w:rPr>
          <w:color w:val="000000"/>
        </w:rPr>
        <w:t xml:space="preserve">нели </w:t>
      </w:r>
      <w:proofErr w:type="spellStart"/>
      <w:r w:rsidRPr="003770F7">
        <w:rPr>
          <w:rStyle w:val="af4"/>
          <w:color w:val="000000"/>
        </w:rPr>
        <w:t>Create</w:t>
      </w:r>
      <w:proofErr w:type="spellEnd"/>
      <w:r w:rsidRPr="003770F7">
        <w:rPr>
          <w:color w:val="000000"/>
        </w:rPr>
        <w:t xml:space="preserve"> (Создание), в списке разновидностей объектов укажите тип </w:t>
      </w:r>
      <w:proofErr w:type="spellStart"/>
      <w:r w:rsidRPr="003770F7">
        <w:rPr>
          <w:rStyle w:val="af4"/>
          <w:color w:val="000000"/>
        </w:rPr>
        <w:t>Splines</w:t>
      </w:r>
      <w:proofErr w:type="spellEnd"/>
      <w:r w:rsidRPr="003770F7">
        <w:rPr>
          <w:color w:val="000000"/>
        </w:rPr>
        <w:t xml:space="preserve"> (Сплайны) и и</w:t>
      </w:r>
      <w:r w:rsidRPr="003770F7">
        <w:rPr>
          <w:color w:val="000000"/>
        </w:rPr>
        <w:t>н</w:t>
      </w:r>
      <w:r w:rsidRPr="003770F7">
        <w:rPr>
          <w:color w:val="000000"/>
        </w:rPr>
        <w:t xml:space="preserve">струментом </w:t>
      </w:r>
      <w:proofErr w:type="spellStart"/>
      <w:r w:rsidRPr="003770F7">
        <w:rPr>
          <w:rStyle w:val="af4"/>
          <w:color w:val="000000"/>
        </w:rPr>
        <w:t>Line</w:t>
      </w:r>
      <w:proofErr w:type="spellEnd"/>
      <w:r w:rsidRPr="003770F7">
        <w:rPr>
          <w:color w:val="000000"/>
        </w:rPr>
        <w:t xml:space="preserve"> (Линия) постройте криволинейный сплайн (рис. 76), который будет использован как путь при построении </w:t>
      </w:r>
      <w:proofErr w:type="spellStart"/>
      <w:r w:rsidRPr="003770F7">
        <w:rPr>
          <w:color w:val="000000"/>
        </w:rPr>
        <w:t>лофтингового</w:t>
      </w:r>
      <w:proofErr w:type="spellEnd"/>
      <w:r w:rsidRPr="003770F7">
        <w:rPr>
          <w:color w:val="000000"/>
        </w:rPr>
        <w:t xml:space="preserve"> объекта. Создайте эллипс для использования в качестве сечения </w:t>
      </w:r>
      <w:proofErr w:type="spellStart"/>
      <w:r w:rsidRPr="003770F7">
        <w:rPr>
          <w:color w:val="000000"/>
        </w:rPr>
        <w:t>loft</w:t>
      </w:r>
      <w:proofErr w:type="spellEnd"/>
      <w:r w:rsidRPr="003770F7">
        <w:rPr>
          <w:color w:val="000000"/>
        </w:rPr>
        <w:t xml:space="preserve">-объекта. Выделите эллипс, щелкните по кнопке </w:t>
      </w:r>
      <w:proofErr w:type="spellStart"/>
      <w:r w:rsidRPr="003770F7">
        <w:rPr>
          <w:rStyle w:val="af4"/>
          <w:color w:val="000000"/>
        </w:rPr>
        <w:t>Geometry</w:t>
      </w:r>
      <w:proofErr w:type="spellEnd"/>
      <w:r w:rsidRPr="003770F7">
        <w:rPr>
          <w:color w:val="000000"/>
        </w:rPr>
        <w:t xml:space="preserve"> (Геометрия) командной п</w:t>
      </w:r>
      <w:r w:rsidRPr="003770F7">
        <w:rPr>
          <w:color w:val="000000"/>
        </w:rPr>
        <w:t>а</w:t>
      </w:r>
      <w:r w:rsidRPr="003770F7">
        <w:rPr>
          <w:color w:val="000000"/>
        </w:rPr>
        <w:t xml:space="preserve">нели </w:t>
      </w:r>
      <w:proofErr w:type="spellStart"/>
      <w:r w:rsidRPr="003770F7">
        <w:rPr>
          <w:rStyle w:val="af4"/>
          <w:color w:val="000000"/>
        </w:rPr>
        <w:t>Create</w:t>
      </w:r>
      <w:proofErr w:type="spellEnd"/>
      <w:r w:rsidRPr="003770F7">
        <w:rPr>
          <w:color w:val="000000"/>
        </w:rPr>
        <w:t xml:space="preserve"> (Создать) и выберите в раскрывающемся списке разновидностей объектов вариант </w:t>
      </w:r>
      <w:proofErr w:type="spellStart"/>
      <w:r w:rsidRPr="003770F7">
        <w:rPr>
          <w:rStyle w:val="af4"/>
          <w:color w:val="000000"/>
        </w:rPr>
        <w:t>Compound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Objects</w:t>
      </w:r>
      <w:proofErr w:type="spellEnd"/>
      <w:r w:rsidRPr="003770F7">
        <w:rPr>
          <w:color w:val="000000"/>
        </w:rPr>
        <w:t xml:space="preserve"> (Составные объекты). В свитке </w:t>
      </w:r>
      <w:proofErr w:type="spellStart"/>
      <w:r w:rsidRPr="003770F7">
        <w:rPr>
          <w:rStyle w:val="af4"/>
          <w:color w:val="000000"/>
        </w:rPr>
        <w:t>Object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Type</w:t>
      </w:r>
      <w:proofErr w:type="spellEnd"/>
      <w:r w:rsidRPr="003770F7">
        <w:rPr>
          <w:color w:val="000000"/>
        </w:rPr>
        <w:t xml:space="preserve"> (Тип объекта) щелкните по кно</w:t>
      </w:r>
      <w:r w:rsidRPr="003770F7">
        <w:rPr>
          <w:color w:val="000000"/>
        </w:rPr>
        <w:t>п</w:t>
      </w:r>
      <w:r w:rsidRPr="003770F7">
        <w:rPr>
          <w:color w:val="000000"/>
        </w:rPr>
        <w:t xml:space="preserve">ке </w:t>
      </w:r>
      <w:proofErr w:type="spellStart"/>
      <w:r w:rsidRPr="003770F7">
        <w:rPr>
          <w:rStyle w:val="af4"/>
          <w:color w:val="000000"/>
        </w:rPr>
        <w:t>Loft</w:t>
      </w:r>
      <w:proofErr w:type="spellEnd"/>
      <w:r w:rsidRPr="003770F7">
        <w:rPr>
          <w:color w:val="000000"/>
        </w:rPr>
        <w:t xml:space="preserve"> (</w:t>
      </w:r>
      <w:proofErr w:type="spellStart"/>
      <w:r w:rsidRPr="003770F7">
        <w:rPr>
          <w:color w:val="000000"/>
        </w:rPr>
        <w:t>Лофтинговый</w:t>
      </w:r>
      <w:proofErr w:type="spellEnd"/>
      <w:r w:rsidRPr="003770F7">
        <w:rPr>
          <w:color w:val="000000"/>
        </w:rPr>
        <w:t xml:space="preserve">), потом по кнопке </w:t>
      </w:r>
      <w:proofErr w:type="spellStart"/>
      <w:r w:rsidRPr="003770F7">
        <w:rPr>
          <w:rStyle w:val="af4"/>
          <w:color w:val="000000"/>
        </w:rPr>
        <w:t>Get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Path</w:t>
      </w:r>
      <w:proofErr w:type="spellEnd"/>
      <w:r w:rsidRPr="003770F7">
        <w:rPr>
          <w:color w:val="000000"/>
        </w:rPr>
        <w:t xml:space="preserve"> (Указать путь) и укажите </w:t>
      </w:r>
      <w:proofErr w:type="gramStart"/>
      <w:r w:rsidRPr="003770F7">
        <w:rPr>
          <w:color w:val="000000"/>
        </w:rPr>
        <w:t>мышью</w:t>
      </w:r>
      <w:proofErr w:type="gramEnd"/>
      <w:r w:rsidRPr="003770F7">
        <w:rPr>
          <w:color w:val="000000"/>
        </w:rPr>
        <w:t xml:space="preserve"> предвар</w:t>
      </w:r>
      <w:r w:rsidRPr="003770F7">
        <w:rPr>
          <w:color w:val="000000"/>
        </w:rPr>
        <w:t>и</w:t>
      </w:r>
      <w:r w:rsidRPr="003770F7">
        <w:rPr>
          <w:color w:val="000000"/>
        </w:rPr>
        <w:t>тельно созданный сплайн пути. Поместите созданную ручку на ее место, отрегулировав ее пол</w:t>
      </w:r>
      <w:r w:rsidRPr="003770F7">
        <w:rPr>
          <w:color w:val="000000"/>
        </w:rPr>
        <w:t>о</w:t>
      </w:r>
      <w:r w:rsidRPr="003770F7">
        <w:rPr>
          <w:color w:val="000000"/>
        </w:rPr>
        <w:t>жение на всех проекциях (рис. 77). Рассмотрев объект со всех сторон, вы увидите, что некоторые фрагменты ручки выступают в полости кружки, а потому их стоит удалить. Для этого конверт</w:t>
      </w:r>
      <w:r w:rsidRPr="003770F7">
        <w:rPr>
          <w:color w:val="000000"/>
        </w:rPr>
        <w:t>и</w:t>
      </w:r>
      <w:r w:rsidRPr="003770F7">
        <w:rPr>
          <w:color w:val="000000"/>
        </w:rPr>
        <w:t>руйте ручку в режим редактируемой сетки, выделите лишние вершины (рис. 78) и нажмите кл</w:t>
      </w:r>
      <w:r w:rsidRPr="003770F7">
        <w:rPr>
          <w:color w:val="000000"/>
        </w:rPr>
        <w:t>а</w:t>
      </w:r>
      <w:r w:rsidRPr="003770F7">
        <w:rPr>
          <w:color w:val="000000"/>
        </w:rPr>
        <w:t xml:space="preserve">вишу </w:t>
      </w:r>
      <w:proofErr w:type="spellStart"/>
      <w:r w:rsidRPr="003770F7">
        <w:rPr>
          <w:rStyle w:val="af4"/>
          <w:color w:val="000000"/>
        </w:rPr>
        <w:t>Del</w:t>
      </w:r>
      <w:proofErr w:type="spellEnd"/>
      <w:r w:rsidRPr="003770F7">
        <w:rPr>
          <w:color w:val="000000"/>
        </w:rPr>
        <w:t>.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339EDA15" wp14:editId="70212793">
            <wp:extent cx="3124200" cy="1341534"/>
            <wp:effectExtent l="0" t="0" r="0" b="0"/>
            <wp:docPr id="14" name="Рисунок 14" descr="Рис. 76. Сплайн пу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5" descr="Рис. 76. Сплайн пути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04" cy="134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76. Сплайн пути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42F82B56" wp14:editId="45A362AD">
            <wp:extent cx="3056805" cy="1381125"/>
            <wp:effectExtent l="0" t="0" r="0" b="0"/>
            <wp:docPr id="13" name="Рисунок 13" descr="Рис. 77. Определение положения ру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 descr="Рис. 77. Определение положения ручки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0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77. Определение положения ручки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lastRenderedPageBreak/>
        <w:drawing>
          <wp:inline distT="0" distB="0" distL="0" distR="0" wp14:anchorId="280D57EC" wp14:editId="22F2C0BE">
            <wp:extent cx="3019425" cy="1342021"/>
            <wp:effectExtent l="0" t="0" r="0" b="0"/>
            <wp:docPr id="12" name="Рисунок 12" descr="Рис. 78. Выделение ненужных вершин ру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7" descr="Рис. 78. Выделение ненужных вершин ручки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77" cy="134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78. Выделение ненужных вершин ручки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Чтобы кружка и ручка стали единым целым, нужно объединить их при помощи булевой операции. Выделите кружку, установите выполнение операции </w:t>
      </w:r>
      <w:proofErr w:type="spellStart"/>
      <w:r w:rsidRPr="003770F7">
        <w:rPr>
          <w:rStyle w:val="af4"/>
          <w:color w:val="000000"/>
        </w:rPr>
        <w:t>Union</w:t>
      </w:r>
      <w:proofErr w:type="spellEnd"/>
      <w:r w:rsidRPr="003770F7">
        <w:rPr>
          <w:color w:val="000000"/>
        </w:rPr>
        <w:t xml:space="preserve">, щелкните по кнопке </w:t>
      </w:r>
      <w:proofErr w:type="spellStart"/>
      <w:r w:rsidRPr="003770F7">
        <w:rPr>
          <w:rStyle w:val="af4"/>
          <w:color w:val="000000"/>
        </w:rPr>
        <w:t>Pick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Operand</w:t>
      </w:r>
      <w:proofErr w:type="spellEnd"/>
      <w:r w:rsidRPr="003770F7">
        <w:rPr>
          <w:rStyle w:val="af4"/>
          <w:color w:val="000000"/>
        </w:rPr>
        <w:t xml:space="preserve"> B</w:t>
      </w:r>
      <w:r w:rsidRPr="003770F7">
        <w:rPr>
          <w:color w:val="000000"/>
        </w:rPr>
        <w:t xml:space="preserve">, а затем по ручке — объекты объединятся. При этом на панели </w:t>
      </w:r>
      <w:proofErr w:type="spellStart"/>
      <w:r w:rsidRPr="003770F7">
        <w:rPr>
          <w:rStyle w:val="af4"/>
          <w:color w:val="000000"/>
        </w:rPr>
        <w:t>Modify</w:t>
      </w:r>
      <w:proofErr w:type="spellEnd"/>
      <w:r w:rsidRPr="003770F7">
        <w:rPr>
          <w:color w:val="000000"/>
        </w:rPr>
        <w:t xml:space="preserve"> будет видно, что исходными элементами булевой операции является объект типа</w:t>
      </w:r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Editable</w:t>
      </w:r>
      <w:proofErr w:type="spellEnd"/>
      <w:r w:rsidRPr="003770F7">
        <w:rPr>
          <w:rStyle w:val="af4"/>
          <w:color w:val="000000"/>
        </w:rPr>
        <w:t xml:space="preserve"> </w:t>
      </w:r>
      <w:proofErr w:type="spellStart"/>
      <w:r w:rsidRPr="003770F7">
        <w:rPr>
          <w:rStyle w:val="af4"/>
          <w:color w:val="000000"/>
        </w:rPr>
        <w:t>Mesh</w:t>
      </w:r>
      <w:proofErr w:type="spellEnd"/>
      <w:r w:rsidRPr="003770F7">
        <w:rPr>
          <w:color w:val="000000"/>
        </w:rPr>
        <w:t xml:space="preserve"> (Редактируемая сетка) и </w:t>
      </w:r>
      <w:proofErr w:type="spellStart"/>
      <w:r w:rsidRPr="003770F7">
        <w:rPr>
          <w:color w:val="000000"/>
        </w:rPr>
        <w:t>loft</w:t>
      </w:r>
      <w:proofErr w:type="spellEnd"/>
      <w:r w:rsidRPr="003770F7">
        <w:rPr>
          <w:color w:val="000000"/>
        </w:rPr>
        <w:t xml:space="preserve">-объект (рис. 79). Подберите </w:t>
      </w:r>
      <w:proofErr w:type="gramStart"/>
      <w:r w:rsidRPr="003770F7">
        <w:rPr>
          <w:color w:val="000000"/>
        </w:rPr>
        <w:t>для</w:t>
      </w:r>
      <w:proofErr w:type="gramEnd"/>
      <w:r w:rsidRPr="003770F7">
        <w:rPr>
          <w:color w:val="000000"/>
        </w:rPr>
        <w:t xml:space="preserve"> </w:t>
      </w:r>
      <w:proofErr w:type="gramStart"/>
      <w:r w:rsidRPr="003770F7">
        <w:rPr>
          <w:color w:val="000000"/>
        </w:rPr>
        <w:t>булева</w:t>
      </w:r>
      <w:proofErr w:type="gramEnd"/>
      <w:r w:rsidRPr="003770F7">
        <w:rPr>
          <w:color w:val="000000"/>
        </w:rPr>
        <w:t xml:space="preserve"> объекта нужные параметры сглаживания и проведите ре</w:t>
      </w:r>
      <w:r w:rsidRPr="003770F7">
        <w:rPr>
          <w:color w:val="000000"/>
        </w:rPr>
        <w:t>н</w:t>
      </w:r>
      <w:r w:rsidRPr="003770F7">
        <w:rPr>
          <w:color w:val="000000"/>
        </w:rPr>
        <w:t>деринг — линия соединения ручки с кружкой станет практически незаметной (рис. 80).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 </w:t>
      </w:r>
      <w:r w:rsidRPr="003770F7">
        <w:rPr>
          <w:noProof/>
          <w:color w:val="000000"/>
        </w:rPr>
        <w:drawing>
          <wp:inline distT="0" distB="0" distL="0" distR="0" wp14:anchorId="55D901DA" wp14:editId="0128F751">
            <wp:extent cx="1609725" cy="3448050"/>
            <wp:effectExtent l="0" t="0" r="9525" b="0"/>
            <wp:docPr id="11" name="Рисунок 11" descr="Рис. 79. Панель Modify булева 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8" descr="Рис. 79. Панель Modify булева объекта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 xml:space="preserve">Рис. 79. Панель </w:t>
      </w:r>
      <w:proofErr w:type="spellStart"/>
      <w:r w:rsidRPr="003770F7">
        <w:rPr>
          <w:color w:val="000000"/>
        </w:rPr>
        <w:t>Modify</w:t>
      </w:r>
      <w:proofErr w:type="spellEnd"/>
      <w:r w:rsidRPr="003770F7">
        <w:rPr>
          <w:color w:val="000000"/>
        </w:rPr>
        <w:t xml:space="preserve"> булева объекта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1BA4A037" wp14:editId="15A323E5">
            <wp:extent cx="1590675" cy="2628900"/>
            <wp:effectExtent l="0" t="0" r="9525" b="0"/>
            <wp:docPr id="10" name="Рисунок 10" descr="Рис. 80. Кружка с ру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9" descr="Рис. 80. Кружка с ручкой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80. Кружка с ручкой</w:t>
      </w:r>
    </w:p>
    <w:p w:rsidR="003F08FC" w:rsidRPr="003770F7" w:rsidRDefault="003770F7" w:rsidP="009D0612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3" w:name="Головка_для_накидного_гаечного_ключа"/>
      <w:bookmarkEnd w:id="13"/>
      <w:r w:rsidRPr="003770F7">
        <w:rPr>
          <w:sz w:val="24"/>
          <w:szCs w:val="24"/>
        </w:rPr>
        <w:t>Задание 6. Создание г</w:t>
      </w:r>
      <w:r w:rsidR="003F08FC" w:rsidRPr="003770F7">
        <w:rPr>
          <w:sz w:val="24"/>
          <w:szCs w:val="24"/>
        </w:rPr>
        <w:t>оловк</w:t>
      </w:r>
      <w:r w:rsidRPr="003770F7">
        <w:rPr>
          <w:sz w:val="24"/>
          <w:szCs w:val="24"/>
        </w:rPr>
        <w:t>и</w:t>
      </w:r>
      <w:r w:rsidR="003F08FC" w:rsidRPr="003770F7">
        <w:rPr>
          <w:sz w:val="24"/>
          <w:szCs w:val="24"/>
        </w:rPr>
        <w:t xml:space="preserve"> для накидного гаечного ключа</w:t>
      </w:r>
    </w:p>
    <w:p w:rsidR="003F08FC" w:rsidRPr="003770F7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lastRenderedPageBreak/>
        <w:t>Заготовкой для данного объекта будут два цилиндра разного диаметра, состыкованных между с</w:t>
      </w:r>
      <w:r w:rsidRPr="003770F7">
        <w:rPr>
          <w:color w:val="000000"/>
        </w:rPr>
        <w:t>о</w:t>
      </w:r>
      <w:r w:rsidRPr="003770F7">
        <w:rPr>
          <w:color w:val="000000"/>
        </w:rPr>
        <w:t>бой в ходе булевой операции объединения. Внутри полученного на их основе объекта требуется вырезать несколько разных по сечению полостей, что возможно путем многократных булевых в</w:t>
      </w:r>
      <w:r w:rsidRPr="003770F7">
        <w:rPr>
          <w:color w:val="000000"/>
        </w:rPr>
        <w:t>ы</w:t>
      </w:r>
      <w:r w:rsidRPr="003770F7">
        <w:rPr>
          <w:color w:val="000000"/>
        </w:rPr>
        <w:t xml:space="preserve">читаний. </w:t>
      </w:r>
      <w:proofErr w:type="gramStart"/>
      <w:r w:rsidRPr="003770F7">
        <w:rPr>
          <w:color w:val="000000"/>
        </w:rPr>
        <w:t xml:space="preserve">Первую вырезаемую полость получим из </w:t>
      </w:r>
      <w:proofErr w:type="spellStart"/>
      <w:r w:rsidRPr="003770F7">
        <w:rPr>
          <w:color w:val="000000"/>
        </w:rPr>
        <w:t>лофтингового</w:t>
      </w:r>
      <w:proofErr w:type="spellEnd"/>
      <w:r w:rsidRPr="003770F7">
        <w:rPr>
          <w:color w:val="000000"/>
        </w:rPr>
        <w:t xml:space="preserve"> объекта, сформированного дв</w:t>
      </w:r>
      <w:r w:rsidRPr="003770F7">
        <w:rPr>
          <w:color w:val="000000"/>
        </w:rPr>
        <w:t>и</w:t>
      </w:r>
      <w:r w:rsidRPr="003770F7">
        <w:rPr>
          <w:color w:val="000000"/>
        </w:rPr>
        <w:t xml:space="preserve">жением звезды с большим числом лучей по прямой, а остальные — с помощью примитивов. </w:t>
      </w:r>
      <w:proofErr w:type="gramEnd"/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>Создайте два цилиндра и соедините их между собой булевой операцией объединения (рис. 81). З</w:t>
      </w:r>
      <w:r w:rsidRPr="003770F7">
        <w:rPr>
          <w:color w:val="000000"/>
        </w:rPr>
        <w:t>а</w:t>
      </w:r>
      <w:r w:rsidRPr="003770F7">
        <w:rPr>
          <w:color w:val="000000"/>
        </w:rPr>
        <w:t xml:space="preserve">тем создайте два сплайна — звезду и линию (рис. 82), выровняйте звезду относительно большего цилиндра по осям X, Y и Z (рис. 83). Создайте </w:t>
      </w:r>
      <w:proofErr w:type="spellStart"/>
      <w:r w:rsidRPr="003770F7">
        <w:rPr>
          <w:color w:val="000000"/>
        </w:rPr>
        <w:t>loft</w:t>
      </w:r>
      <w:proofErr w:type="spellEnd"/>
      <w:r w:rsidRPr="003770F7">
        <w:rPr>
          <w:color w:val="000000"/>
        </w:rPr>
        <w:t>-объект, указав линию в качестве пути, отрег</w:t>
      </w:r>
      <w:r w:rsidRPr="003770F7">
        <w:rPr>
          <w:color w:val="000000"/>
        </w:rPr>
        <w:t>у</w:t>
      </w:r>
      <w:r w:rsidRPr="003770F7">
        <w:rPr>
          <w:color w:val="000000"/>
        </w:rPr>
        <w:t xml:space="preserve">лируйте его положение относительно объекта из цилиндров (рис. 84). Вырежьте соответствующую полость из большого цилиндра, выделив многогранный </w:t>
      </w:r>
      <w:proofErr w:type="spellStart"/>
      <w:r w:rsidRPr="003770F7">
        <w:rPr>
          <w:color w:val="000000"/>
        </w:rPr>
        <w:t>лофтинговый</w:t>
      </w:r>
      <w:proofErr w:type="spellEnd"/>
      <w:r w:rsidRPr="003770F7">
        <w:rPr>
          <w:color w:val="000000"/>
        </w:rPr>
        <w:t xml:space="preserve"> объект, активировав булеву операцию вычитания </w:t>
      </w:r>
      <w:proofErr w:type="spellStart"/>
      <w:r w:rsidRPr="003770F7">
        <w:rPr>
          <w:rStyle w:val="af4"/>
          <w:color w:val="000000"/>
        </w:rPr>
        <w:t>Subtraction</w:t>
      </w:r>
      <w:proofErr w:type="spellEnd"/>
      <w:r w:rsidRPr="003770F7">
        <w:rPr>
          <w:rStyle w:val="af4"/>
          <w:color w:val="000000"/>
        </w:rPr>
        <w:t xml:space="preserve"> (A-B)</w:t>
      </w:r>
      <w:r w:rsidRPr="003770F7">
        <w:rPr>
          <w:color w:val="000000"/>
        </w:rPr>
        <w:t xml:space="preserve"> и указав цилиндры в качестве операнда </w:t>
      </w:r>
      <w:r w:rsidRPr="003770F7">
        <w:rPr>
          <w:rStyle w:val="af4"/>
          <w:color w:val="000000"/>
        </w:rPr>
        <w:t>B</w:t>
      </w:r>
      <w:r w:rsidRPr="003770F7">
        <w:rPr>
          <w:color w:val="000000"/>
        </w:rPr>
        <w:t>, в результате чего внутри большого цилиндра появится многогранная полость (рис. 85).</w:t>
      </w:r>
    </w:p>
    <w:p w:rsidR="00104CCA" w:rsidRPr="003770F7" w:rsidRDefault="00104CCA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2EA4B2DD" wp14:editId="7F6E9FFC">
            <wp:extent cx="1492250" cy="1790700"/>
            <wp:effectExtent l="0" t="0" r="0" b="0"/>
            <wp:docPr id="9" name="Рисунок 9" descr="Рис. 81. Объединенные цилинд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 descr="Рис. 81. Объединенные цилиндры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81. Объединенные цилиндры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51FC8AFB" wp14:editId="606CAE27">
            <wp:extent cx="2694148" cy="1266825"/>
            <wp:effectExtent l="0" t="0" r="0" b="0"/>
            <wp:docPr id="8" name="Рисунок 8" descr="Рис. 82. Исходные объ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1" descr="Рис. 82. Исходные объекты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13" cy="126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82. Исходные объекты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4461E862" wp14:editId="7B1CC5C0">
            <wp:extent cx="2705100" cy="1352550"/>
            <wp:effectExtent l="0" t="0" r="0" b="0"/>
            <wp:docPr id="7" name="Рисунок 7" descr="Рис. 83. Определение положения 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" descr="Рис. 83. Определение положения звезды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83. Определение положения звезды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19DB41E6" wp14:editId="0B7BE4CE">
            <wp:extent cx="2694517" cy="1323975"/>
            <wp:effectExtent l="0" t="0" r="0" b="0"/>
            <wp:docPr id="6" name="Рисунок 6" descr="Рис. 84. Коррекция положения loft-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3" descr="Рис. 84. Коррекция положения loft-объекта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20" cy="132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 xml:space="preserve">Рис. 84. Коррекция положения </w:t>
      </w:r>
      <w:proofErr w:type="spellStart"/>
      <w:r w:rsidRPr="003770F7">
        <w:rPr>
          <w:color w:val="000000"/>
        </w:rPr>
        <w:t>loft</w:t>
      </w:r>
      <w:proofErr w:type="spellEnd"/>
      <w:r w:rsidRPr="003770F7">
        <w:rPr>
          <w:color w:val="000000"/>
        </w:rPr>
        <w:t>-объекта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lastRenderedPageBreak/>
        <w:drawing>
          <wp:inline distT="0" distB="0" distL="0" distR="0" wp14:anchorId="2B057AEB" wp14:editId="0C49592C">
            <wp:extent cx="1466850" cy="1645902"/>
            <wp:effectExtent l="0" t="0" r="0" b="0"/>
            <wp:docPr id="5" name="Рисунок 5" descr="Рис. 85. Цилиндр с многогранной полост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4" descr="Рис. 85. Цилиндр с многогранной полостью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86" cy="165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85. Цилиндр с многогранной полостью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Default="003F08FC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3770F7">
        <w:rPr>
          <w:color w:val="000000"/>
        </w:rPr>
        <w:t xml:space="preserve">Создайте параллелепипед, ширина и высота которого одинаковы и по размеру немного меньше диаметра вырезанной полости. Поместите его внутрь большего цилиндра и выровняйте по осям X и Z (рис. 86). </w:t>
      </w:r>
      <w:proofErr w:type="gramStart"/>
      <w:r w:rsidRPr="003770F7">
        <w:rPr>
          <w:color w:val="000000"/>
        </w:rPr>
        <w:t>На основе уже созданного булева объекта и параллелепипеда сформируйте вложе</w:t>
      </w:r>
      <w:r w:rsidRPr="003770F7">
        <w:rPr>
          <w:color w:val="000000"/>
        </w:rPr>
        <w:t>н</w:t>
      </w:r>
      <w:r w:rsidRPr="003770F7">
        <w:rPr>
          <w:color w:val="000000"/>
        </w:rPr>
        <w:t>ный булев объект, вырезав параллелепипедом соответствующую полость внутри большого цили</w:t>
      </w:r>
      <w:r w:rsidRPr="003770F7">
        <w:rPr>
          <w:color w:val="000000"/>
        </w:rPr>
        <w:t>н</w:t>
      </w:r>
      <w:r w:rsidRPr="003770F7">
        <w:rPr>
          <w:color w:val="000000"/>
        </w:rPr>
        <w:t>дра (рис. 87).</w:t>
      </w:r>
      <w:proofErr w:type="gramEnd"/>
      <w:r w:rsidRPr="003770F7">
        <w:rPr>
          <w:color w:val="000000"/>
        </w:rPr>
        <w:t xml:space="preserve"> Затем создайте цилиндр с меньшим радиусом, чем радиус меньшего из уже име</w:t>
      </w:r>
      <w:r w:rsidRPr="003770F7">
        <w:rPr>
          <w:color w:val="000000"/>
        </w:rPr>
        <w:t>ю</w:t>
      </w:r>
      <w:r w:rsidRPr="003770F7">
        <w:rPr>
          <w:color w:val="000000"/>
        </w:rPr>
        <w:t xml:space="preserve">щихся цилиндров, поместите его внутрь меньшего цилиндра и выровняйте по осям X и Z (рис. 88). </w:t>
      </w:r>
      <w:proofErr w:type="gramStart"/>
      <w:r w:rsidRPr="003770F7">
        <w:rPr>
          <w:color w:val="000000"/>
        </w:rPr>
        <w:t>Вырежьте данным цилиндром полость внутри меньшего из цилиндров вложенного булева объекта при помощи операции булева вычитания и получите деталь, представленную на рис. 89, которая будет иметь примерно такой же вид, как головка для накидного гаечного ключа. </w:t>
      </w:r>
      <w:proofErr w:type="gramEnd"/>
    </w:p>
    <w:p w:rsidR="00104CCA" w:rsidRPr="003770F7" w:rsidRDefault="00104CCA" w:rsidP="009D0612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74EEB19E" wp14:editId="0420E2ED">
            <wp:extent cx="3038475" cy="1295400"/>
            <wp:effectExtent l="0" t="0" r="9525" b="0"/>
            <wp:docPr id="4" name="Рисунок 4" descr="Рис. 86. Добавление параллелепи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5" descr="Рис. 86. Добавление параллелепипеда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86. Добавление параллелепипеда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7CAE608E" wp14:editId="48BB2C35">
            <wp:extent cx="2386436" cy="1685925"/>
            <wp:effectExtent l="0" t="0" r="0" b="0"/>
            <wp:docPr id="3" name="Рисунок 3" descr="Рис. 87. Промежуточный рендеринг дет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" descr="Рис. 87. Промежуточный рендеринг детали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78" cy="168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 xml:space="preserve">Рис. 87. </w:t>
      </w:r>
      <w:proofErr w:type="gramStart"/>
      <w:r w:rsidRPr="003770F7">
        <w:rPr>
          <w:color w:val="000000"/>
        </w:rPr>
        <w:t>Промежуточный</w:t>
      </w:r>
      <w:proofErr w:type="gramEnd"/>
      <w:r w:rsidRPr="003770F7">
        <w:rPr>
          <w:color w:val="000000"/>
        </w:rPr>
        <w:t xml:space="preserve"> рендеринг детали</w:t>
      </w:r>
    </w:p>
    <w:p w:rsidR="00104CCA" w:rsidRPr="003770F7" w:rsidRDefault="00104CCA" w:rsidP="009D0612">
      <w:pPr>
        <w:pStyle w:val="pic"/>
        <w:spacing w:after="0"/>
        <w:contextualSpacing/>
        <w:rPr>
          <w:color w:val="000000"/>
        </w:rPr>
      </w:pP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drawing>
          <wp:inline distT="0" distB="0" distL="0" distR="0" wp14:anchorId="4F9BDA93" wp14:editId="291D13C5">
            <wp:extent cx="2767952" cy="1295400"/>
            <wp:effectExtent l="0" t="0" r="0" b="0"/>
            <wp:docPr id="2" name="Рисунок 2" descr="Рис. 88. Добавление третьего цили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" descr="Рис. 88. Добавление третьего цилиндра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28" cy="129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88. Добавление третьего цилиндра</w:t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noProof/>
          <w:color w:val="000000"/>
        </w:rPr>
        <w:lastRenderedPageBreak/>
        <w:drawing>
          <wp:inline distT="0" distB="0" distL="0" distR="0" wp14:anchorId="5B8C224A" wp14:editId="2A0C53CA">
            <wp:extent cx="2514600" cy="1657350"/>
            <wp:effectExtent l="0" t="0" r="0" b="0"/>
            <wp:docPr id="1" name="Рисунок 1" descr="Рис. 89. Головка для накидного гаечного клю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" descr="Рис. 89. Головка для накидного гаечного ключа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FC" w:rsidRPr="003770F7" w:rsidRDefault="003F08FC" w:rsidP="009D0612">
      <w:pPr>
        <w:pStyle w:val="pic"/>
        <w:spacing w:after="0"/>
        <w:contextualSpacing/>
        <w:rPr>
          <w:color w:val="000000"/>
        </w:rPr>
      </w:pPr>
      <w:r w:rsidRPr="003770F7">
        <w:rPr>
          <w:color w:val="000000"/>
        </w:rPr>
        <w:t>Рис. 89. Головка для накидного гаечного ключа</w:t>
      </w:r>
    </w:p>
    <w:p w:rsidR="003F08FC" w:rsidRPr="003770F7" w:rsidRDefault="003F08FC" w:rsidP="009D0612">
      <w:pPr>
        <w:spacing w:line="240" w:lineRule="auto"/>
        <w:contextualSpacing/>
        <w:rPr>
          <w:rFonts w:cs="Times New Roman"/>
          <w:szCs w:val="24"/>
        </w:rPr>
      </w:pPr>
    </w:p>
    <w:p w:rsidR="00293569" w:rsidRPr="003770F7" w:rsidRDefault="005903A2" w:rsidP="009D0612">
      <w:pPr>
        <w:tabs>
          <w:tab w:val="left" w:pos="2670"/>
        </w:tabs>
        <w:spacing w:line="240" w:lineRule="auto"/>
        <w:contextualSpacing/>
        <w:jc w:val="both"/>
        <w:rPr>
          <w:rFonts w:cs="Times New Roman"/>
          <w:szCs w:val="24"/>
        </w:rPr>
      </w:pPr>
      <w:r w:rsidRPr="003770F7">
        <w:rPr>
          <w:rFonts w:cs="Times New Roman"/>
          <w:b/>
          <w:szCs w:val="24"/>
        </w:rPr>
        <w:tab/>
      </w:r>
      <w:r w:rsidR="002D5350" w:rsidRPr="003770F7">
        <w:rPr>
          <w:rFonts w:cs="Times New Roman"/>
          <w:szCs w:val="24"/>
        </w:rPr>
        <w:t xml:space="preserve"> </w:t>
      </w:r>
    </w:p>
    <w:p w:rsidR="00FA2ED0" w:rsidRPr="003770F7" w:rsidRDefault="00FA2ED0" w:rsidP="009D0612">
      <w:pPr>
        <w:shd w:val="clear" w:color="auto" w:fill="FFFFFF"/>
        <w:spacing w:line="240" w:lineRule="auto"/>
        <w:contextualSpacing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3770F7">
        <w:rPr>
          <w:rFonts w:eastAsia="Times New Roman" w:cs="Times New Roman"/>
          <w:b/>
          <w:color w:val="000000"/>
          <w:szCs w:val="24"/>
          <w:lang w:eastAsia="ru-RU"/>
        </w:rPr>
        <w:t>Вопросы для проверки</w:t>
      </w:r>
    </w:p>
    <w:p w:rsidR="00331921" w:rsidRPr="003770F7" w:rsidRDefault="00331921" w:rsidP="009D0612">
      <w:pPr>
        <w:shd w:val="clear" w:color="auto" w:fill="FFFFFF"/>
        <w:spacing w:line="240" w:lineRule="auto"/>
        <w:contextualSpacing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</w:p>
    <w:p w:rsidR="00427419" w:rsidRPr="003770F7" w:rsidRDefault="002B71B1" w:rsidP="009D0612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3770F7">
        <w:rPr>
          <w:rFonts w:eastAsiaTheme="minorHAnsi"/>
          <w:i w:val="0"/>
          <w:iCs w:val="0"/>
          <w:lang w:eastAsia="en-US"/>
        </w:rPr>
        <w:t xml:space="preserve">Что </w:t>
      </w:r>
      <w:r w:rsidR="00057E80">
        <w:rPr>
          <w:rFonts w:eastAsiaTheme="minorHAnsi"/>
          <w:i w:val="0"/>
          <w:iCs w:val="0"/>
          <w:lang w:eastAsia="en-US"/>
        </w:rPr>
        <w:t>означает термин «булева операция»</w:t>
      </w:r>
      <w:r w:rsidR="00427419" w:rsidRPr="003770F7">
        <w:rPr>
          <w:rFonts w:eastAsiaTheme="minorHAnsi"/>
          <w:i w:val="0"/>
          <w:iCs w:val="0"/>
          <w:lang w:eastAsia="en-US"/>
        </w:rPr>
        <w:t>?</w:t>
      </w:r>
    </w:p>
    <w:p w:rsidR="00EE3374" w:rsidRPr="003770F7" w:rsidRDefault="00057E80" w:rsidP="009D0612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>
        <w:rPr>
          <w:rFonts w:eastAsiaTheme="minorHAnsi"/>
          <w:i w:val="0"/>
          <w:iCs w:val="0"/>
          <w:lang w:eastAsia="en-US"/>
        </w:rPr>
        <w:t>Сколько типов булевых операций используется в 3</w:t>
      </w:r>
      <w:proofErr w:type="spellStart"/>
      <w:r>
        <w:rPr>
          <w:rFonts w:eastAsiaTheme="minorHAnsi"/>
          <w:i w:val="0"/>
          <w:iCs w:val="0"/>
          <w:lang w:val="en-AU" w:eastAsia="en-US"/>
        </w:rPr>
        <w:t>DsMax</w:t>
      </w:r>
      <w:proofErr w:type="spellEnd"/>
      <w:r w:rsidR="00EE3374" w:rsidRPr="003770F7">
        <w:rPr>
          <w:rFonts w:eastAsiaTheme="minorHAnsi"/>
          <w:i w:val="0"/>
          <w:iCs w:val="0"/>
          <w:lang w:eastAsia="en-US"/>
        </w:rPr>
        <w:t>?</w:t>
      </w:r>
    </w:p>
    <w:p w:rsidR="00EE3374" w:rsidRPr="003770F7" w:rsidRDefault="00057E80" w:rsidP="009D0612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>
        <w:rPr>
          <w:rFonts w:eastAsiaTheme="minorHAnsi"/>
          <w:i w:val="0"/>
          <w:iCs w:val="0"/>
          <w:lang w:eastAsia="en-US"/>
        </w:rPr>
        <w:t>Перечислите методы создания булевых объектов.</w:t>
      </w:r>
    </w:p>
    <w:p w:rsidR="00EE3374" w:rsidRDefault="00374110" w:rsidP="009D0612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>
        <w:rPr>
          <w:rFonts w:eastAsiaTheme="minorHAnsi"/>
          <w:i w:val="0"/>
          <w:iCs w:val="0"/>
          <w:lang w:eastAsia="en-US"/>
        </w:rPr>
        <w:t>В каких случаях используется булево объединение</w:t>
      </w:r>
      <w:r w:rsidR="00EE3374" w:rsidRPr="003770F7">
        <w:rPr>
          <w:rFonts w:eastAsiaTheme="minorHAnsi"/>
          <w:i w:val="0"/>
          <w:iCs w:val="0"/>
          <w:lang w:eastAsia="en-US"/>
        </w:rPr>
        <w:t>?</w:t>
      </w:r>
    </w:p>
    <w:p w:rsidR="00374110" w:rsidRPr="003770F7" w:rsidRDefault="00830600" w:rsidP="009D0612">
      <w:pPr>
        <w:pStyle w:val="pic"/>
        <w:numPr>
          <w:ilvl w:val="0"/>
          <w:numId w:val="5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>
        <w:rPr>
          <w:rFonts w:eastAsiaTheme="minorHAnsi"/>
          <w:i w:val="0"/>
          <w:iCs w:val="0"/>
          <w:lang w:eastAsia="en-US"/>
        </w:rPr>
        <w:t>Для чего используется булево вычитание?</w:t>
      </w:r>
    </w:p>
    <w:p w:rsidR="003F08FC" w:rsidRPr="003770F7" w:rsidRDefault="003F08FC" w:rsidP="009D0612">
      <w:pPr>
        <w:spacing w:line="240" w:lineRule="auto"/>
        <w:contextualSpacing/>
        <w:jc w:val="both"/>
        <w:rPr>
          <w:rFonts w:cs="Times New Roman"/>
          <w:b/>
          <w:szCs w:val="24"/>
        </w:rPr>
      </w:pPr>
      <w:r w:rsidRPr="003770F7">
        <w:rPr>
          <w:rFonts w:cs="Times New Roman"/>
          <w:b/>
          <w:szCs w:val="24"/>
        </w:rPr>
        <w:br w:type="page"/>
      </w:r>
    </w:p>
    <w:p w:rsidR="006F1F9C" w:rsidRPr="003770F7" w:rsidRDefault="006F1F9C" w:rsidP="009D0612">
      <w:pPr>
        <w:spacing w:line="240" w:lineRule="auto"/>
        <w:contextualSpacing/>
        <w:rPr>
          <w:rFonts w:cs="Times New Roman"/>
          <w:b/>
          <w:szCs w:val="24"/>
        </w:rPr>
      </w:pPr>
      <w:r w:rsidRPr="003770F7">
        <w:rPr>
          <w:rFonts w:cs="Times New Roman"/>
          <w:b/>
          <w:szCs w:val="24"/>
        </w:rPr>
        <w:lastRenderedPageBreak/>
        <w:t xml:space="preserve">Обеспеченность </w:t>
      </w:r>
      <w:r w:rsidR="00AD10E8" w:rsidRPr="003770F7">
        <w:rPr>
          <w:rFonts w:cs="Times New Roman"/>
          <w:b/>
          <w:szCs w:val="24"/>
        </w:rPr>
        <w:t xml:space="preserve">лабораторно-практических </w:t>
      </w:r>
      <w:r w:rsidRPr="003770F7">
        <w:rPr>
          <w:rFonts w:cs="Times New Roman"/>
          <w:b/>
          <w:szCs w:val="24"/>
        </w:rPr>
        <w:t>заняти</w:t>
      </w:r>
      <w:r w:rsidR="00AD10E8" w:rsidRPr="003770F7">
        <w:rPr>
          <w:rFonts w:cs="Times New Roman"/>
          <w:b/>
          <w:szCs w:val="24"/>
        </w:rPr>
        <w:t>й</w:t>
      </w:r>
    </w:p>
    <w:p w:rsidR="006F1F9C" w:rsidRPr="003770F7" w:rsidRDefault="006F1F9C" w:rsidP="009D0612">
      <w:pPr>
        <w:spacing w:line="240" w:lineRule="auto"/>
        <w:contextualSpacing/>
        <w:rPr>
          <w:rFonts w:cs="Times New Roman"/>
          <w:b/>
          <w:szCs w:val="24"/>
        </w:rPr>
      </w:pPr>
    </w:p>
    <w:p w:rsidR="006F1F9C" w:rsidRPr="003770F7" w:rsidRDefault="006F1F9C" w:rsidP="009D0612">
      <w:pPr>
        <w:spacing w:line="240" w:lineRule="auto"/>
        <w:ind w:left="284" w:firstLine="424"/>
        <w:contextualSpacing/>
        <w:jc w:val="left"/>
        <w:rPr>
          <w:rFonts w:cs="Times New Roman"/>
          <w:b/>
          <w:bCs/>
          <w:szCs w:val="24"/>
          <w:bdr w:val="none" w:sz="0" w:space="0" w:color="auto" w:frame="1"/>
        </w:rPr>
      </w:pPr>
      <w:r w:rsidRPr="003770F7">
        <w:rPr>
          <w:rFonts w:cs="Times New Roman"/>
          <w:b/>
          <w:bCs/>
          <w:szCs w:val="24"/>
          <w:bdr w:val="none" w:sz="0" w:space="0" w:color="auto" w:frame="1"/>
        </w:rPr>
        <w:t>Учебно-методическое и информационное обеспечение</w:t>
      </w:r>
    </w:p>
    <w:p w:rsidR="006F1F9C" w:rsidRPr="003770F7" w:rsidRDefault="006F1F9C" w:rsidP="009D0612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3770F7">
        <w:rPr>
          <w:rFonts w:cs="Times New Roman"/>
          <w:bCs/>
          <w:szCs w:val="24"/>
          <w:bdr w:val="none" w:sz="0" w:space="0" w:color="auto" w:frame="1"/>
        </w:rPr>
        <w:t xml:space="preserve">Реализация программы обеспечивается доступом каждого обучающегося к библиотечному фонду – Электронной библиотечной системе </w:t>
      </w:r>
      <w:r w:rsidRPr="003770F7">
        <w:rPr>
          <w:rFonts w:cs="Times New Roman"/>
          <w:bCs/>
          <w:szCs w:val="24"/>
          <w:bdr w:val="none" w:sz="0" w:space="0" w:color="auto" w:frame="1"/>
          <w:lang w:val="en-US"/>
        </w:rPr>
        <w:t>BOOK</w:t>
      </w:r>
      <w:r w:rsidRPr="003770F7">
        <w:rPr>
          <w:rFonts w:cs="Times New Roman"/>
          <w:bCs/>
          <w:szCs w:val="24"/>
          <w:bdr w:val="none" w:sz="0" w:space="0" w:color="auto" w:frame="1"/>
        </w:rPr>
        <w:t>.</w:t>
      </w:r>
      <w:r w:rsidRPr="003770F7">
        <w:rPr>
          <w:rFonts w:cs="Times New Roman"/>
          <w:bCs/>
          <w:szCs w:val="24"/>
          <w:bdr w:val="none" w:sz="0" w:space="0" w:color="auto" w:frame="1"/>
          <w:lang w:val="en-US"/>
        </w:rPr>
        <w:t>RU</w:t>
      </w:r>
      <w:r w:rsidRPr="003770F7">
        <w:rPr>
          <w:rFonts w:cs="Times New Roman"/>
          <w:bCs/>
          <w:szCs w:val="24"/>
          <w:bdr w:val="none" w:sz="0" w:space="0" w:color="auto" w:frame="1"/>
        </w:rPr>
        <w:t xml:space="preserve">. </w:t>
      </w:r>
    </w:p>
    <w:p w:rsidR="006F1F9C" w:rsidRPr="003770F7" w:rsidRDefault="006F1F9C" w:rsidP="009D0612">
      <w:pPr>
        <w:spacing w:line="240" w:lineRule="auto"/>
        <w:ind w:firstLine="708"/>
        <w:contextualSpacing/>
        <w:jc w:val="left"/>
        <w:rPr>
          <w:rFonts w:cs="Times New Roman"/>
          <w:b/>
          <w:bCs/>
          <w:szCs w:val="24"/>
        </w:rPr>
      </w:pPr>
      <w:r w:rsidRPr="003770F7">
        <w:rPr>
          <w:rFonts w:cs="Times New Roman"/>
          <w:b/>
          <w:bCs/>
          <w:szCs w:val="24"/>
        </w:rPr>
        <w:t>Основные источники:</w:t>
      </w:r>
    </w:p>
    <w:p w:rsidR="006F1F9C" w:rsidRPr="003770F7" w:rsidRDefault="006F1F9C" w:rsidP="009D0612">
      <w:pPr>
        <w:pStyle w:val="ac"/>
        <w:numPr>
          <w:ilvl w:val="0"/>
          <w:numId w:val="3"/>
        </w:numPr>
        <w:contextualSpacing/>
      </w:pPr>
      <w:r w:rsidRPr="003770F7">
        <w:rPr>
          <w:bCs/>
        </w:rPr>
        <w:t>Информационные технологии в профессиональной деятельности</w:t>
      </w:r>
      <w:r w:rsidRPr="003770F7">
        <w:t xml:space="preserve">: учебник / Е.В. Филимонова. — Москва: </w:t>
      </w:r>
      <w:proofErr w:type="spellStart"/>
      <w:r w:rsidRPr="003770F7">
        <w:t>КноРус</w:t>
      </w:r>
      <w:proofErr w:type="spellEnd"/>
      <w:r w:rsidRPr="003770F7">
        <w:t xml:space="preserve">, 2017. — 482 с. </w:t>
      </w:r>
    </w:p>
    <w:p w:rsidR="006F1F9C" w:rsidRPr="003770F7" w:rsidRDefault="006F1F9C" w:rsidP="009D0612">
      <w:pPr>
        <w:pStyle w:val="ac"/>
        <w:numPr>
          <w:ilvl w:val="0"/>
          <w:numId w:val="3"/>
        </w:numPr>
        <w:contextualSpacing/>
      </w:pPr>
      <w:r w:rsidRPr="003770F7">
        <w:rPr>
          <w:bCs/>
        </w:rPr>
        <w:t>Информационные технологии. Задачник (для СПО). Учебное пособие</w:t>
      </w:r>
      <w:r w:rsidRPr="003770F7">
        <w:t>: учебное пособие / С.В. </w:t>
      </w:r>
      <w:proofErr w:type="spellStart"/>
      <w:r w:rsidRPr="003770F7">
        <w:t>Синаторов</w:t>
      </w:r>
      <w:proofErr w:type="spellEnd"/>
      <w:r w:rsidRPr="003770F7">
        <w:t xml:space="preserve">. — Москва: </w:t>
      </w:r>
      <w:proofErr w:type="spellStart"/>
      <w:r w:rsidRPr="003770F7">
        <w:t>КноРус</w:t>
      </w:r>
      <w:proofErr w:type="spellEnd"/>
      <w:r w:rsidRPr="003770F7">
        <w:t xml:space="preserve">, 2018. — 253 с. </w:t>
      </w:r>
    </w:p>
    <w:p w:rsidR="006F1F9C" w:rsidRPr="003770F7" w:rsidRDefault="006F1F9C" w:rsidP="009D0612">
      <w:pPr>
        <w:pStyle w:val="ac"/>
        <w:ind w:left="0" w:firstLine="708"/>
        <w:contextualSpacing/>
        <w:rPr>
          <w:b/>
        </w:rPr>
      </w:pPr>
      <w:r w:rsidRPr="003770F7">
        <w:rPr>
          <w:b/>
        </w:rPr>
        <w:t>Дополнительные источники:</w:t>
      </w:r>
    </w:p>
    <w:p w:rsidR="006F1F9C" w:rsidRPr="003770F7" w:rsidRDefault="006F1F9C" w:rsidP="009D0612">
      <w:pPr>
        <w:pStyle w:val="ac"/>
        <w:numPr>
          <w:ilvl w:val="0"/>
          <w:numId w:val="3"/>
        </w:numPr>
        <w:contextualSpacing/>
      </w:pPr>
      <w:r w:rsidRPr="003770F7">
        <w:rPr>
          <w:bCs/>
        </w:rPr>
        <w:t>Информатика</w:t>
      </w:r>
      <w:r w:rsidRPr="003770F7">
        <w:t>: учебник / Н.Д. </w:t>
      </w:r>
      <w:proofErr w:type="spellStart"/>
      <w:r w:rsidRPr="003770F7">
        <w:t>Угринович</w:t>
      </w:r>
      <w:proofErr w:type="spellEnd"/>
      <w:r w:rsidRPr="003770F7">
        <w:t xml:space="preserve">. — Москва: </w:t>
      </w:r>
      <w:proofErr w:type="spellStart"/>
      <w:r w:rsidRPr="003770F7">
        <w:t>КноРус</w:t>
      </w:r>
      <w:proofErr w:type="spellEnd"/>
      <w:r w:rsidRPr="003770F7">
        <w:t xml:space="preserve">, 2018. — 377 с. </w:t>
      </w:r>
    </w:p>
    <w:p w:rsidR="006F1F9C" w:rsidRPr="003770F7" w:rsidRDefault="006F1F9C" w:rsidP="009D0612">
      <w:pPr>
        <w:pStyle w:val="ac"/>
        <w:numPr>
          <w:ilvl w:val="0"/>
          <w:numId w:val="3"/>
        </w:numPr>
        <w:contextualSpacing/>
      </w:pPr>
      <w:r w:rsidRPr="003770F7">
        <w:rPr>
          <w:bCs/>
        </w:rPr>
        <w:t>Информатика. Практикум</w:t>
      </w:r>
      <w:r w:rsidRPr="003770F7">
        <w:t>: практикум / Н.Д. </w:t>
      </w:r>
      <w:proofErr w:type="spellStart"/>
      <w:r w:rsidRPr="003770F7">
        <w:t>Угринович</w:t>
      </w:r>
      <w:proofErr w:type="spellEnd"/>
      <w:r w:rsidRPr="003770F7">
        <w:t xml:space="preserve">. — </w:t>
      </w:r>
      <w:r w:rsidR="007209E5" w:rsidRPr="003770F7">
        <w:t>Москва</w:t>
      </w:r>
      <w:r w:rsidRPr="003770F7">
        <w:t xml:space="preserve">: </w:t>
      </w:r>
      <w:proofErr w:type="spellStart"/>
      <w:r w:rsidRPr="003770F7">
        <w:t>КноРус</w:t>
      </w:r>
      <w:proofErr w:type="spellEnd"/>
      <w:r w:rsidRPr="003770F7">
        <w:t>, 2018. — 264 с.</w:t>
      </w:r>
    </w:p>
    <w:p w:rsidR="006F1F9C" w:rsidRPr="003770F7" w:rsidRDefault="006F1F9C" w:rsidP="009D0612">
      <w:pPr>
        <w:pStyle w:val="ac"/>
        <w:numPr>
          <w:ilvl w:val="0"/>
          <w:numId w:val="3"/>
        </w:numPr>
        <w:contextualSpacing/>
      </w:pPr>
      <w:r w:rsidRPr="003770F7">
        <w:rPr>
          <w:bCs/>
        </w:rPr>
        <w:t>Пакеты прикладных программ. Учебное пособие</w:t>
      </w:r>
      <w:r w:rsidRPr="003770F7">
        <w:t>: учебное пособие / С.В. </w:t>
      </w:r>
      <w:proofErr w:type="spellStart"/>
      <w:r w:rsidRPr="003770F7">
        <w:t>Синаторов</w:t>
      </w:r>
      <w:proofErr w:type="spellEnd"/>
      <w:r w:rsidRPr="003770F7">
        <w:t xml:space="preserve">. — Москва: </w:t>
      </w:r>
      <w:proofErr w:type="spellStart"/>
      <w:r w:rsidRPr="003770F7">
        <w:t>КноРус</w:t>
      </w:r>
      <w:proofErr w:type="spellEnd"/>
      <w:r w:rsidRPr="003770F7">
        <w:t>, 2019. — 195 с. —</w:t>
      </w:r>
    </w:p>
    <w:p w:rsidR="00CE7D20" w:rsidRPr="003770F7" w:rsidRDefault="00CE7D20" w:rsidP="009D0612">
      <w:pPr>
        <w:pStyle w:val="ac"/>
        <w:ind w:left="360" w:firstLine="348"/>
        <w:contextualSpacing/>
        <w:rPr>
          <w:b/>
        </w:rPr>
      </w:pPr>
    </w:p>
    <w:p w:rsidR="006F1F9C" w:rsidRPr="003770F7" w:rsidRDefault="006F1F9C" w:rsidP="009D0612">
      <w:pPr>
        <w:pStyle w:val="ac"/>
        <w:ind w:left="360" w:firstLine="348"/>
        <w:contextualSpacing/>
        <w:rPr>
          <w:b/>
        </w:rPr>
      </w:pPr>
      <w:r w:rsidRPr="003770F7">
        <w:rPr>
          <w:b/>
        </w:rPr>
        <w:t>Интернет-ресурсы:</w:t>
      </w:r>
    </w:p>
    <w:p w:rsidR="006F1F9C" w:rsidRPr="003770F7" w:rsidRDefault="006F1F9C" w:rsidP="009D0612">
      <w:pPr>
        <w:pStyle w:val="ac"/>
        <w:ind w:left="0" w:firstLine="426"/>
        <w:contextualSpacing/>
      </w:pPr>
      <w:r w:rsidRPr="003770F7">
        <w:t xml:space="preserve">1. </w:t>
      </w:r>
      <w:r w:rsidRPr="003770F7">
        <w:rPr>
          <w:lang w:val="en-US"/>
        </w:rPr>
        <w:t>book</w:t>
      </w:r>
      <w:r w:rsidRPr="003770F7">
        <w:t>.</w:t>
      </w:r>
      <w:proofErr w:type="spellStart"/>
      <w:r w:rsidRPr="003770F7">
        <w:rPr>
          <w:lang w:val="en-US"/>
        </w:rPr>
        <w:t>ru</w:t>
      </w:r>
      <w:proofErr w:type="spellEnd"/>
      <w:r w:rsidR="00CE7D20" w:rsidRPr="003770F7">
        <w:t xml:space="preserve">. </w:t>
      </w:r>
      <w:r w:rsidRPr="003770F7">
        <w:t>Информационные технологии. Онлайн-тестирование</w:t>
      </w:r>
    </w:p>
    <w:p w:rsidR="00CE7D20" w:rsidRPr="003770F7" w:rsidRDefault="00CE7D20" w:rsidP="009D0612">
      <w:pPr>
        <w:pStyle w:val="ac"/>
        <w:ind w:left="360" w:firstLine="348"/>
        <w:contextualSpacing/>
        <w:rPr>
          <w:b/>
        </w:rPr>
      </w:pPr>
    </w:p>
    <w:p w:rsidR="00CE7D20" w:rsidRPr="003770F7" w:rsidRDefault="00CE7D20" w:rsidP="009D0612">
      <w:pPr>
        <w:pStyle w:val="ac"/>
        <w:ind w:left="360" w:firstLine="348"/>
        <w:contextualSpacing/>
        <w:rPr>
          <w:b/>
        </w:rPr>
      </w:pPr>
      <w:r w:rsidRPr="003770F7">
        <w:rPr>
          <w:b/>
        </w:rPr>
        <w:t xml:space="preserve">Дополнительные </w:t>
      </w:r>
      <w:proofErr w:type="spellStart"/>
      <w:r w:rsidRPr="003770F7">
        <w:rPr>
          <w:b/>
        </w:rPr>
        <w:t>интернет-ресурсы</w:t>
      </w:r>
      <w:proofErr w:type="spellEnd"/>
      <w:r w:rsidRPr="003770F7">
        <w:rPr>
          <w:b/>
        </w:rPr>
        <w:t>:</w:t>
      </w:r>
    </w:p>
    <w:p w:rsidR="005D5A37" w:rsidRPr="003770F7" w:rsidRDefault="009A7E17" w:rsidP="009D0612">
      <w:pPr>
        <w:pStyle w:val="ac"/>
        <w:numPr>
          <w:ilvl w:val="0"/>
          <w:numId w:val="81"/>
        </w:numPr>
        <w:contextualSpacing/>
      </w:pPr>
      <w:hyperlink r:id="rId102" w:history="1">
        <w:r w:rsidR="005D5A37" w:rsidRPr="003770F7">
          <w:rPr>
            <w:rStyle w:val="af6"/>
          </w:rPr>
          <w:t>https://3dmaster.ru/uroki/</w:t>
        </w:r>
      </w:hyperlink>
    </w:p>
    <w:p w:rsidR="00CE7D20" w:rsidRPr="003770F7" w:rsidRDefault="009A7E17" w:rsidP="009D0612">
      <w:pPr>
        <w:pStyle w:val="ac"/>
        <w:numPr>
          <w:ilvl w:val="0"/>
          <w:numId w:val="81"/>
        </w:numPr>
        <w:contextualSpacing/>
      </w:pPr>
      <w:hyperlink r:id="rId103" w:history="1">
        <w:r w:rsidR="00CE7D20" w:rsidRPr="003770F7">
          <w:rPr>
            <w:rStyle w:val="af6"/>
          </w:rPr>
          <w:t>http://samoychiteli.ru/document282.html</w:t>
        </w:r>
      </w:hyperlink>
    </w:p>
    <w:p w:rsidR="009552D7" w:rsidRPr="003770F7" w:rsidRDefault="009A7E17" w:rsidP="009D0612">
      <w:pPr>
        <w:pStyle w:val="ac"/>
        <w:numPr>
          <w:ilvl w:val="0"/>
          <w:numId w:val="81"/>
        </w:numPr>
        <w:contextualSpacing/>
      </w:pPr>
      <w:hyperlink r:id="rId104" w:tgtFrame="_blank" w:history="1">
        <w:r w:rsidR="007209E5" w:rsidRPr="003770F7">
          <w:t>https://compress.ru</w:t>
        </w:r>
      </w:hyperlink>
      <w:r w:rsidR="007209E5" w:rsidRPr="003770F7">
        <w:t xml:space="preserve"> </w:t>
      </w:r>
    </w:p>
    <w:p w:rsidR="00C362DC" w:rsidRPr="003770F7" w:rsidRDefault="009A7E17" w:rsidP="009D0612">
      <w:pPr>
        <w:pStyle w:val="ac"/>
        <w:numPr>
          <w:ilvl w:val="0"/>
          <w:numId w:val="81"/>
        </w:numPr>
        <w:contextualSpacing/>
      </w:pPr>
      <w:hyperlink r:id="rId105" w:history="1">
        <w:r w:rsidR="00C362DC" w:rsidRPr="003770F7">
          <w:rPr>
            <w:rStyle w:val="af6"/>
          </w:rPr>
          <w:t>http://www.3dmax-tutorials.ru</w:t>
        </w:r>
      </w:hyperlink>
    </w:p>
    <w:p w:rsidR="00CE7D20" w:rsidRPr="003770F7" w:rsidRDefault="009A7E17" w:rsidP="009D0612">
      <w:pPr>
        <w:pStyle w:val="ac"/>
        <w:numPr>
          <w:ilvl w:val="0"/>
          <w:numId w:val="81"/>
        </w:numPr>
        <w:contextualSpacing/>
      </w:pPr>
      <w:hyperlink r:id="rId106" w:tgtFrame="_blank" w:tooltip="Открыть страничку в новом окне" w:history="1">
        <w:r w:rsidR="007209E5" w:rsidRPr="003770F7">
          <w:t>http://kuzyaaaaaaqwerrfgtbvffa.blogspot.com/2015/03/3-d-max.html</w:t>
        </w:r>
      </w:hyperlink>
    </w:p>
    <w:p w:rsidR="00B656A1" w:rsidRPr="003770F7" w:rsidRDefault="009A7E17" w:rsidP="009D0612">
      <w:pPr>
        <w:pStyle w:val="ac"/>
        <w:numPr>
          <w:ilvl w:val="0"/>
          <w:numId w:val="81"/>
        </w:numPr>
        <w:contextualSpacing/>
      </w:pPr>
      <w:hyperlink r:id="rId107" w:tgtFrame="_blank" w:tooltip="Открыть страничку в новом окне" w:history="1">
        <w:r w:rsidR="00B656A1" w:rsidRPr="003770F7">
          <w:t>http://3d-box.ru/urok__4_delaem_stul__modifikatori_loft__extrude_i_bevel_.htm</w:t>
        </w:r>
      </w:hyperlink>
    </w:p>
    <w:p w:rsidR="006F1F9C" w:rsidRPr="003770F7" w:rsidRDefault="006F1F9C" w:rsidP="009D0612">
      <w:pPr>
        <w:spacing w:line="240" w:lineRule="auto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</w:p>
    <w:p w:rsidR="006F1F9C" w:rsidRPr="003770F7" w:rsidRDefault="006F1F9C" w:rsidP="009D0612">
      <w:pPr>
        <w:spacing w:line="240" w:lineRule="auto"/>
        <w:ind w:left="426" w:firstLine="282"/>
        <w:contextualSpacing/>
        <w:jc w:val="both"/>
        <w:rPr>
          <w:rFonts w:cs="Times New Roman"/>
          <w:b/>
          <w:bCs/>
          <w:szCs w:val="24"/>
          <w:bdr w:val="none" w:sz="0" w:space="0" w:color="auto" w:frame="1"/>
        </w:rPr>
      </w:pPr>
      <w:r w:rsidRPr="003770F7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3770F7" w:rsidRDefault="006F1F9C" w:rsidP="009D0612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3770F7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специализированного к</w:t>
      </w:r>
      <w:r w:rsidRPr="003770F7">
        <w:rPr>
          <w:rFonts w:cs="Times New Roman"/>
          <w:bCs/>
          <w:szCs w:val="24"/>
          <w:bdr w:val="none" w:sz="0" w:space="0" w:color="auto" w:frame="1"/>
        </w:rPr>
        <w:t>а</w:t>
      </w:r>
      <w:r w:rsidRPr="003770F7">
        <w:rPr>
          <w:rFonts w:cs="Times New Roman"/>
          <w:bCs/>
          <w:szCs w:val="24"/>
          <w:bdr w:val="none" w:sz="0" w:space="0" w:color="auto" w:frame="1"/>
        </w:rPr>
        <w:t>бинета, имеющего:</w:t>
      </w:r>
    </w:p>
    <w:p w:rsidR="006F1F9C" w:rsidRPr="003770F7" w:rsidRDefault="006F1F9C" w:rsidP="009D0612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3770F7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3770F7">
        <w:rPr>
          <w:rFonts w:cs="Times New Roman"/>
          <w:szCs w:val="24"/>
        </w:rPr>
        <w:t>обучающихся</w:t>
      </w:r>
      <w:proofErr w:type="gramEnd"/>
      <w:r w:rsidRPr="003770F7">
        <w:rPr>
          <w:rFonts w:cs="Times New Roman"/>
          <w:szCs w:val="24"/>
        </w:rPr>
        <w:t xml:space="preserve">; </w:t>
      </w:r>
    </w:p>
    <w:p w:rsidR="006F1F9C" w:rsidRPr="003770F7" w:rsidRDefault="006F1F9C" w:rsidP="009D0612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3770F7">
        <w:rPr>
          <w:rFonts w:cs="Times New Roman"/>
          <w:szCs w:val="24"/>
        </w:rPr>
        <w:t xml:space="preserve">рабочее место преподавателя; </w:t>
      </w:r>
    </w:p>
    <w:p w:rsidR="006F1F9C" w:rsidRPr="003770F7" w:rsidRDefault="006F1F9C" w:rsidP="009D0612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  <w:bdr w:val="none" w:sz="0" w:space="0" w:color="auto" w:frame="1"/>
        </w:rPr>
      </w:pPr>
      <w:r w:rsidRPr="003770F7">
        <w:rPr>
          <w:rFonts w:cs="Times New Roman"/>
          <w:szCs w:val="24"/>
        </w:rPr>
        <w:t xml:space="preserve">технические средства обучения: компьютер с лицензионным программным обеспечением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3770F7" w:rsidRDefault="006F1F9C" w:rsidP="009D0612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3770F7">
        <w:rPr>
          <w:rFonts w:cs="Times New Roman"/>
          <w:szCs w:val="24"/>
        </w:rPr>
        <w:t>Для проведения лабораторно-практических занятий имеется учебный класс, укомплект</w:t>
      </w:r>
      <w:r w:rsidRPr="003770F7">
        <w:rPr>
          <w:rFonts w:cs="Times New Roman"/>
          <w:szCs w:val="24"/>
        </w:rPr>
        <w:t>о</w:t>
      </w:r>
      <w:r w:rsidRPr="003770F7">
        <w:rPr>
          <w:rFonts w:cs="Times New Roman"/>
          <w:szCs w:val="24"/>
        </w:rPr>
        <w:t>ванный всем необходимым оборудованием и инвентарем.</w:t>
      </w:r>
    </w:p>
    <w:p w:rsidR="00C439AB" w:rsidRPr="003770F7" w:rsidRDefault="006F1F9C" w:rsidP="009D0612">
      <w:pPr>
        <w:spacing w:line="240" w:lineRule="auto"/>
        <w:contextualSpacing/>
        <w:jc w:val="both"/>
        <w:rPr>
          <w:rFonts w:cs="Times New Roman"/>
          <w:szCs w:val="24"/>
        </w:rPr>
      </w:pPr>
      <w:r w:rsidRPr="003770F7">
        <w:rPr>
          <w:rFonts w:cs="Times New Roman"/>
          <w:szCs w:val="24"/>
        </w:rPr>
        <w:tab/>
      </w:r>
    </w:p>
    <w:p w:rsidR="00FA3FBC" w:rsidRPr="003770F7" w:rsidRDefault="00C439AB" w:rsidP="009D0612">
      <w:pPr>
        <w:spacing w:line="240" w:lineRule="auto"/>
        <w:contextualSpacing/>
        <w:jc w:val="both"/>
        <w:rPr>
          <w:rFonts w:cs="Times New Roman"/>
          <w:szCs w:val="24"/>
        </w:rPr>
      </w:pPr>
      <w:r w:rsidRPr="003770F7">
        <w:rPr>
          <w:rFonts w:cs="Times New Roman"/>
          <w:szCs w:val="24"/>
        </w:rPr>
        <w:tab/>
      </w:r>
    </w:p>
    <w:p w:rsidR="00FA3FBC" w:rsidRPr="003770F7" w:rsidRDefault="00FA3FBC" w:rsidP="009D0612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FA3FBC" w:rsidRPr="003770F7" w:rsidRDefault="00FA3FBC" w:rsidP="009D0612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6F1F9C" w:rsidRPr="003770F7" w:rsidRDefault="006F1F9C" w:rsidP="009D0612">
      <w:pPr>
        <w:spacing w:line="240" w:lineRule="auto"/>
        <w:contextualSpacing/>
        <w:rPr>
          <w:rFonts w:cs="Times New Roman"/>
          <w:szCs w:val="24"/>
        </w:rPr>
      </w:pPr>
    </w:p>
    <w:p w:rsidR="0026594C" w:rsidRPr="003770F7" w:rsidRDefault="0026594C" w:rsidP="009D0612">
      <w:pPr>
        <w:spacing w:line="240" w:lineRule="auto"/>
        <w:contextualSpacing/>
        <w:rPr>
          <w:rFonts w:cs="Times New Roman"/>
          <w:szCs w:val="24"/>
        </w:rPr>
      </w:pPr>
    </w:p>
    <w:sectPr w:rsidR="0026594C" w:rsidRPr="003770F7" w:rsidSect="005B6E2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E17" w:rsidRDefault="009A7E17" w:rsidP="006C05DB">
      <w:pPr>
        <w:spacing w:line="240" w:lineRule="auto"/>
      </w:pPr>
      <w:r>
        <w:separator/>
      </w:r>
    </w:p>
  </w:endnote>
  <w:endnote w:type="continuationSeparator" w:id="0">
    <w:p w:rsidR="009A7E17" w:rsidRDefault="009A7E17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0297424"/>
    </w:sdtPr>
    <w:sdtEndPr/>
    <w:sdtContent>
      <w:p w:rsidR="009D0612" w:rsidRDefault="009D061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56D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D0612" w:rsidRDefault="009D061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8911971"/>
    </w:sdtPr>
    <w:sdtEndPr/>
    <w:sdtContent>
      <w:p w:rsidR="009D0612" w:rsidRDefault="009D061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0612" w:rsidRDefault="009D061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91610"/>
    </w:sdtPr>
    <w:sdtEndPr/>
    <w:sdtContent>
      <w:p w:rsidR="009D0612" w:rsidRDefault="009D061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56DC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9D0612" w:rsidRDefault="009D0612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177475"/>
    </w:sdtPr>
    <w:sdtEndPr/>
    <w:sdtContent>
      <w:p w:rsidR="009D0612" w:rsidRDefault="009D061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0612" w:rsidRDefault="009D061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E17" w:rsidRDefault="009A7E17" w:rsidP="006C05DB">
      <w:pPr>
        <w:spacing w:line="240" w:lineRule="auto"/>
      </w:pPr>
      <w:r>
        <w:separator/>
      </w:r>
    </w:p>
  </w:footnote>
  <w:footnote w:type="continuationSeparator" w:id="0">
    <w:p w:rsidR="009A7E17" w:rsidRDefault="009A7E17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34B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018321EF"/>
    <w:multiLevelType w:val="multilevel"/>
    <w:tmpl w:val="11B4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F275D"/>
    <w:multiLevelType w:val="multilevel"/>
    <w:tmpl w:val="856E57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04222F2B"/>
    <w:multiLevelType w:val="multilevel"/>
    <w:tmpl w:val="5FE2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3C0CFE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5D7EB9"/>
    <w:multiLevelType w:val="multilevel"/>
    <w:tmpl w:val="9B685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D66937"/>
    <w:multiLevelType w:val="multilevel"/>
    <w:tmpl w:val="D02E0A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>
    <w:nsid w:val="0A4F2A6E"/>
    <w:multiLevelType w:val="multilevel"/>
    <w:tmpl w:val="F8E63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E40FC6"/>
    <w:multiLevelType w:val="multilevel"/>
    <w:tmpl w:val="3AA652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0F915423"/>
    <w:multiLevelType w:val="hybridMultilevel"/>
    <w:tmpl w:val="FA10E6A4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932F9C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E028FC"/>
    <w:multiLevelType w:val="multilevel"/>
    <w:tmpl w:val="27AEB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0746C63"/>
    <w:multiLevelType w:val="multilevel"/>
    <w:tmpl w:val="03C84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775F7B"/>
    <w:multiLevelType w:val="multilevel"/>
    <w:tmpl w:val="E42034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15D41602"/>
    <w:multiLevelType w:val="multilevel"/>
    <w:tmpl w:val="918E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7BD63DC"/>
    <w:multiLevelType w:val="multilevel"/>
    <w:tmpl w:val="711E0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88020C3"/>
    <w:multiLevelType w:val="multilevel"/>
    <w:tmpl w:val="0E16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A0027A5"/>
    <w:multiLevelType w:val="multilevel"/>
    <w:tmpl w:val="03C84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>
    <w:nsid w:val="1A903067"/>
    <w:multiLevelType w:val="multilevel"/>
    <w:tmpl w:val="918E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AA2763D"/>
    <w:multiLevelType w:val="hybridMultilevel"/>
    <w:tmpl w:val="890048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DF0DDC"/>
    <w:multiLevelType w:val="multilevel"/>
    <w:tmpl w:val="AF284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>
    <w:nsid w:val="1BED0C53"/>
    <w:multiLevelType w:val="multilevel"/>
    <w:tmpl w:val="18026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>
    <w:nsid w:val="1D6F6485"/>
    <w:multiLevelType w:val="multilevel"/>
    <w:tmpl w:val="2DE2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DA7554F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EF633A"/>
    <w:multiLevelType w:val="hybridMultilevel"/>
    <w:tmpl w:val="F4727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0FE6F3C"/>
    <w:multiLevelType w:val="multilevel"/>
    <w:tmpl w:val="30D6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15E5322"/>
    <w:multiLevelType w:val="multilevel"/>
    <w:tmpl w:val="0EA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16A1FBE"/>
    <w:multiLevelType w:val="multilevel"/>
    <w:tmpl w:val="F0E2A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9">
    <w:nsid w:val="22E90F7B"/>
    <w:multiLevelType w:val="multilevel"/>
    <w:tmpl w:val="33046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7342B0C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9E273E9"/>
    <w:multiLevelType w:val="multilevel"/>
    <w:tmpl w:val="22744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9F12C3F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3">
    <w:nsid w:val="301846D4"/>
    <w:multiLevelType w:val="multilevel"/>
    <w:tmpl w:val="F0DEF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06E1A80"/>
    <w:multiLevelType w:val="multilevel"/>
    <w:tmpl w:val="CD6E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13E4E18"/>
    <w:multiLevelType w:val="hybridMultilevel"/>
    <w:tmpl w:val="823A6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1875160"/>
    <w:multiLevelType w:val="multilevel"/>
    <w:tmpl w:val="C4D49D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>
    <w:nsid w:val="31D32FE5"/>
    <w:multiLevelType w:val="multilevel"/>
    <w:tmpl w:val="5E705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61A3EF5"/>
    <w:multiLevelType w:val="multilevel"/>
    <w:tmpl w:val="A754F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0">
    <w:nsid w:val="36C73671"/>
    <w:multiLevelType w:val="multilevel"/>
    <w:tmpl w:val="9724A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7FF00DE"/>
    <w:multiLevelType w:val="multilevel"/>
    <w:tmpl w:val="918E78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>
    <w:nsid w:val="3C054CCC"/>
    <w:multiLevelType w:val="multilevel"/>
    <w:tmpl w:val="E990C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CF83862"/>
    <w:multiLevelType w:val="multilevel"/>
    <w:tmpl w:val="918E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FEB57DB"/>
    <w:multiLevelType w:val="multilevel"/>
    <w:tmpl w:val="503EA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2091B7D"/>
    <w:multiLevelType w:val="multilevel"/>
    <w:tmpl w:val="A294B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5313CAC"/>
    <w:multiLevelType w:val="hybridMultilevel"/>
    <w:tmpl w:val="B7E68476"/>
    <w:lvl w:ilvl="0" w:tplc="C96264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5AD33B4"/>
    <w:multiLevelType w:val="hybridMultilevel"/>
    <w:tmpl w:val="876E0B64"/>
    <w:lvl w:ilvl="0" w:tplc="C96264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6B132E1"/>
    <w:multiLevelType w:val="multilevel"/>
    <w:tmpl w:val="38D23CD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9">
    <w:nsid w:val="481768BF"/>
    <w:multiLevelType w:val="hybridMultilevel"/>
    <w:tmpl w:val="687E3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8DE2F69"/>
    <w:multiLevelType w:val="multilevel"/>
    <w:tmpl w:val="841ED50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1">
    <w:nsid w:val="4B6B0FE5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2">
    <w:nsid w:val="4C6A3F76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3">
    <w:nsid w:val="4F041291"/>
    <w:multiLevelType w:val="multilevel"/>
    <w:tmpl w:val="AF284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004002B"/>
    <w:multiLevelType w:val="hybridMultilevel"/>
    <w:tmpl w:val="2B48C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31507DF"/>
    <w:multiLevelType w:val="multilevel"/>
    <w:tmpl w:val="3432D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6">
    <w:nsid w:val="572E3F51"/>
    <w:multiLevelType w:val="hybridMultilevel"/>
    <w:tmpl w:val="89004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7632F12"/>
    <w:multiLevelType w:val="multilevel"/>
    <w:tmpl w:val="F8E635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8">
    <w:nsid w:val="58B30917"/>
    <w:multiLevelType w:val="multilevel"/>
    <w:tmpl w:val="229C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9">
    <w:nsid w:val="59642C60"/>
    <w:multiLevelType w:val="multilevel"/>
    <w:tmpl w:val="F0E2A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0">
    <w:nsid w:val="5C783329"/>
    <w:multiLevelType w:val="hybridMultilevel"/>
    <w:tmpl w:val="E26AA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CFD15F7"/>
    <w:multiLevelType w:val="hybridMultilevel"/>
    <w:tmpl w:val="B1FC8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EC0437D"/>
    <w:multiLevelType w:val="multilevel"/>
    <w:tmpl w:val="229C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3">
    <w:nsid w:val="5F1B55A7"/>
    <w:multiLevelType w:val="multilevel"/>
    <w:tmpl w:val="690E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F422702"/>
    <w:multiLevelType w:val="hybridMultilevel"/>
    <w:tmpl w:val="5302CDB4"/>
    <w:lvl w:ilvl="0" w:tplc="98465E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F9342A8"/>
    <w:multiLevelType w:val="multilevel"/>
    <w:tmpl w:val="B5700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FF61E88"/>
    <w:multiLevelType w:val="multilevel"/>
    <w:tmpl w:val="FD961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0DF206D"/>
    <w:multiLevelType w:val="multilevel"/>
    <w:tmpl w:val="57BAE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8">
    <w:nsid w:val="622207CA"/>
    <w:multiLevelType w:val="multilevel"/>
    <w:tmpl w:val="9C0E2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9">
    <w:nsid w:val="62AB18EC"/>
    <w:multiLevelType w:val="multilevel"/>
    <w:tmpl w:val="AF284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0">
    <w:nsid w:val="66436FE7"/>
    <w:multiLevelType w:val="multilevel"/>
    <w:tmpl w:val="8CC4C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8611E53"/>
    <w:multiLevelType w:val="multilevel"/>
    <w:tmpl w:val="F8E63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C28157D"/>
    <w:multiLevelType w:val="multilevel"/>
    <w:tmpl w:val="1706B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C6E1390"/>
    <w:multiLevelType w:val="multilevel"/>
    <w:tmpl w:val="0A62D5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4">
    <w:nsid w:val="6D4945DC"/>
    <w:multiLevelType w:val="hybridMultilevel"/>
    <w:tmpl w:val="A0A69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D522A41"/>
    <w:multiLevelType w:val="multilevel"/>
    <w:tmpl w:val="84BE0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D8D0067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DD9709D"/>
    <w:multiLevelType w:val="multilevel"/>
    <w:tmpl w:val="1C08C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56562DE"/>
    <w:multiLevelType w:val="hybridMultilevel"/>
    <w:tmpl w:val="4E683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61B2D0A"/>
    <w:multiLevelType w:val="multilevel"/>
    <w:tmpl w:val="439C0E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0">
    <w:nsid w:val="78536AA2"/>
    <w:multiLevelType w:val="multilevel"/>
    <w:tmpl w:val="918E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8B45921"/>
    <w:multiLevelType w:val="multilevel"/>
    <w:tmpl w:val="F0E2A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2">
    <w:nsid w:val="7AC356A0"/>
    <w:multiLevelType w:val="hybridMultilevel"/>
    <w:tmpl w:val="FE4C5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AF012BB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C076A08"/>
    <w:multiLevelType w:val="multilevel"/>
    <w:tmpl w:val="7BB0A1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5">
    <w:nsid w:val="7C78486D"/>
    <w:multiLevelType w:val="multilevel"/>
    <w:tmpl w:val="89EE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CCD2213"/>
    <w:multiLevelType w:val="multilevel"/>
    <w:tmpl w:val="CB063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E560506"/>
    <w:multiLevelType w:val="multilevel"/>
    <w:tmpl w:val="EA1E3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ECE6A72"/>
    <w:multiLevelType w:val="multilevel"/>
    <w:tmpl w:val="972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9">
    <w:nsid w:val="7F8B5B66"/>
    <w:multiLevelType w:val="hybridMultilevel"/>
    <w:tmpl w:val="4516B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8"/>
  </w:num>
  <w:num w:numId="3">
    <w:abstractNumId w:val="23"/>
  </w:num>
  <w:num w:numId="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32"/>
  </w:num>
  <w:num w:numId="7">
    <w:abstractNumId w:val="52"/>
  </w:num>
  <w:num w:numId="8">
    <w:abstractNumId w:val="76"/>
  </w:num>
  <w:num w:numId="9">
    <w:abstractNumId w:val="4"/>
  </w:num>
  <w:num w:numId="10">
    <w:abstractNumId w:val="89"/>
  </w:num>
  <w:num w:numId="11">
    <w:abstractNumId w:val="10"/>
  </w:num>
  <w:num w:numId="12">
    <w:abstractNumId w:val="24"/>
  </w:num>
  <w:num w:numId="13">
    <w:abstractNumId w:val="30"/>
  </w:num>
  <w:num w:numId="14">
    <w:abstractNumId w:val="83"/>
  </w:num>
  <w:num w:numId="15">
    <w:abstractNumId w:val="88"/>
  </w:num>
  <w:num w:numId="16">
    <w:abstractNumId w:val="25"/>
  </w:num>
  <w:num w:numId="17">
    <w:abstractNumId w:val="56"/>
  </w:num>
  <w:num w:numId="18">
    <w:abstractNumId w:val="58"/>
  </w:num>
  <w:num w:numId="19">
    <w:abstractNumId w:val="51"/>
  </w:num>
  <w:num w:numId="20">
    <w:abstractNumId w:val="0"/>
  </w:num>
  <w:num w:numId="21">
    <w:abstractNumId w:val="42"/>
  </w:num>
  <w:num w:numId="22">
    <w:abstractNumId w:val="3"/>
  </w:num>
  <w:num w:numId="23">
    <w:abstractNumId w:val="16"/>
  </w:num>
  <w:num w:numId="24">
    <w:abstractNumId w:val="62"/>
  </w:num>
  <w:num w:numId="25">
    <w:abstractNumId w:val="44"/>
  </w:num>
  <w:num w:numId="26">
    <w:abstractNumId w:val="5"/>
  </w:num>
  <w:num w:numId="27">
    <w:abstractNumId w:val="79"/>
  </w:num>
  <w:num w:numId="28">
    <w:abstractNumId w:val="15"/>
  </w:num>
  <w:num w:numId="29">
    <w:abstractNumId w:val="8"/>
  </w:num>
  <w:num w:numId="30">
    <w:abstractNumId w:val="36"/>
  </w:num>
  <w:num w:numId="31">
    <w:abstractNumId w:val="26"/>
  </w:num>
  <w:num w:numId="32">
    <w:abstractNumId w:val="6"/>
  </w:num>
  <w:num w:numId="33">
    <w:abstractNumId w:val="66"/>
  </w:num>
  <w:num w:numId="34">
    <w:abstractNumId w:val="37"/>
  </w:num>
  <w:num w:numId="35">
    <w:abstractNumId w:val="87"/>
  </w:num>
  <w:num w:numId="36">
    <w:abstractNumId w:val="65"/>
  </w:num>
  <w:num w:numId="37">
    <w:abstractNumId w:val="72"/>
  </w:num>
  <w:num w:numId="38">
    <w:abstractNumId w:val="57"/>
  </w:num>
  <w:num w:numId="39">
    <w:abstractNumId w:val="34"/>
  </w:num>
  <w:num w:numId="40">
    <w:abstractNumId w:val="7"/>
  </w:num>
  <w:num w:numId="41">
    <w:abstractNumId w:val="71"/>
  </w:num>
  <w:num w:numId="42">
    <w:abstractNumId w:val="17"/>
  </w:num>
  <w:num w:numId="43">
    <w:abstractNumId w:val="12"/>
  </w:num>
  <w:num w:numId="44">
    <w:abstractNumId w:val="29"/>
  </w:num>
  <w:num w:numId="45">
    <w:abstractNumId w:val="41"/>
  </w:num>
  <w:num w:numId="46">
    <w:abstractNumId w:val="20"/>
  </w:num>
  <w:num w:numId="47">
    <w:abstractNumId w:val="53"/>
  </w:num>
  <w:num w:numId="48">
    <w:abstractNumId w:val="69"/>
  </w:num>
  <w:num w:numId="49">
    <w:abstractNumId w:val="84"/>
  </w:num>
  <w:num w:numId="50">
    <w:abstractNumId w:val="59"/>
  </w:num>
  <w:num w:numId="51">
    <w:abstractNumId w:val="81"/>
  </w:num>
  <w:num w:numId="52">
    <w:abstractNumId w:val="28"/>
  </w:num>
  <w:num w:numId="53">
    <w:abstractNumId w:val="39"/>
  </w:num>
  <w:num w:numId="54">
    <w:abstractNumId w:val="55"/>
  </w:num>
  <w:num w:numId="55">
    <w:abstractNumId w:val="54"/>
  </w:num>
  <w:num w:numId="56">
    <w:abstractNumId w:val="60"/>
  </w:num>
  <w:num w:numId="57">
    <w:abstractNumId w:val="82"/>
  </w:num>
  <w:num w:numId="58">
    <w:abstractNumId w:val="35"/>
  </w:num>
  <w:num w:numId="59">
    <w:abstractNumId w:val="78"/>
  </w:num>
  <w:num w:numId="60">
    <w:abstractNumId w:val="61"/>
  </w:num>
  <w:num w:numId="61">
    <w:abstractNumId w:val="74"/>
  </w:num>
  <w:num w:numId="62">
    <w:abstractNumId w:val="64"/>
  </w:num>
  <w:num w:numId="63">
    <w:abstractNumId w:val="46"/>
  </w:num>
  <w:num w:numId="64">
    <w:abstractNumId w:val="49"/>
  </w:num>
  <w:num w:numId="65">
    <w:abstractNumId w:val="86"/>
  </w:num>
  <w:num w:numId="66">
    <w:abstractNumId w:val="47"/>
  </w:num>
  <w:num w:numId="67">
    <w:abstractNumId w:val="77"/>
  </w:num>
  <w:num w:numId="68">
    <w:abstractNumId w:val="1"/>
  </w:num>
  <w:num w:numId="69">
    <w:abstractNumId w:val="70"/>
  </w:num>
  <w:num w:numId="70">
    <w:abstractNumId w:val="40"/>
  </w:num>
  <w:num w:numId="71">
    <w:abstractNumId w:val="67"/>
  </w:num>
  <w:num w:numId="72">
    <w:abstractNumId w:val="68"/>
  </w:num>
  <w:num w:numId="73">
    <w:abstractNumId w:val="18"/>
  </w:num>
  <w:num w:numId="74">
    <w:abstractNumId w:val="43"/>
  </w:num>
  <w:num w:numId="75">
    <w:abstractNumId w:val="80"/>
  </w:num>
  <w:num w:numId="76">
    <w:abstractNumId w:val="14"/>
  </w:num>
  <w:num w:numId="77">
    <w:abstractNumId w:val="13"/>
  </w:num>
  <w:num w:numId="78">
    <w:abstractNumId w:val="73"/>
  </w:num>
  <w:num w:numId="79">
    <w:abstractNumId w:val="2"/>
  </w:num>
  <w:num w:numId="80">
    <w:abstractNumId w:val="50"/>
  </w:num>
  <w:num w:numId="81">
    <w:abstractNumId w:val="21"/>
  </w:num>
  <w:num w:numId="82">
    <w:abstractNumId w:val="48"/>
  </w:num>
  <w:num w:numId="83">
    <w:abstractNumId w:val="31"/>
  </w:num>
  <w:num w:numId="8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8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1"/>
  </w:num>
  <w:num w:numId="92">
    <w:abstractNumId w:val="11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15"/>
    <w:rsid w:val="00004FC7"/>
    <w:rsid w:val="00005265"/>
    <w:rsid w:val="000126C9"/>
    <w:rsid w:val="00030CE9"/>
    <w:rsid w:val="000317A8"/>
    <w:rsid w:val="00035C33"/>
    <w:rsid w:val="00054027"/>
    <w:rsid w:val="00057E80"/>
    <w:rsid w:val="00064B43"/>
    <w:rsid w:val="000753EA"/>
    <w:rsid w:val="00083A56"/>
    <w:rsid w:val="00084C03"/>
    <w:rsid w:val="000A21FF"/>
    <w:rsid w:val="000A4C98"/>
    <w:rsid w:val="000B71A3"/>
    <w:rsid w:val="000C64E7"/>
    <w:rsid w:val="000D42B9"/>
    <w:rsid w:val="00104CCA"/>
    <w:rsid w:val="00107A01"/>
    <w:rsid w:val="00114130"/>
    <w:rsid w:val="001156DC"/>
    <w:rsid w:val="001178B5"/>
    <w:rsid w:val="00117F9B"/>
    <w:rsid w:val="00127F90"/>
    <w:rsid w:val="00135462"/>
    <w:rsid w:val="001465BC"/>
    <w:rsid w:val="00150069"/>
    <w:rsid w:val="001505FC"/>
    <w:rsid w:val="00151E1B"/>
    <w:rsid w:val="001639F7"/>
    <w:rsid w:val="001669A7"/>
    <w:rsid w:val="00172F76"/>
    <w:rsid w:val="0018128E"/>
    <w:rsid w:val="001872CF"/>
    <w:rsid w:val="00195655"/>
    <w:rsid w:val="001A358F"/>
    <w:rsid w:val="001B0A5B"/>
    <w:rsid w:val="001C43BD"/>
    <w:rsid w:val="001C52C0"/>
    <w:rsid w:val="001C73BF"/>
    <w:rsid w:val="001D3053"/>
    <w:rsid w:val="001D3938"/>
    <w:rsid w:val="001E6469"/>
    <w:rsid w:val="001F2224"/>
    <w:rsid w:val="00213170"/>
    <w:rsid w:val="002149D0"/>
    <w:rsid w:val="00217AA1"/>
    <w:rsid w:val="00236E12"/>
    <w:rsid w:val="00236F1B"/>
    <w:rsid w:val="002442DE"/>
    <w:rsid w:val="00251F7D"/>
    <w:rsid w:val="00252644"/>
    <w:rsid w:val="00256A7D"/>
    <w:rsid w:val="00261AF3"/>
    <w:rsid w:val="00263408"/>
    <w:rsid w:val="002646C1"/>
    <w:rsid w:val="00264C5B"/>
    <w:rsid w:val="0026594C"/>
    <w:rsid w:val="00265EE0"/>
    <w:rsid w:val="00266C2B"/>
    <w:rsid w:val="00272F2F"/>
    <w:rsid w:val="00282926"/>
    <w:rsid w:val="00291BC9"/>
    <w:rsid w:val="00291EF6"/>
    <w:rsid w:val="00293569"/>
    <w:rsid w:val="002A7AD7"/>
    <w:rsid w:val="002B4B17"/>
    <w:rsid w:val="002B71B1"/>
    <w:rsid w:val="002C0E08"/>
    <w:rsid w:val="002C2179"/>
    <w:rsid w:val="002C2FBF"/>
    <w:rsid w:val="002C6574"/>
    <w:rsid w:val="002D0565"/>
    <w:rsid w:val="002D3332"/>
    <w:rsid w:val="002D5350"/>
    <w:rsid w:val="002E5E53"/>
    <w:rsid w:val="002F75A2"/>
    <w:rsid w:val="00311234"/>
    <w:rsid w:val="00316A6E"/>
    <w:rsid w:val="00331921"/>
    <w:rsid w:val="003338CB"/>
    <w:rsid w:val="00343CFC"/>
    <w:rsid w:val="00352825"/>
    <w:rsid w:val="0036423C"/>
    <w:rsid w:val="00365909"/>
    <w:rsid w:val="00374110"/>
    <w:rsid w:val="003770F7"/>
    <w:rsid w:val="00377180"/>
    <w:rsid w:val="00385EEF"/>
    <w:rsid w:val="0038690B"/>
    <w:rsid w:val="0039204E"/>
    <w:rsid w:val="00397095"/>
    <w:rsid w:val="003B138A"/>
    <w:rsid w:val="003D1E66"/>
    <w:rsid w:val="003D4E65"/>
    <w:rsid w:val="003E598C"/>
    <w:rsid w:val="003F08FC"/>
    <w:rsid w:val="004077A1"/>
    <w:rsid w:val="00407952"/>
    <w:rsid w:val="0041245F"/>
    <w:rsid w:val="00421953"/>
    <w:rsid w:val="00427419"/>
    <w:rsid w:val="00445E33"/>
    <w:rsid w:val="00450D33"/>
    <w:rsid w:val="00451E13"/>
    <w:rsid w:val="00461C98"/>
    <w:rsid w:val="00472E7E"/>
    <w:rsid w:val="0047568B"/>
    <w:rsid w:val="00490103"/>
    <w:rsid w:val="004C4C3C"/>
    <w:rsid w:val="004C66D6"/>
    <w:rsid w:val="004E21E1"/>
    <w:rsid w:val="004E43EC"/>
    <w:rsid w:val="004E50A9"/>
    <w:rsid w:val="004F5342"/>
    <w:rsid w:val="004F6375"/>
    <w:rsid w:val="00500647"/>
    <w:rsid w:val="005118C6"/>
    <w:rsid w:val="00526017"/>
    <w:rsid w:val="005363BD"/>
    <w:rsid w:val="00536C56"/>
    <w:rsid w:val="005532B9"/>
    <w:rsid w:val="00571A37"/>
    <w:rsid w:val="00586023"/>
    <w:rsid w:val="005903A2"/>
    <w:rsid w:val="00594598"/>
    <w:rsid w:val="005B253B"/>
    <w:rsid w:val="005B4ADF"/>
    <w:rsid w:val="005B6E2D"/>
    <w:rsid w:val="005D5A37"/>
    <w:rsid w:val="005E0CDE"/>
    <w:rsid w:val="005E2DD2"/>
    <w:rsid w:val="005E6F7B"/>
    <w:rsid w:val="005E7377"/>
    <w:rsid w:val="005F574D"/>
    <w:rsid w:val="00603E23"/>
    <w:rsid w:val="00605079"/>
    <w:rsid w:val="00625910"/>
    <w:rsid w:val="00630D3C"/>
    <w:rsid w:val="006374B7"/>
    <w:rsid w:val="00645D00"/>
    <w:rsid w:val="0065508E"/>
    <w:rsid w:val="006564CA"/>
    <w:rsid w:val="00657C93"/>
    <w:rsid w:val="006600F7"/>
    <w:rsid w:val="006609DD"/>
    <w:rsid w:val="006659BA"/>
    <w:rsid w:val="00672FE7"/>
    <w:rsid w:val="00683F40"/>
    <w:rsid w:val="006A031F"/>
    <w:rsid w:val="006A62CB"/>
    <w:rsid w:val="006A74A6"/>
    <w:rsid w:val="006C05DB"/>
    <w:rsid w:val="006E0A65"/>
    <w:rsid w:val="006F1F9C"/>
    <w:rsid w:val="007000C8"/>
    <w:rsid w:val="00702E60"/>
    <w:rsid w:val="007047AB"/>
    <w:rsid w:val="00706DCA"/>
    <w:rsid w:val="007209E5"/>
    <w:rsid w:val="007212BF"/>
    <w:rsid w:val="0072336F"/>
    <w:rsid w:val="0072397C"/>
    <w:rsid w:val="00723EE2"/>
    <w:rsid w:val="0072737B"/>
    <w:rsid w:val="007427C8"/>
    <w:rsid w:val="007451F6"/>
    <w:rsid w:val="007832F0"/>
    <w:rsid w:val="00785F73"/>
    <w:rsid w:val="007914AB"/>
    <w:rsid w:val="007A5821"/>
    <w:rsid w:val="007B0893"/>
    <w:rsid w:val="007D7EAD"/>
    <w:rsid w:val="007E4E1B"/>
    <w:rsid w:val="007F2E8F"/>
    <w:rsid w:val="008216A5"/>
    <w:rsid w:val="00830600"/>
    <w:rsid w:val="0083357F"/>
    <w:rsid w:val="00833F72"/>
    <w:rsid w:val="00837FA8"/>
    <w:rsid w:val="00842634"/>
    <w:rsid w:val="00842F44"/>
    <w:rsid w:val="00847E0D"/>
    <w:rsid w:val="008538F7"/>
    <w:rsid w:val="008624D2"/>
    <w:rsid w:val="00870E97"/>
    <w:rsid w:val="00873052"/>
    <w:rsid w:val="0089499C"/>
    <w:rsid w:val="008A143A"/>
    <w:rsid w:val="008A1903"/>
    <w:rsid w:val="008A70A5"/>
    <w:rsid w:val="008D4FA2"/>
    <w:rsid w:val="008D7DEE"/>
    <w:rsid w:val="008E00D3"/>
    <w:rsid w:val="008E2803"/>
    <w:rsid w:val="008E6DBA"/>
    <w:rsid w:val="008E7F52"/>
    <w:rsid w:val="008F24DF"/>
    <w:rsid w:val="00905D36"/>
    <w:rsid w:val="009061C8"/>
    <w:rsid w:val="00907E64"/>
    <w:rsid w:val="0091050B"/>
    <w:rsid w:val="009108D6"/>
    <w:rsid w:val="00917550"/>
    <w:rsid w:val="00921A4C"/>
    <w:rsid w:val="00930B27"/>
    <w:rsid w:val="009368B7"/>
    <w:rsid w:val="00936AAD"/>
    <w:rsid w:val="00941245"/>
    <w:rsid w:val="0094193E"/>
    <w:rsid w:val="0094205F"/>
    <w:rsid w:val="0094456F"/>
    <w:rsid w:val="009476C2"/>
    <w:rsid w:val="00947723"/>
    <w:rsid w:val="00953290"/>
    <w:rsid w:val="009552D7"/>
    <w:rsid w:val="009564BF"/>
    <w:rsid w:val="00960068"/>
    <w:rsid w:val="0096129A"/>
    <w:rsid w:val="009645BF"/>
    <w:rsid w:val="00994B07"/>
    <w:rsid w:val="009A7E17"/>
    <w:rsid w:val="009B32D9"/>
    <w:rsid w:val="009C3CDF"/>
    <w:rsid w:val="009D0612"/>
    <w:rsid w:val="009D7284"/>
    <w:rsid w:val="009E2907"/>
    <w:rsid w:val="009E4A4F"/>
    <w:rsid w:val="009E5AE7"/>
    <w:rsid w:val="009F186E"/>
    <w:rsid w:val="009F5D85"/>
    <w:rsid w:val="009F736E"/>
    <w:rsid w:val="00A01AC6"/>
    <w:rsid w:val="00A13976"/>
    <w:rsid w:val="00A238E4"/>
    <w:rsid w:val="00A247A6"/>
    <w:rsid w:val="00A43281"/>
    <w:rsid w:val="00A47BD8"/>
    <w:rsid w:val="00A47D49"/>
    <w:rsid w:val="00A532F7"/>
    <w:rsid w:val="00A54D47"/>
    <w:rsid w:val="00A60174"/>
    <w:rsid w:val="00A722B9"/>
    <w:rsid w:val="00A76CE2"/>
    <w:rsid w:val="00A86208"/>
    <w:rsid w:val="00A92295"/>
    <w:rsid w:val="00AA4AC2"/>
    <w:rsid w:val="00AA687B"/>
    <w:rsid w:val="00AA6F9C"/>
    <w:rsid w:val="00AA7013"/>
    <w:rsid w:val="00AB155C"/>
    <w:rsid w:val="00AB4B00"/>
    <w:rsid w:val="00AB4B90"/>
    <w:rsid w:val="00AB5374"/>
    <w:rsid w:val="00AC2C35"/>
    <w:rsid w:val="00AD10E8"/>
    <w:rsid w:val="00AE684B"/>
    <w:rsid w:val="00AE6974"/>
    <w:rsid w:val="00AE7EDC"/>
    <w:rsid w:val="00B07F32"/>
    <w:rsid w:val="00B10C9F"/>
    <w:rsid w:val="00B24390"/>
    <w:rsid w:val="00B4522D"/>
    <w:rsid w:val="00B52A76"/>
    <w:rsid w:val="00B6021B"/>
    <w:rsid w:val="00B61B9A"/>
    <w:rsid w:val="00B656A1"/>
    <w:rsid w:val="00B720C6"/>
    <w:rsid w:val="00B827C4"/>
    <w:rsid w:val="00B860FE"/>
    <w:rsid w:val="00B863FB"/>
    <w:rsid w:val="00BA1CA0"/>
    <w:rsid w:val="00C0027B"/>
    <w:rsid w:val="00C0102F"/>
    <w:rsid w:val="00C02C5B"/>
    <w:rsid w:val="00C0345A"/>
    <w:rsid w:val="00C11E76"/>
    <w:rsid w:val="00C174B7"/>
    <w:rsid w:val="00C2621D"/>
    <w:rsid w:val="00C27718"/>
    <w:rsid w:val="00C36234"/>
    <w:rsid w:val="00C362DC"/>
    <w:rsid w:val="00C439AB"/>
    <w:rsid w:val="00C46229"/>
    <w:rsid w:val="00C56377"/>
    <w:rsid w:val="00C57D2C"/>
    <w:rsid w:val="00C6010D"/>
    <w:rsid w:val="00C6185F"/>
    <w:rsid w:val="00C626D7"/>
    <w:rsid w:val="00C731CD"/>
    <w:rsid w:val="00C758C0"/>
    <w:rsid w:val="00C84226"/>
    <w:rsid w:val="00C8735A"/>
    <w:rsid w:val="00C90B7A"/>
    <w:rsid w:val="00CB416D"/>
    <w:rsid w:val="00CB4771"/>
    <w:rsid w:val="00CB5254"/>
    <w:rsid w:val="00CB7998"/>
    <w:rsid w:val="00CC2016"/>
    <w:rsid w:val="00CC777A"/>
    <w:rsid w:val="00CE4446"/>
    <w:rsid w:val="00CE7D20"/>
    <w:rsid w:val="00D01E69"/>
    <w:rsid w:val="00D10585"/>
    <w:rsid w:val="00D207A7"/>
    <w:rsid w:val="00D26487"/>
    <w:rsid w:val="00D37CF0"/>
    <w:rsid w:val="00D40D13"/>
    <w:rsid w:val="00D45B1F"/>
    <w:rsid w:val="00D464C5"/>
    <w:rsid w:val="00D46B33"/>
    <w:rsid w:val="00D57BC0"/>
    <w:rsid w:val="00D6044B"/>
    <w:rsid w:val="00D715CF"/>
    <w:rsid w:val="00D72DAA"/>
    <w:rsid w:val="00D74915"/>
    <w:rsid w:val="00D84942"/>
    <w:rsid w:val="00D90C2A"/>
    <w:rsid w:val="00DA04A8"/>
    <w:rsid w:val="00DB37F5"/>
    <w:rsid w:val="00DC3199"/>
    <w:rsid w:val="00DC5374"/>
    <w:rsid w:val="00DD5F90"/>
    <w:rsid w:val="00DD6BD8"/>
    <w:rsid w:val="00DE0D30"/>
    <w:rsid w:val="00DF4C37"/>
    <w:rsid w:val="00E02F87"/>
    <w:rsid w:val="00E048E9"/>
    <w:rsid w:val="00E17DA3"/>
    <w:rsid w:val="00E26846"/>
    <w:rsid w:val="00E30940"/>
    <w:rsid w:val="00E33148"/>
    <w:rsid w:val="00E34740"/>
    <w:rsid w:val="00E3493E"/>
    <w:rsid w:val="00E41A57"/>
    <w:rsid w:val="00E51084"/>
    <w:rsid w:val="00E56638"/>
    <w:rsid w:val="00E57122"/>
    <w:rsid w:val="00E63959"/>
    <w:rsid w:val="00E728C5"/>
    <w:rsid w:val="00E7352B"/>
    <w:rsid w:val="00E73903"/>
    <w:rsid w:val="00E7413F"/>
    <w:rsid w:val="00E94B5C"/>
    <w:rsid w:val="00E95A56"/>
    <w:rsid w:val="00EA321D"/>
    <w:rsid w:val="00EA3A19"/>
    <w:rsid w:val="00ED64CF"/>
    <w:rsid w:val="00EE3374"/>
    <w:rsid w:val="00EE5B12"/>
    <w:rsid w:val="00EE6035"/>
    <w:rsid w:val="00EF746F"/>
    <w:rsid w:val="00F000D7"/>
    <w:rsid w:val="00F21C67"/>
    <w:rsid w:val="00F24634"/>
    <w:rsid w:val="00F26EDF"/>
    <w:rsid w:val="00F404D0"/>
    <w:rsid w:val="00F52909"/>
    <w:rsid w:val="00F664FD"/>
    <w:rsid w:val="00F83733"/>
    <w:rsid w:val="00F901E1"/>
    <w:rsid w:val="00F92AE4"/>
    <w:rsid w:val="00FA2ED0"/>
    <w:rsid w:val="00FA3FBC"/>
    <w:rsid w:val="00FA5A6E"/>
    <w:rsid w:val="00FA7B7E"/>
    <w:rsid w:val="00FB06C9"/>
    <w:rsid w:val="00FC0691"/>
    <w:rsid w:val="00FC1041"/>
    <w:rsid w:val="00FC6251"/>
    <w:rsid w:val="00FC7298"/>
    <w:rsid w:val="00FF0C52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915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uiPriority w:val="2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3gif">
    <w:name w:val="msonormalbullet3.gif"/>
    <w:basedOn w:val="a"/>
    <w:rsid w:val="00293569"/>
    <w:pPr>
      <w:spacing w:before="100" w:beforeAutospacing="1" w:after="100" w:afterAutospacing="1" w:line="240" w:lineRule="auto"/>
      <w:jc w:val="left"/>
    </w:pPr>
    <w:rPr>
      <w:rFonts w:eastAsia="Calibri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915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uiPriority w:val="2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3gif">
    <w:name w:val="msonormalbullet3.gif"/>
    <w:basedOn w:val="a"/>
    <w:rsid w:val="00293569"/>
    <w:pPr>
      <w:spacing w:before="100" w:beforeAutospacing="1" w:after="100" w:afterAutospacing="1" w:line="240" w:lineRule="auto"/>
      <w:jc w:val="left"/>
    </w:pPr>
    <w:rPr>
      <w:rFonts w:eastAsia="Calibri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07" Type="http://schemas.openxmlformats.org/officeDocument/2006/relationships/hyperlink" Target="http://3d-box.ru/urok__4_delaem_stul__modifikatori_loft__extrude_i_bevel_.htm" TargetMode="External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102" Type="http://schemas.openxmlformats.org/officeDocument/2006/relationships/hyperlink" Target="https://3dmaster.ru/uroki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hyperlink" Target="http://www.3dmax-tutorials.ru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hyperlink" Target="http://samoychiteli.ru/document282.html" TargetMode="External"/><Relationship Id="rId108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hyperlink" Target="http://kuzyaaaaaaqwerrfgtbvffa.blogspot.com/2015/03/3-d-max.html" TargetMode="External"/><Relationship Id="rId10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theme" Target="theme/theme1.xml"/><Relationship Id="rId34" Type="http://schemas.openxmlformats.org/officeDocument/2006/relationships/image" Target="media/image22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hyperlink" Target="https://compress.ru/article.aspx?id=15050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04EA3-D18E-4971-A427-F88F473DB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29</Pages>
  <Words>5283</Words>
  <Characters>30115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мвидео</cp:lastModifiedBy>
  <cp:revision>14</cp:revision>
  <cp:lastPrinted>2019-03-29T05:53:00Z</cp:lastPrinted>
  <dcterms:created xsi:type="dcterms:W3CDTF">2020-12-17T11:48:00Z</dcterms:created>
  <dcterms:modified xsi:type="dcterms:W3CDTF">2021-02-08T14:11:00Z</dcterms:modified>
</cp:coreProperties>
</file>