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B81" w:rsidRPr="009D4436" w:rsidRDefault="00197B81" w:rsidP="00197B81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197B81" w:rsidRPr="009D4436" w:rsidRDefault="00197B81" w:rsidP="00197B81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197B81" w:rsidRPr="009D4436" w:rsidRDefault="00197B81" w:rsidP="00197B81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197B81" w:rsidRPr="009D4436" w:rsidRDefault="00197B81" w:rsidP="00197B81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197B81" w:rsidRPr="00E34740" w:rsidRDefault="00197B81" w:rsidP="00197B81">
      <w:pPr>
        <w:spacing w:line="240" w:lineRule="auto"/>
        <w:contextualSpacing/>
        <w:jc w:val="right"/>
        <w:rPr>
          <w:color w:val="000000"/>
        </w:rPr>
      </w:pPr>
    </w:p>
    <w:p w:rsidR="00197B81" w:rsidRDefault="00197B81" w:rsidP="00197B81">
      <w:pPr>
        <w:spacing w:line="240" w:lineRule="auto"/>
        <w:contextualSpacing/>
        <w:jc w:val="both"/>
        <w:rPr>
          <w:color w:val="000000"/>
        </w:rPr>
      </w:pPr>
    </w:p>
    <w:p w:rsidR="00197B81" w:rsidRPr="00107A01" w:rsidRDefault="00197B81" w:rsidP="00197B81">
      <w:pPr>
        <w:spacing w:line="240" w:lineRule="auto"/>
        <w:contextualSpacing/>
        <w:jc w:val="both"/>
        <w:rPr>
          <w:color w:val="000000"/>
        </w:rPr>
      </w:pPr>
    </w:p>
    <w:p w:rsidR="00197B81" w:rsidRDefault="00197B81" w:rsidP="00197B81">
      <w:pPr>
        <w:spacing w:line="240" w:lineRule="auto"/>
        <w:contextualSpacing/>
        <w:jc w:val="left"/>
        <w:rPr>
          <w:color w:val="000000"/>
        </w:rPr>
      </w:pPr>
    </w:p>
    <w:p w:rsidR="00197B81" w:rsidRPr="00917550" w:rsidRDefault="00197B81" w:rsidP="00197B81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197B81" w:rsidRDefault="00197B81" w:rsidP="00197B81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24566D" w:rsidRDefault="0024566D" w:rsidP="0024566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 w:rsidR="000A3EDC">
        <w:rPr>
          <w:szCs w:val="24"/>
          <w:u w:val="single"/>
        </w:rPr>
        <w:t>01.09.202</w:t>
      </w:r>
      <w:r>
        <w:rPr>
          <w:szCs w:val="24"/>
          <w:u w:val="single"/>
        </w:rPr>
        <w:t>0  №  1</w:t>
      </w:r>
      <w:r>
        <w:rPr>
          <w:color w:val="000000"/>
          <w:szCs w:val="24"/>
        </w:rPr>
        <w:t>)</w:t>
      </w:r>
    </w:p>
    <w:p w:rsidR="00197B81" w:rsidRDefault="00197B81" w:rsidP="00197B81">
      <w:pPr>
        <w:spacing w:line="240" w:lineRule="auto"/>
        <w:rPr>
          <w:b/>
          <w:szCs w:val="24"/>
        </w:rPr>
      </w:pPr>
    </w:p>
    <w:p w:rsidR="0024566D" w:rsidRDefault="0024566D" w:rsidP="00197B81">
      <w:pPr>
        <w:spacing w:line="240" w:lineRule="auto"/>
        <w:rPr>
          <w:b/>
          <w:szCs w:val="24"/>
        </w:rPr>
      </w:pPr>
    </w:p>
    <w:p w:rsidR="00197B81" w:rsidRDefault="00197B81" w:rsidP="00197B81">
      <w:pPr>
        <w:spacing w:line="240" w:lineRule="auto"/>
        <w:rPr>
          <w:b/>
          <w:szCs w:val="24"/>
        </w:rPr>
      </w:pPr>
    </w:p>
    <w:p w:rsidR="00197B81" w:rsidRDefault="00197B81" w:rsidP="00197B81">
      <w:pPr>
        <w:spacing w:line="240" w:lineRule="auto"/>
        <w:rPr>
          <w:b/>
          <w:szCs w:val="24"/>
        </w:rPr>
      </w:pPr>
    </w:p>
    <w:p w:rsidR="00197B81" w:rsidRDefault="00197B81" w:rsidP="00197B81">
      <w:pPr>
        <w:spacing w:line="240" w:lineRule="auto"/>
        <w:rPr>
          <w:b/>
          <w:szCs w:val="24"/>
        </w:rPr>
      </w:pPr>
    </w:p>
    <w:p w:rsidR="00197B81" w:rsidRDefault="00197B81" w:rsidP="00197B81">
      <w:pPr>
        <w:spacing w:line="240" w:lineRule="auto"/>
        <w:rPr>
          <w:b/>
          <w:szCs w:val="24"/>
        </w:rPr>
      </w:pPr>
    </w:p>
    <w:p w:rsidR="00197B81" w:rsidRDefault="00197B81" w:rsidP="00197B81">
      <w:pPr>
        <w:spacing w:line="240" w:lineRule="auto"/>
        <w:rPr>
          <w:b/>
          <w:szCs w:val="24"/>
        </w:rPr>
      </w:pPr>
    </w:p>
    <w:p w:rsidR="00197B81" w:rsidRPr="0041245F" w:rsidRDefault="00197B81" w:rsidP="00197B81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197B81" w:rsidRPr="0041245F" w:rsidRDefault="00197B81" w:rsidP="00197B81">
      <w:pPr>
        <w:spacing w:line="240" w:lineRule="auto"/>
        <w:rPr>
          <w:sz w:val="32"/>
          <w:szCs w:val="32"/>
        </w:rPr>
      </w:pPr>
    </w:p>
    <w:p w:rsidR="00197B81" w:rsidRPr="0041245F" w:rsidRDefault="00197B81" w:rsidP="00197B81">
      <w:pPr>
        <w:spacing w:line="240" w:lineRule="auto"/>
        <w:rPr>
          <w:sz w:val="32"/>
          <w:szCs w:val="32"/>
        </w:rPr>
      </w:pPr>
    </w:p>
    <w:p w:rsidR="00197B81" w:rsidRPr="0041245F" w:rsidRDefault="00197B81" w:rsidP="00197B81">
      <w:pPr>
        <w:spacing w:line="240" w:lineRule="auto"/>
        <w:rPr>
          <w:sz w:val="28"/>
          <w:szCs w:val="28"/>
        </w:rPr>
      </w:pPr>
    </w:p>
    <w:p w:rsidR="00197B81" w:rsidRPr="0041245F" w:rsidRDefault="00197B81" w:rsidP="00197B81">
      <w:pPr>
        <w:spacing w:line="240" w:lineRule="auto"/>
        <w:rPr>
          <w:sz w:val="28"/>
          <w:szCs w:val="28"/>
        </w:rPr>
      </w:pPr>
    </w:p>
    <w:p w:rsidR="00197B81" w:rsidRPr="0041245F" w:rsidRDefault="00197B81" w:rsidP="00197B81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197B81" w:rsidRDefault="00197B81" w:rsidP="00197B81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197B81" w:rsidRPr="0041245F" w:rsidRDefault="00197B81" w:rsidP="00197B81">
      <w:pPr>
        <w:spacing w:line="240" w:lineRule="auto"/>
        <w:rPr>
          <w:b/>
          <w:sz w:val="28"/>
          <w:szCs w:val="28"/>
        </w:rPr>
      </w:pPr>
    </w:p>
    <w:p w:rsidR="00197B81" w:rsidRPr="0041245F" w:rsidRDefault="00197B81" w:rsidP="00197B81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197B81" w:rsidRDefault="00197B81" w:rsidP="00197B81">
      <w:pPr>
        <w:spacing w:line="240" w:lineRule="auto"/>
        <w:rPr>
          <w:b/>
          <w:sz w:val="28"/>
          <w:szCs w:val="28"/>
        </w:rPr>
      </w:pPr>
    </w:p>
    <w:p w:rsidR="00197B81" w:rsidRPr="0041245F" w:rsidRDefault="00197B81" w:rsidP="00197B81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«КОМПЬЮТЕРНОЕ 3</w:t>
      </w:r>
      <w:r>
        <w:rPr>
          <w:b/>
          <w:sz w:val="28"/>
          <w:szCs w:val="28"/>
          <w:lang w:val="en-US"/>
        </w:rPr>
        <w:t>D</w:t>
      </w:r>
      <w:r w:rsidRPr="00B720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МОДЕЛИРОВАНИЕ»</w:t>
      </w:r>
    </w:p>
    <w:p w:rsidR="00197B81" w:rsidRDefault="00197B81" w:rsidP="00197B81">
      <w:pPr>
        <w:spacing w:line="240" w:lineRule="auto"/>
        <w:rPr>
          <w:i/>
          <w:sz w:val="28"/>
          <w:szCs w:val="28"/>
        </w:rPr>
      </w:pPr>
    </w:p>
    <w:p w:rsidR="00197B81" w:rsidRPr="006B1086" w:rsidRDefault="006B1086" w:rsidP="006B1086">
      <w:pPr>
        <w:spacing w:line="240" w:lineRule="auto"/>
        <w:rPr>
          <w:b/>
          <w:sz w:val="28"/>
          <w:szCs w:val="28"/>
        </w:rPr>
      </w:pPr>
      <w:r w:rsidRPr="006B1086">
        <w:rPr>
          <w:b/>
          <w:sz w:val="28"/>
          <w:szCs w:val="28"/>
        </w:rPr>
        <w:t xml:space="preserve">по  теме </w:t>
      </w:r>
      <w:r w:rsidRPr="006B1086">
        <w:rPr>
          <w:b/>
          <w:sz w:val="28"/>
          <w:szCs w:val="28"/>
        </w:rPr>
        <w:t>«Работа с м</w:t>
      </w:r>
      <w:r w:rsidRPr="006B1086">
        <w:rPr>
          <w:b/>
          <w:sz w:val="28"/>
          <w:szCs w:val="28"/>
        </w:rPr>
        <w:t>а</w:t>
      </w:r>
      <w:r w:rsidRPr="006B1086">
        <w:rPr>
          <w:b/>
          <w:sz w:val="28"/>
          <w:szCs w:val="28"/>
        </w:rPr>
        <w:t>териалами. Применение текстурных карт»</w:t>
      </w:r>
    </w:p>
    <w:p w:rsidR="00197B81" w:rsidRPr="006B1086" w:rsidRDefault="00197B81" w:rsidP="006B1086">
      <w:pPr>
        <w:spacing w:line="240" w:lineRule="auto"/>
        <w:rPr>
          <w:sz w:val="28"/>
          <w:szCs w:val="28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  <w:bookmarkStart w:id="0" w:name="_GoBack"/>
      <w:bookmarkEnd w:id="0"/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Default="00197B81" w:rsidP="00197B81">
      <w:pPr>
        <w:spacing w:line="240" w:lineRule="auto"/>
        <w:jc w:val="both"/>
        <w:rPr>
          <w:szCs w:val="24"/>
        </w:rPr>
      </w:pPr>
    </w:p>
    <w:p w:rsidR="00197B81" w:rsidRPr="00A74BB2" w:rsidRDefault="00197B81" w:rsidP="00197B81">
      <w:pPr>
        <w:spacing w:line="240" w:lineRule="auto"/>
        <w:jc w:val="both"/>
        <w:rPr>
          <w:szCs w:val="24"/>
        </w:rPr>
      </w:pPr>
    </w:p>
    <w:p w:rsidR="00197B81" w:rsidRDefault="00197B81" w:rsidP="00197B81">
      <w:pPr>
        <w:spacing w:line="240" w:lineRule="auto"/>
        <w:rPr>
          <w:szCs w:val="24"/>
        </w:rPr>
      </w:pPr>
    </w:p>
    <w:p w:rsidR="00197B81" w:rsidRDefault="00197B81" w:rsidP="00197B81">
      <w:pPr>
        <w:spacing w:line="240" w:lineRule="auto"/>
        <w:rPr>
          <w:szCs w:val="24"/>
        </w:rPr>
      </w:pPr>
    </w:p>
    <w:p w:rsidR="00197B81" w:rsidRDefault="00197B81" w:rsidP="00197B81">
      <w:pPr>
        <w:spacing w:line="240" w:lineRule="auto"/>
        <w:rPr>
          <w:szCs w:val="24"/>
        </w:rPr>
      </w:pPr>
    </w:p>
    <w:p w:rsidR="00197B81" w:rsidRDefault="00197B81" w:rsidP="00197B81">
      <w:pPr>
        <w:spacing w:line="240" w:lineRule="auto"/>
        <w:rPr>
          <w:szCs w:val="24"/>
        </w:rPr>
      </w:pPr>
    </w:p>
    <w:p w:rsidR="00197B81" w:rsidRDefault="00197B81" w:rsidP="00197B81">
      <w:pPr>
        <w:spacing w:line="240" w:lineRule="auto"/>
        <w:rPr>
          <w:szCs w:val="24"/>
        </w:rPr>
      </w:pPr>
    </w:p>
    <w:p w:rsidR="00197B81" w:rsidRDefault="00197B81" w:rsidP="00197B81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20</w:t>
      </w:r>
      <w:r>
        <w:rPr>
          <w:b/>
          <w:szCs w:val="24"/>
        </w:rPr>
        <w:br w:type="page"/>
      </w:r>
    </w:p>
    <w:p w:rsidR="00197B81" w:rsidRDefault="00197B81" w:rsidP="00197B81">
      <w:pPr>
        <w:spacing w:line="240" w:lineRule="auto"/>
        <w:rPr>
          <w:b/>
          <w:szCs w:val="24"/>
        </w:rPr>
        <w:sectPr w:rsidR="00197B81" w:rsidSect="00B860F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7B81" w:rsidRPr="00887285" w:rsidRDefault="00197B81" w:rsidP="00197B81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lastRenderedPageBreak/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Т.П. Методические 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="006B1086">
        <w:rPr>
          <w:szCs w:val="24"/>
        </w:rPr>
        <w:t xml:space="preserve"> по теме </w:t>
      </w:r>
      <w:r w:rsidR="006B1086">
        <w:t>«</w:t>
      </w:r>
      <w:r w:rsidR="006B1086" w:rsidRPr="0047593F">
        <w:rPr>
          <w:szCs w:val="24"/>
        </w:rPr>
        <w:t>Работа с материалами. Применение текстурных карт</w:t>
      </w:r>
      <w:r w:rsidR="006B1086">
        <w:rPr>
          <w:szCs w:val="24"/>
        </w:rPr>
        <w:t>»</w:t>
      </w:r>
      <w:r w:rsidRPr="00887285">
        <w:rPr>
          <w:szCs w:val="24"/>
        </w:rPr>
        <w:t xml:space="preserve">. – </w:t>
      </w:r>
      <w:r>
        <w:rPr>
          <w:szCs w:val="24"/>
        </w:rPr>
        <w:t>Н</w:t>
      </w:r>
      <w:r>
        <w:rPr>
          <w:szCs w:val="24"/>
        </w:rPr>
        <w:t>о</w:t>
      </w:r>
      <w:r>
        <w:rPr>
          <w:szCs w:val="24"/>
        </w:rPr>
        <w:t>вый Уренгой</w:t>
      </w:r>
      <w:r w:rsidRPr="00887285">
        <w:rPr>
          <w:szCs w:val="24"/>
        </w:rPr>
        <w:t xml:space="preserve">: </w:t>
      </w:r>
      <w:r>
        <w:rPr>
          <w:szCs w:val="24"/>
        </w:rPr>
        <w:t>МАУ ДО МУК «Эврика», 2020</w:t>
      </w:r>
      <w:r w:rsidRPr="00887285">
        <w:rPr>
          <w:szCs w:val="24"/>
        </w:rPr>
        <w:t xml:space="preserve">. – </w:t>
      </w:r>
      <w:r>
        <w:rPr>
          <w:szCs w:val="24"/>
        </w:rPr>
        <w:t>30</w:t>
      </w:r>
      <w:r w:rsidRPr="00887285">
        <w:rPr>
          <w:szCs w:val="24"/>
        </w:rPr>
        <w:t> с.</w:t>
      </w:r>
    </w:p>
    <w:p w:rsidR="00197B81" w:rsidRPr="00887285" w:rsidRDefault="00197B81" w:rsidP="00197B81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tabs>
          <w:tab w:val="center" w:pos="4677"/>
        </w:tabs>
        <w:spacing w:line="240" w:lineRule="auto"/>
        <w:ind w:firstLine="284"/>
        <w:jc w:val="both"/>
        <w:rPr>
          <w:szCs w:val="24"/>
        </w:rPr>
      </w:pPr>
    </w:p>
    <w:p w:rsidR="00197B81" w:rsidRPr="00887285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24566D" w:rsidRDefault="00197B81" w:rsidP="0024566D">
      <w:pPr>
        <w:jc w:val="both"/>
        <w:rPr>
          <w:color w:val="000000"/>
          <w:szCs w:val="24"/>
        </w:rPr>
      </w:pPr>
      <w:r w:rsidRPr="00887285">
        <w:rPr>
          <w:szCs w:val="24"/>
        </w:rPr>
        <w:tab/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рассмотрены, </w:t>
      </w:r>
      <w:r>
        <w:rPr>
          <w:szCs w:val="24"/>
        </w:rPr>
        <w:t>согласованы</w:t>
      </w:r>
      <w:r w:rsidRPr="00887285">
        <w:rPr>
          <w:szCs w:val="24"/>
        </w:rPr>
        <w:t xml:space="preserve"> и рекомендованы к использов</w:t>
      </w:r>
      <w:r w:rsidRPr="00887285">
        <w:rPr>
          <w:szCs w:val="24"/>
        </w:rPr>
        <w:t>а</w:t>
      </w:r>
      <w:r w:rsidRPr="00887285">
        <w:rPr>
          <w:szCs w:val="24"/>
        </w:rPr>
        <w:t xml:space="preserve">нию на заседании </w:t>
      </w:r>
      <w:r>
        <w:rPr>
          <w:szCs w:val="24"/>
        </w:rPr>
        <w:t>методического объединения преподавателей дисциплин технического направления (МО ПДТН)</w:t>
      </w:r>
      <w:proofErr w:type="gramStart"/>
      <w:r w:rsidRPr="00887285">
        <w:rPr>
          <w:szCs w:val="24"/>
        </w:rPr>
        <w:t>.</w:t>
      </w:r>
      <w:proofErr w:type="gramEnd"/>
      <w:r w:rsidRPr="00887285">
        <w:rPr>
          <w:szCs w:val="24"/>
        </w:rPr>
        <w:t xml:space="preserve"> </w:t>
      </w:r>
      <w:r w:rsidR="0024566D">
        <w:rPr>
          <w:color w:val="000000"/>
          <w:szCs w:val="24"/>
        </w:rPr>
        <w:t>(</w:t>
      </w:r>
      <w:proofErr w:type="gramStart"/>
      <w:r w:rsidR="0024566D">
        <w:rPr>
          <w:color w:val="000000"/>
          <w:szCs w:val="24"/>
        </w:rPr>
        <w:t>п</w:t>
      </w:r>
      <w:proofErr w:type="gramEnd"/>
      <w:r w:rsidR="0024566D">
        <w:rPr>
          <w:color w:val="000000"/>
          <w:szCs w:val="24"/>
        </w:rPr>
        <w:t xml:space="preserve">ротокол от  </w:t>
      </w:r>
      <w:r w:rsidR="000A3EDC">
        <w:rPr>
          <w:szCs w:val="24"/>
          <w:u w:val="single"/>
        </w:rPr>
        <w:t>01.09.202</w:t>
      </w:r>
      <w:r w:rsidR="0024566D">
        <w:rPr>
          <w:szCs w:val="24"/>
          <w:u w:val="single"/>
        </w:rPr>
        <w:t>0  №  1</w:t>
      </w:r>
      <w:r w:rsidR="0024566D">
        <w:rPr>
          <w:color w:val="000000"/>
          <w:szCs w:val="24"/>
        </w:rPr>
        <w:t>)</w:t>
      </w:r>
    </w:p>
    <w:p w:rsidR="00197B81" w:rsidRDefault="00197B81" w:rsidP="00197B81">
      <w:pPr>
        <w:spacing w:line="240" w:lineRule="auto"/>
        <w:ind w:firstLine="284"/>
        <w:jc w:val="both"/>
        <w:rPr>
          <w:b/>
          <w:szCs w:val="24"/>
        </w:rPr>
      </w:pPr>
    </w:p>
    <w:p w:rsidR="0024566D" w:rsidRDefault="0024566D" w:rsidP="00197B81">
      <w:pPr>
        <w:spacing w:line="240" w:lineRule="auto"/>
        <w:ind w:firstLine="284"/>
        <w:jc w:val="both"/>
        <w:rPr>
          <w:b/>
          <w:szCs w:val="24"/>
        </w:rPr>
      </w:pPr>
    </w:p>
    <w:p w:rsidR="0024566D" w:rsidRPr="00887285" w:rsidRDefault="0024566D" w:rsidP="00197B81">
      <w:pPr>
        <w:spacing w:line="240" w:lineRule="auto"/>
        <w:ind w:firstLine="284"/>
        <w:jc w:val="both"/>
        <w:rPr>
          <w:b/>
          <w:szCs w:val="24"/>
        </w:rPr>
      </w:pPr>
    </w:p>
    <w:p w:rsidR="00197B81" w:rsidRPr="00887285" w:rsidRDefault="00197B81" w:rsidP="00197B81">
      <w:pPr>
        <w:spacing w:line="240" w:lineRule="auto"/>
        <w:ind w:firstLine="284"/>
        <w:jc w:val="both"/>
        <w:rPr>
          <w:szCs w:val="24"/>
        </w:rPr>
      </w:pPr>
      <w:r w:rsidRPr="001D3053">
        <w:rPr>
          <w:szCs w:val="24"/>
        </w:rPr>
        <w:tab/>
      </w:r>
      <w:r w:rsidRPr="00887285">
        <w:rPr>
          <w:szCs w:val="24"/>
        </w:rPr>
        <w:t>Автор-составитель:</w:t>
      </w:r>
    </w:p>
    <w:p w:rsidR="00197B81" w:rsidRPr="00887285" w:rsidRDefault="00197B81" w:rsidP="00197B81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proofErr w:type="spellStart"/>
      <w:r>
        <w:rPr>
          <w:szCs w:val="24"/>
        </w:rPr>
        <w:t>Тайгулова</w:t>
      </w:r>
      <w:proofErr w:type="spellEnd"/>
      <w:r>
        <w:rPr>
          <w:szCs w:val="24"/>
        </w:rPr>
        <w:t xml:space="preserve"> Татьяна Петровна</w:t>
      </w:r>
      <w:r w:rsidRPr="00887285">
        <w:rPr>
          <w:szCs w:val="24"/>
        </w:rPr>
        <w:t xml:space="preserve">, </w:t>
      </w:r>
      <w:r>
        <w:rPr>
          <w:szCs w:val="24"/>
        </w:rPr>
        <w:t>педагог дополнительного образования муниципал</w:t>
      </w:r>
      <w:r>
        <w:rPr>
          <w:szCs w:val="24"/>
        </w:rPr>
        <w:t>ь</w:t>
      </w:r>
      <w:r>
        <w:rPr>
          <w:szCs w:val="24"/>
        </w:rPr>
        <w:t>ного автономного учреждения дополнительного образования «Межшкольный учебный комбинат «Эврика»</w:t>
      </w:r>
      <w:r w:rsidRPr="00887285">
        <w:rPr>
          <w:szCs w:val="24"/>
        </w:rPr>
        <w:t xml:space="preserve">. </w:t>
      </w:r>
    </w:p>
    <w:p w:rsidR="00197B81" w:rsidRPr="009D0699" w:rsidRDefault="00197B81" w:rsidP="00197B81">
      <w:pPr>
        <w:tabs>
          <w:tab w:val="center" w:pos="4677"/>
        </w:tabs>
        <w:spacing w:line="240" w:lineRule="auto"/>
        <w:ind w:firstLine="284"/>
        <w:rPr>
          <w:b/>
          <w:szCs w:val="24"/>
        </w:rPr>
      </w:pPr>
    </w:p>
    <w:p w:rsidR="00197B81" w:rsidRPr="0021306F" w:rsidRDefault="00197B81" w:rsidP="00197B81">
      <w:pPr>
        <w:spacing w:line="240" w:lineRule="auto"/>
        <w:ind w:firstLine="284"/>
        <w:rPr>
          <w:i/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Default="00197B81" w:rsidP="006B1086">
      <w:pPr>
        <w:spacing w:line="240" w:lineRule="auto"/>
        <w:jc w:val="both"/>
        <w:rPr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</w:p>
    <w:p w:rsidR="00197B81" w:rsidRPr="00887285" w:rsidRDefault="00197B81" w:rsidP="00197B81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являются частью Учебно-методического комплекса по </w:t>
      </w:r>
      <w:r>
        <w:rPr>
          <w:szCs w:val="24"/>
        </w:rPr>
        <w:t>дополнительной общеразвивающей программе «Компьютерное 3D моделирование»</w:t>
      </w:r>
      <w:r w:rsidRPr="00887285">
        <w:rPr>
          <w:szCs w:val="24"/>
        </w:rPr>
        <w:t>.</w:t>
      </w:r>
    </w:p>
    <w:p w:rsidR="00197B81" w:rsidRDefault="00197B81" w:rsidP="00197B81">
      <w:pPr>
        <w:spacing w:line="240" w:lineRule="auto"/>
        <w:ind w:firstLine="284"/>
        <w:jc w:val="both"/>
        <w:rPr>
          <w:szCs w:val="24"/>
        </w:rPr>
      </w:pPr>
      <w:r w:rsidRPr="001C0A5A">
        <w:rPr>
          <w:szCs w:val="24"/>
        </w:rPr>
        <w:tab/>
      </w:r>
      <w:r w:rsidRPr="00887285">
        <w:rPr>
          <w:szCs w:val="24"/>
        </w:rPr>
        <w:t xml:space="preserve">Методические </w:t>
      </w:r>
      <w:r>
        <w:rPr>
          <w:szCs w:val="24"/>
        </w:rPr>
        <w:t>указания</w:t>
      </w:r>
      <w:r w:rsidRPr="00887285">
        <w:rPr>
          <w:szCs w:val="24"/>
        </w:rPr>
        <w:t xml:space="preserve"> </w:t>
      </w:r>
      <w:r>
        <w:rPr>
          <w:szCs w:val="24"/>
        </w:rPr>
        <w:t>к лабораторно-практическим занятиям</w:t>
      </w:r>
      <w:r w:rsidRPr="00887285">
        <w:rPr>
          <w:szCs w:val="24"/>
        </w:rPr>
        <w:t xml:space="preserve"> адресованы </w:t>
      </w:r>
      <w:r>
        <w:rPr>
          <w:szCs w:val="24"/>
        </w:rPr>
        <w:t>обуч</w:t>
      </w:r>
      <w:r>
        <w:rPr>
          <w:szCs w:val="24"/>
        </w:rPr>
        <w:t>а</w:t>
      </w:r>
      <w:r>
        <w:rPr>
          <w:szCs w:val="24"/>
        </w:rPr>
        <w:t>ющимся</w:t>
      </w:r>
      <w:r w:rsidRPr="00887285">
        <w:rPr>
          <w:szCs w:val="24"/>
        </w:rPr>
        <w:t xml:space="preserve"> очной формы обучения и включают в </w:t>
      </w:r>
      <w:r w:rsidRPr="009564BF">
        <w:rPr>
          <w:szCs w:val="24"/>
        </w:rPr>
        <w:t xml:space="preserve">себя </w:t>
      </w:r>
      <w:r>
        <w:rPr>
          <w:szCs w:val="24"/>
        </w:rPr>
        <w:t>(</w:t>
      </w:r>
      <w:r w:rsidRPr="009564BF">
        <w:rPr>
          <w:szCs w:val="24"/>
        </w:rPr>
        <w:t>для каждой лабораторно-практической работы</w:t>
      </w:r>
      <w:r>
        <w:rPr>
          <w:szCs w:val="24"/>
        </w:rPr>
        <w:t xml:space="preserve">) </w:t>
      </w:r>
      <w:r w:rsidRPr="009564BF">
        <w:rPr>
          <w:szCs w:val="24"/>
        </w:rPr>
        <w:t>учебную цель, краткие теоретические материалы по теме работы, задания к лабораторно-практической</w:t>
      </w:r>
      <w:r>
        <w:rPr>
          <w:szCs w:val="24"/>
        </w:rPr>
        <w:t xml:space="preserve"> </w:t>
      </w:r>
      <w:r w:rsidRPr="009564BF">
        <w:rPr>
          <w:szCs w:val="24"/>
        </w:rPr>
        <w:t>работе, обеспеченность заняти</w:t>
      </w:r>
      <w:proofErr w:type="gramStart"/>
      <w:r w:rsidRPr="009564BF">
        <w:rPr>
          <w:szCs w:val="24"/>
        </w:rPr>
        <w:t>я</w:t>
      </w:r>
      <w:r>
        <w:rPr>
          <w:szCs w:val="24"/>
        </w:rPr>
        <w:t>(</w:t>
      </w:r>
      <w:proofErr w:type="gramEnd"/>
      <w:r>
        <w:rPr>
          <w:szCs w:val="24"/>
        </w:rPr>
        <w:t>учебно-методическое, информационное, материально-техническое).</w:t>
      </w:r>
    </w:p>
    <w:p w:rsidR="00197B81" w:rsidRDefault="00197B81" w:rsidP="00197B81">
      <w:pPr>
        <w:spacing w:line="240" w:lineRule="auto"/>
        <w:ind w:firstLine="284"/>
        <w:jc w:val="both"/>
        <w:rPr>
          <w:b/>
          <w:szCs w:val="24"/>
        </w:rPr>
        <w:sectPr w:rsidR="00197B81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7"/>
        <w:gridCol w:w="576"/>
      </w:tblGrid>
      <w:tr w:rsidR="00197B81" w:rsidRPr="00930B27" w:rsidTr="00197B81">
        <w:tc>
          <w:tcPr>
            <w:tcW w:w="421" w:type="dxa"/>
          </w:tcPr>
          <w:p w:rsidR="00197B81" w:rsidRPr="00930B27" w:rsidRDefault="00197B81" w:rsidP="00197B81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197B81" w:rsidRDefault="00197B81" w:rsidP="00197B81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СОДЕРЖАНИЕ</w:t>
            </w:r>
          </w:p>
          <w:p w:rsidR="00197B81" w:rsidRPr="00930B27" w:rsidRDefault="00197B81" w:rsidP="00197B81">
            <w:pPr>
              <w:spacing w:line="240" w:lineRule="auto"/>
              <w:contextualSpacing/>
              <w:rPr>
                <w:b/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197B81" w:rsidRPr="00930B27" w:rsidRDefault="00197B81" w:rsidP="00197B81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197B81" w:rsidRPr="00930B27" w:rsidTr="00197B81">
        <w:tc>
          <w:tcPr>
            <w:tcW w:w="421" w:type="dxa"/>
          </w:tcPr>
          <w:p w:rsidR="00197B81" w:rsidRPr="00930B27" w:rsidRDefault="00197B81" w:rsidP="00197B81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8227" w:type="dxa"/>
            <w:vAlign w:val="center"/>
          </w:tcPr>
          <w:p w:rsidR="00197B81" w:rsidRPr="00930B27" w:rsidRDefault="00197B81" w:rsidP="00197B81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576" w:type="dxa"/>
            <w:vAlign w:val="center"/>
          </w:tcPr>
          <w:p w:rsidR="00197B81" w:rsidRPr="00930B27" w:rsidRDefault="00197B81" w:rsidP="00197B81">
            <w:pPr>
              <w:spacing w:line="240" w:lineRule="auto"/>
              <w:contextualSpacing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197B81" w:rsidRPr="00930B27" w:rsidTr="00197B81">
        <w:tc>
          <w:tcPr>
            <w:tcW w:w="421" w:type="dxa"/>
          </w:tcPr>
          <w:p w:rsidR="00197B81" w:rsidRPr="00930B27" w:rsidRDefault="00197B81" w:rsidP="00197B81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227" w:type="dxa"/>
            <w:shd w:val="clear" w:color="auto" w:fill="auto"/>
          </w:tcPr>
          <w:p w:rsidR="00197B81" w:rsidRPr="00930B27" w:rsidRDefault="00197B81" w:rsidP="00197B81">
            <w:pPr>
              <w:shd w:val="clear" w:color="auto" w:fill="FFFFFF"/>
              <w:spacing w:line="240" w:lineRule="auto"/>
              <w:ind w:right="-102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Пояснительная записка……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…………………………………………………….....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576" w:type="dxa"/>
            <w:shd w:val="clear" w:color="auto" w:fill="auto"/>
          </w:tcPr>
          <w:p w:rsidR="00197B81" w:rsidRPr="00930B27" w:rsidRDefault="00197B81" w:rsidP="00197B81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4</w:t>
            </w:r>
          </w:p>
        </w:tc>
      </w:tr>
      <w:tr w:rsidR="00197B81" w:rsidRPr="00930B27" w:rsidTr="00197B81">
        <w:tc>
          <w:tcPr>
            <w:tcW w:w="421" w:type="dxa"/>
          </w:tcPr>
          <w:p w:rsidR="00197B81" w:rsidRPr="00930B27" w:rsidRDefault="00197B81" w:rsidP="00197B81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2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197B81" w:rsidRPr="00A47ED8" w:rsidRDefault="00197B81" w:rsidP="00197B81">
            <w:pPr>
              <w:spacing w:line="240" w:lineRule="auto"/>
              <w:jc w:val="left"/>
              <w:rPr>
                <w:bCs/>
                <w:szCs w:val="24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Методические </w:t>
            </w:r>
            <w:r>
              <w:rPr>
                <w:szCs w:val="24"/>
              </w:rPr>
              <w:t>указания</w:t>
            </w:r>
            <w:r>
              <w:rPr>
                <w:bCs/>
                <w:color w:val="000000"/>
                <w:szCs w:val="24"/>
                <w:bdr w:val="none" w:sz="0" w:space="0" w:color="auto" w:frame="1"/>
              </w:rPr>
              <w:t xml:space="preserve"> к лабораторно-практическим занятиям</w:t>
            </w:r>
            <w:r w:rsidRPr="002F7E14">
              <w:t xml:space="preserve"> </w:t>
            </w:r>
            <w:r>
              <w:t>«</w:t>
            </w:r>
            <w:r w:rsidRPr="0047593F">
              <w:rPr>
                <w:szCs w:val="24"/>
              </w:rPr>
              <w:t>Работа с м</w:t>
            </w:r>
            <w:r w:rsidRPr="0047593F">
              <w:rPr>
                <w:szCs w:val="24"/>
              </w:rPr>
              <w:t>а</w:t>
            </w:r>
            <w:r w:rsidRPr="0047593F">
              <w:rPr>
                <w:szCs w:val="24"/>
              </w:rPr>
              <w:t>териалами. Применение текстурных карт</w:t>
            </w:r>
            <w:r>
              <w:rPr>
                <w:szCs w:val="24"/>
              </w:rPr>
              <w:t>» ………………………………………</w:t>
            </w:r>
          </w:p>
        </w:tc>
        <w:tc>
          <w:tcPr>
            <w:tcW w:w="576" w:type="dxa"/>
          </w:tcPr>
          <w:p w:rsidR="00197B81" w:rsidRDefault="00197B81" w:rsidP="00197B81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197B81" w:rsidRPr="00930B27" w:rsidRDefault="00197B81" w:rsidP="00197B81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5</w:t>
            </w:r>
          </w:p>
        </w:tc>
      </w:tr>
      <w:tr w:rsidR="00197B81" w:rsidRPr="00930B27" w:rsidTr="00197B81">
        <w:tc>
          <w:tcPr>
            <w:tcW w:w="421" w:type="dxa"/>
          </w:tcPr>
          <w:p w:rsidR="00197B81" w:rsidRPr="00930B27" w:rsidRDefault="00197B81" w:rsidP="00197B81">
            <w:pPr>
              <w:spacing w:line="240" w:lineRule="auto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3</w:t>
            </w:r>
            <w:r w:rsidRPr="00930B27">
              <w:rPr>
                <w:bCs/>
                <w:color w:val="000000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8227" w:type="dxa"/>
          </w:tcPr>
          <w:p w:rsidR="00197B81" w:rsidRPr="00930B27" w:rsidRDefault="00197B81" w:rsidP="00197B81">
            <w:pPr>
              <w:spacing w:line="240" w:lineRule="auto"/>
              <w:ind w:right="-102"/>
              <w:contextualSpacing/>
              <w:jc w:val="both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информационное и материально-техническое обеспечение занятий) .................</w:t>
            </w:r>
          </w:p>
        </w:tc>
        <w:tc>
          <w:tcPr>
            <w:tcW w:w="576" w:type="dxa"/>
          </w:tcPr>
          <w:p w:rsidR="00197B81" w:rsidRDefault="00197B81" w:rsidP="00197B81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  <w:p w:rsidR="00197B81" w:rsidRDefault="00DF469A" w:rsidP="00197B81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  <w:r>
              <w:rPr>
                <w:bCs/>
                <w:color w:val="000000"/>
                <w:szCs w:val="24"/>
                <w:bdr w:val="none" w:sz="0" w:space="0" w:color="auto" w:frame="1"/>
              </w:rPr>
              <w:t>44</w:t>
            </w:r>
          </w:p>
          <w:p w:rsidR="00197B81" w:rsidRPr="00930B27" w:rsidRDefault="00197B81" w:rsidP="00197B81">
            <w:pPr>
              <w:spacing w:line="240" w:lineRule="auto"/>
              <w:contextualSpacing/>
              <w:jc w:val="left"/>
              <w:rPr>
                <w:bCs/>
                <w:color w:val="000000"/>
                <w:szCs w:val="24"/>
                <w:bdr w:val="none" w:sz="0" w:space="0" w:color="auto" w:frame="1"/>
              </w:rPr>
            </w:pPr>
          </w:p>
        </w:tc>
      </w:tr>
    </w:tbl>
    <w:p w:rsidR="00197B81" w:rsidRDefault="00197B81" w:rsidP="00197B81">
      <w:pPr>
        <w:spacing w:line="240" w:lineRule="auto"/>
        <w:ind w:firstLine="284"/>
        <w:jc w:val="both"/>
        <w:rPr>
          <w:b/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b/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b/>
          <w:szCs w:val="24"/>
        </w:rPr>
      </w:pPr>
    </w:p>
    <w:p w:rsidR="00197B81" w:rsidRDefault="00197B81" w:rsidP="00197B81">
      <w:pPr>
        <w:spacing w:line="240" w:lineRule="auto"/>
        <w:ind w:firstLine="284"/>
        <w:jc w:val="both"/>
        <w:rPr>
          <w:b/>
          <w:szCs w:val="24"/>
        </w:rPr>
        <w:sectPr w:rsidR="00197B81" w:rsidSect="00C2771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97B81" w:rsidRDefault="00197B81" w:rsidP="00197B81">
      <w:pPr>
        <w:spacing w:line="240" w:lineRule="auto"/>
        <w:rPr>
          <w:b/>
        </w:rPr>
      </w:pPr>
      <w:r>
        <w:rPr>
          <w:b/>
        </w:rPr>
        <w:lastRenderedPageBreak/>
        <w:t>ПОЯСНИТЕЛЬНАЯ ЗАПИСКА</w:t>
      </w:r>
    </w:p>
    <w:p w:rsidR="00197B81" w:rsidRDefault="00197B81" w:rsidP="00197B81">
      <w:pPr>
        <w:spacing w:line="240" w:lineRule="auto"/>
        <w:rPr>
          <w:b/>
        </w:rPr>
      </w:pPr>
    </w:p>
    <w:p w:rsidR="00197B81" w:rsidRDefault="00197B81" w:rsidP="00197B81">
      <w:pPr>
        <w:spacing w:line="240" w:lineRule="auto"/>
        <w:rPr>
          <w:b/>
        </w:rPr>
      </w:pPr>
      <w:r>
        <w:rPr>
          <w:b/>
        </w:rPr>
        <w:t>Уважаемые ребята!</w:t>
      </w:r>
    </w:p>
    <w:p w:rsidR="00197B81" w:rsidRDefault="00197B81" w:rsidP="00197B81">
      <w:pPr>
        <w:spacing w:line="240" w:lineRule="auto"/>
        <w:rPr>
          <w:b/>
        </w:rPr>
      </w:pPr>
    </w:p>
    <w:p w:rsidR="00197B81" w:rsidRPr="00C0102F" w:rsidRDefault="00197B81" w:rsidP="00197B81">
      <w:pPr>
        <w:spacing w:line="240" w:lineRule="auto"/>
        <w:ind w:firstLine="284"/>
        <w:jc w:val="both"/>
      </w:pPr>
      <w:r w:rsidRPr="001C0A5A">
        <w:tab/>
      </w:r>
      <w:r>
        <w:t xml:space="preserve">Методические </w:t>
      </w:r>
      <w:r>
        <w:rPr>
          <w:szCs w:val="24"/>
        </w:rPr>
        <w:t>указания</w:t>
      </w:r>
      <w:r>
        <w:t xml:space="preserve"> к лабораторно-практическим занятиям по дополнительной  общ</w:t>
      </w:r>
      <w:r>
        <w:t>е</w:t>
      </w:r>
      <w:r>
        <w:t xml:space="preserve">развивающей программе </w:t>
      </w:r>
      <w:r w:rsidRPr="0047568B">
        <w:t>«</w:t>
      </w:r>
      <w:r>
        <w:t>Компьютерное 3D моделирование</w:t>
      </w:r>
      <w:r w:rsidRPr="0047568B">
        <w:t>»</w:t>
      </w:r>
      <w:r>
        <w:t xml:space="preserve"> созданы помочь вам с</w:t>
      </w:r>
      <w:r w:rsidRPr="00A40241">
        <w:t xml:space="preserve">формировать навыки работы </w:t>
      </w:r>
      <w:r w:rsidRPr="00C0102F">
        <w:t>в профессиональных графических редакторах; получить начальное представление о разнообразии техник обработки и создания трехмерных изображений, спецэффектов; развить внимание, художественный вкус, творческие способности.</w:t>
      </w:r>
    </w:p>
    <w:p w:rsidR="00197B81" w:rsidRPr="00C0102F" w:rsidRDefault="00197B81" w:rsidP="00197B81">
      <w:pPr>
        <w:spacing w:line="240" w:lineRule="auto"/>
        <w:contextualSpacing/>
        <w:jc w:val="both"/>
      </w:pPr>
      <w:r w:rsidRPr="001C0A5A">
        <w:tab/>
      </w:r>
      <w:r w:rsidRPr="00C0102F">
        <w:t>Освоение содержания программы «</w:t>
      </w:r>
      <w:r>
        <w:t>Компьютерное 3D моделирование</w:t>
      </w:r>
      <w:r w:rsidRPr="00C0102F">
        <w:t>» обеспечивает:</w:t>
      </w:r>
    </w:p>
    <w:p w:rsidR="00197B81" w:rsidRPr="00C0102F" w:rsidRDefault="00197B81" w:rsidP="00197B81">
      <w:pPr>
        <w:pStyle w:val="ac"/>
        <w:numPr>
          <w:ilvl w:val="0"/>
          <w:numId w:val="1"/>
        </w:numPr>
        <w:contextualSpacing/>
        <w:jc w:val="both"/>
      </w:pPr>
      <w:r w:rsidRPr="00C0102F">
        <w:t xml:space="preserve">достижение вами </w:t>
      </w:r>
      <w:r w:rsidRPr="00C0102F">
        <w:rPr>
          <w:b/>
        </w:rPr>
        <w:t>умений</w:t>
      </w:r>
      <w:r>
        <w:rPr>
          <w:b/>
        </w:rPr>
        <w:t xml:space="preserve"> </w:t>
      </w:r>
      <w:r w:rsidRPr="00C0102F">
        <w:t>использовать различные техники создания и обработки трехме</w:t>
      </w:r>
      <w:r w:rsidRPr="00C0102F">
        <w:t>р</w:t>
      </w:r>
      <w:r w:rsidRPr="00C0102F">
        <w:t>ных изображений, создавать анимационные спецэффекты; создавать свои собственные трехмерные</w:t>
      </w:r>
      <w:r>
        <w:t xml:space="preserve"> </w:t>
      </w:r>
      <w:r w:rsidRPr="00C0102F">
        <w:t>графические объекты, используя возможности профессиональных редакторов трехмерной графики;</w:t>
      </w:r>
    </w:p>
    <w:p w:rsidR="00197B81" w:rsidRPr="00C0102F" w:rsidRDefault="00197B81" w:rsidP="00197B81">
      <w:pPr>
        <w:pStyle w:val="ac"/>
        <w:numPr>
          <w:ilvl w:val="0"/>
          <w:numId w:val="1"/>
        </w:numPr>
        <w:contextualSpacing/>
        <w:jc w:val="both"/>
      </w:pPr>
      <w:r w:rsidRPr="00C0102F">
        <w:t>обобщения, систематизации и углубления</w:t>
      </w:r>
      <w:r>
        <w:t xml:space="preserve"> </w:t>
      </w:r>
      <w:r w:rsidRPr="00C0102F">
        <w:rPr>
          <w:b/>
        </w:rPr>
        <w:t xml:space="preserve">знаний </w:t>
      </w:r>
      <w:r w:rsidRPr="00C0102F">
        <w:t>по</w:t>
      </w:r>
      <w:r>
        <w:t xml:space="preserve"> </w:t>
      </w:r>
      <w:r w:rsidRPr="00C0102F">
        <w:t>представлению о возможностях с</w:t>
      </w:r>
      <w:r w:rsidRPr="00C0102F">
        <w:t>о</w:t>
      </w:r>
      <w:r w:rsidRPr="00C0102F">
        <w:t>здания и обработки трехмерных изображений.</w:t>
      </w:r>
    </w:p>
    <w:p w:rsidR="00197B81" w:rsidRPr="0073220C" w:rsidRDefault="00197B81" w:rsidP="00197B81">
      <w:pPr>
        <w:spacing w:line="240" w:lineRule="auto"/>
        <w:ind w:firstLine="284"/>
        <w:jc w:val="both"/>
      </w:pPr>
    </w:p>
    <w:p w:rsidR="00197B81" w:rsidRDefault="00197B81" w:rsidP="00197B81">
      <w:pPr>
        <w:spacing w:line="240" w:lineRule="auto"/>
        <w:ind w:firstLine="284"/>
        <w:jc w:val="both"/>
      </w:pPr>
      <w:r w:rsidRPr="001C0A5A">
        <w:tab/>
      </w:r>
      <w:r>
        <w:t xml:space="preserve">Приступая к работе на практическом занятии, внимательно прочитайте его </w:t>
      </w:r>
      <w:r w:rsidRPr="00064EA5">
        <w:t>цель</w:t>
      </w:r>
      <w:r>
        <w:t>, ознаком</w:t>
      </w:r>
      <w:r>
        <w:t>ь</w:t>
      </w:r>
      <w:r>
        <w:t xml:space="preserve">тесь с краткими теоретическими материалами по теме практического занятия. Свою работу вы должны организовать в соответствии с предложенным педагогом </w:t>
      </w:r>
      <w:r w:rsidRPr="00064EA5">
        <w:t>порядком</w:t>
      </w:r>
      <w:r>
        <w:t xml:space="preserve"> работы.</w:t>
      </w:r>
    </w:p>
    <w:p w:rsidR="00197B81" w:rsidRDefault="00197B81" w:rsidP="00197B81">
      <w:pPr>
        <w:spacing w:line="240" w:lineRule="auto"/>
        <w:rPr>
          <w:b/>
        </w:rPr>
      </w:pPr>
    </w:p>
    <w:p w:rsidR="00197B81" w:rsidRDefault="00197B81" w:rsidP="00197B81">
      <w:pPr>
        <w:spacing w:line="240" w:lineRule="auto"/>
        <w:rPr>
          <w:b/>
        </w:rPr>
      </w:pPr>
      <w:r w:rsidRPr="004E086C">
        <w:rPr>
          <w:b/>
        </w:rPr>
        <w:t xml:space="preserve">Желаем </w:t>
      </w:r>
      <w:r>
        <w:rPr>
          <w:b/>
        </w:rPr>
        <w:t>в</w:t>
      </w:r>
      <w:r w:rsidRPr="004E086C">
        <w:rPr>
          <w:b/>
        </w:rPr>
        <w:t>ам успехов!</w:t>
      </w:r>
    </w:p>
    <w:p w:rsidR="00197B81" w:rsidRDefault="00197B81" w:rsidP="00197B81">
      <w:pPr>
        <w:spacing w:line="240" w:lineRule="auto"/>
        <w:rPr>
          <w:b/>
        </w:rPr>
      </w:pPr>
    </w:p>
    <w:p w:rsidR="006F1F9C" w:rsidRPr="00CC4567" w:rsidRDefault="006F1F9C" w:rsidP="00263408">
      <w:pPr>
        <w:spacing w:line="240" w:lineRule="auto"/>
        <w:rPr>
          <w:rFonts w:cs="Times New Roman"/>
          <w:szCs w:val="24"/>
        </w:rPr>
        <w:sectPr w:rsidR="006F1F9C" w:rsidRPr="00CC4567" w:rsidSect="005B6E2D">
          <w:footerReference w:type="default" r:id="rId11"/>
          <w:footerReference w:type="first" r:id="rId12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197B81" w:rsidRDefault="00197B81" w:rsidP="00197B81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197B81" w:rsidRDefault="00197B81" w:rsidP="00197B81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6F1F9C" w:rsidRPr="00CC4567" w:rsidRDefault="00083A56" w:rsidP="00197B81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CC4567">
        <w:rPr>
          <w:rFonts w:cs="Times New Roman"/>
          <w:b/>
          <w:bCs/>
          <w:szCs w:val="24"/>
        </w:rPr>
        <w:t>Лабораторно-практическая работа</w:t>
      </w:r>
    </w:p>
    <w:p w:rsidR="006F1F9C" w:rsidRPr="00CC4567" w:rsidRDefault="006F1F9C" w:rsidP="00197B81">
      <w:pPr>
        <w:spacing w:line="240" w:lineRule="auto"/>
        <w:contextualSpacing/>
        <w:rPr>
          <w:rFonts w:cs="Times New Roman"/>
          <w:b/>
          <w:bCs/>
          <w:szCs w:val="24"/>
        </w:rPr>
      </w:pPr>
      <w:r w:rsidRPr="00CC4567">
        <w:rPr>
          <w:rFonts w:cs="Times New Roman"/>
          <w:b/>
          <w:bCs/>
          <w:color w:val="000000"/>
          <w:szCs w:val="24"/>
          <w:bdr w:val="none" w:sz="0" w:space="0" w:color="auto" w:frame="1"/>
        </w:rPr>
        <w:t>«</w:t>
      </w:r>
      <w:r w:rsidR="009C71AA" w:rsidRPr="00CC4567">
        <w:rPr>
          <w:rFonts w:cs="Times New Roman"/>
          <w:b/>
          <w:szCs w:val="24"/>
        </w:rPr>
        <w:t>Работа с материалами. Применение текстурных карт</w:t>
      </w:r>
      <w:r w:rsidRPr="00CC4567">
        <w:rPr>
          <w:rFonts w:cs="Times New Roman"/>
          <w:b/>
          <w:szCs w:val="24"/>
        </w:rPr>
        <w:t>»</w:t>
      </w:r>
    </w:p>
    <w:p w:rsidR="006F1F9C" w:rsidRPr="00CC4567" w:rsidRDefault="006F1F9C" w:rsidP="00197B81">
      <w:pPr>
        <w:spacing w:line="240" w:lineRule="auto"/>
        <w:contextualSpacing/>
        <w:rPr>
          <w:rFonts w:cs="Times New Roman"/>
          <w:b/>
          <w:bCs/>
          <w:szCs w:val="24"/>
        </w:rPr>
      </w:pPr>
    </w:p>
    <w:p w:rsidR="00146752" w:rsidRDefault="006F1F9C" w:rsidP="00197B81">
      <w:pPr>
        <w:pStyle w:val="2"/>
        <w:spacing w:before="0" w:beforeAutospacing="0" w:after="0" w:afterAutospacing="0"/>
        <w:contextualSpacing/>
        <w:rPr>
          <w:b w:val="0"/>
          <w:color w:val="000000"/>
          <w:sz w:val="24"/>
          <w:szCs w:val="24"/>
        </w:rPr>
      </w:pPr>
      <w:r w:rsidRPr="00DB2931">
        <w:rPr>
          <w:sz w:val="24"/>
          <w:szCs w:val="24"/>
        </w:rPr>
        <w:t xml:space="preserve">Цель </w:t>
      </w:r>
      <w:r w:rsidR="00083A56" w:rsidRPr="00DB2931">
        <w:rPr>
          <w:sz w:val="24"/>
          <w:szCs w:val="24"/>
        </w:rPr>
        <w:t xml:space="preserve">работы: </w:t>
      </w:r>
      <w:r w:rsidR="00083A56" w:rsidRPr="00DB2931">
        <w:rPr>
          <w:b w:val="0"/>
          <w:sz w:val="24"/>
          <w:szCs w:val="24"/>
        </w:rPr>
        <w:t>приобрести</w:t>
      </w:r>
      <w:r w:rsidRPr="00DB2931">
        <w:rPr>
          <w:b w:val="0"/>
          <w:sz w:val="24"/>
          <w:szCs w:val="24"/>
        </w:rPr>
        <w:t xml:space="preserve"> практические навыки </w:t>
      </w:r>
      <w:r w:rsidR="00083A56" w:rsidRPr="00DB2931">
        <w:rPr>
          <w:b w:val="0"/>
          <w:sz w:val="24"/>
          <w:szCs w:val="24"/>
        </w:rPr>
        <w:t xml:space="preserve">по </w:t>
      </w:r>
      <w:r w:rsidR="00176AEA" w:rsidRPr="00DB2931">
        <w:rPr>
          <w:b w:val="0"/>
          <w:color w:val="000000"/>
          <w:sz w:val="24"/>
          <w:szCs w:val="24"/>
        </w:rPr>
        <w:t>работе с редактором материалов</w:t>
      </w:r>
      <w:r w:rsidR="00DB2931" w:rsidRPr="00DB2931">
        <w:rPr>
          <w:b w:val="0"/>
          <w:color w:val="000000"/>
          <w:sz w:val="24"/>
          <w:szCs w:val="24"/>
        </w:rPr>
        <w:t>, созданию материалов на основе базовых текстурных карт</w:t>
      </w:r>
      <w:r w:rsidR="00DB2931">
        <w:rPr>
          <w:b w:val="0"/>
          <w:color w:val="000000"/>
          <w:sz w:val="24"/>
          <w:szCs w:val="24"/>
        </w:rPr>
        <w:t>;</w:t>
      </w:r>
      <w:r w:rsidR="00DB2931" w:rsidRPr="00DB2931">
        <w:rPr>
          <w:b w:val="0"/>
          <w:color w:val="000000"/>
          <w:sz w:val="24"/>
          <w:szCs w:val="24"/>
        </w:rPr>
        <w:t xml:space="preserve"> путем настройки базовых параметров</w:t>
      </w:r>
      <w:r w:rsidR="00DB2931">
        <w:rPr>
          <w:b w:val="0"/>
          <w:color w:val="000000"/>
          <w:sz w:val="24"/>
          <w:szCs w:val="24"/>
        </w:rPr>
        <w:t>;</w:t>
      </w:r>
      <w:r w:rsidR="00DB2931" w:rsidRPr="00DB2931">
        <w:rPr>
          <w:b w:val="0"/>
          <w:color w:val="000000"/>
          <w:sz w:val="24"/>
          <w:szCs w:val="24"/>
        </w:rPr>
        <w:t xml:space="preserve"> на основе фотографий и обычных текстур</w:t>
      </w:r>
      <w:r w:rsidR="00DB2931">
        <w:rPr>
          <w:b w:val="0"/>
          <w:color w:val="000000"/>
          <w:sz w:val="24"/>
          <w:szCs w:val="24"/>
        </w:rPr>
        <w:t>.</w:t>
      </w:r>
    </w:p>
    <w:p w:rsidR="00197B81" w:rsidRPr="00CC4567" w:rsidRDefault="00197B81" w:rsidP="00197B81">
      <w:pPr>
        <w:pStyle w:val="2"/>
        <w:spacing w:before="0" w:beforeAutospacing="0" w:after="0" w:afterAutospacing="0"/>
        <w:contextualSpacing/>
        <w:rPr>
          <w:b w:val="0"/>
          <w:sz w:val="24"/>
        </w:rPr>
      </w:pPr>
    </w:p>
    <w:p w:rsidR="006009B8" w:rsidRPr="00CC4567" w:rsidRDefault="006F1F9C" w:rsidP="00197B81">
      <w:pPr>
        <w:pStyle w:val="ad"/>
        <w:ind w:left="0"/>
        <w:contextualSpacing/>
        <w:jc w:val="center"/>
        <w:rPr>
          <w:b/>
          <w:sz w:val="24"/>
        </w:rPr>
      </w:pPr>
      <w:r w:rsidRPr="00CC4567">
        <w:rPr>
          <w:b/>
          <w:sz w:val="24"/>
        </w:rPr>
        <w:t>Краткие теоретические материалы по теме работы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Все окружающие нас предметы созданы из разнообразных материалов: металла, стекла, пластма</w:t>
      </w:r>
      <w:r w:rsidRPr="00CC4567">
        <w:rPr>
          <w:color w:val="000000"/>
        </w:rPr>
        <w:t>с</w:t>
      </w:r>
      <w:r w:rsidRPr="00CC4567">
        <w:rPr>
          <w:color w:val="000000"/>
        </w:rPr>
        <w:t xml:space="preserve">сы, резины и т.п., которые, наряду с формой объекта, определяют его внешний вид. В 3D </w:t>
      </w:r>
      <w:proofErr w:type="spellStart"/>
      <w:r w:rsidRPr="00CC4567">
        <w:rPr>
          <w:color w:val="000000"/>
        </w:rPr>
        <w:t>Studio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color w:val="000000"/>
        </w:rPr>
        <w:t>Max</w:t>
      </w:r>
      <w:proofErr w:type="spellEnd"/>
      <w:r w:rsidRPr="00CC4567">
        <w:rPr>
          <w:color w:val="000000"/>
        </w:rPr>
        <w:t xml:space="preserve"> под материалом понимают набор характеристик, которые в разной степени влияют на ото</w:t>
      </w:r>
      <w:r w:rsidRPr="00CC4567">
        <w:rPr>
          <w:color w:val="000000"/>
        </w:rPr>
        <w:t>б</w:t>
      </w:r>
      <w:r w:rsidRPr="00CC4567">
        <w:rPr>
          <w:color w:val="000000"/>
        </w:rPr>
        <w:t>ражение поверхности объекта в процессе визуализации сцены;  от степени удачности подбора м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териала зависит и естественность финального вида моделируемой сцены.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Создание материалов — тема необъятная, поскольку слишком велик список свойств и зависим</w:t>
      </w:r>
      <w:r w:rsidRPr="00CC4567">
        <w:rPr>
          <w:color w:val="000000"/>
        </w:rPr>
        <w:t>о</w:t>
      </w:r>
      <w:r w:rsidRPr="00CC4567">
        <w:rPr>
          <w:color w:val="000000"/>
        </w:rPr>
        <w:t>стей всех параметров, влияющих на внешний вид получаемого материала, и рассмотреть все н</w:t>
      </w:r>
      <w:r w:rsidRPr="00CC4567">
        <w:rPr>
          <w:color w:val="000000"/>
        </w:rPr>
        <w:t>ю</w:t>
      </w:r>
      <w:r w:rsidRPr="00CC4567">
        <w:rPr>
          <w:color w:val="000000"/>
        </w:rPr>
        <w:t>ансы в рамках одной статьи просто невозможно. Поэтому мы ограничимся лишь основными пр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емами и правилами работы с материалами; эти способы позволят получить общее представление о применении материалов и начать собственные эксперименты.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Как правило, материалы сначала именуют, затем настраивают, и только после этого присваивают объектам. Все эти операции проводятся в редакторе материалов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Editor</w:t>
      </w:r>
      <w:proofErr w:type="spellEnd"/>
      <w:r w:rsidRPr="00CC4567">
        <w:rPr>
          <w:color w:val="000000"/>
        </w:rPr>
        <w:t xml:space="preserve">, который можно вызвать при помощи команды </w:t>
      </w:r>
      <w:proofErr w:type="spellStart"/>
      <w:r w:rsidRPr="00CC4567">
        <w:rPr>
          <w:rStyle w:val="af4"/>
          <w:color w:val="000000"/>
        </w:rPr>
        <w:t>Rendering</w:t>
      </w:r>
      <w:proofErr w:type="spellEnd"/>
      <w:r w:rsidRPr="00CC4567">
        <w:rPr>
          <w:color w:val="000000"/>
        </w:rPr>
        <w:t>=&gt;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Editor</w:t>
      </w:r>
      <w:proofErr w:type="spellEnd"/>
      <w:r w:rsidRPr="00CC4567">
        <w:rPr>
          <w:color w:val="000000"/>
        </w:rPr>
        <w:t xml:space="preserve"> (</w:t>
      </w:r>
      <w:r w:rsidRPr="00CC4567">
        <w:rPr>
          <w:rStyle w:val="af4"/>
          <w:color w:val="000000"/>
        </w:rPr>
        <w:t>Рендеринг=&gt;Редактор материалов</w:t>
      </w:r>
      <w:r w:rsidRPr="00CC4567">
        <w:rPr>
          <w:color w:val="000000"/>
        </w:rPr>
        <w:t xml:space="preserve">), либо нажатием клавиши </w:t>
      </w:r>
      <w:r w:rsidRPr="00CC4567">
        <w:rPr>
          <w:rStyle w:val="af4"/>
          <w:color w:val="000000"/>
        </w:rPr>
        <w:t>M</w:t>
      </w:r>
      <w:r w:rsidRPr="00CC4567">
        <w:rPr>
          <w:color w:val="000000"/>
        </w:rPr>
        <w:t>. Редактор позволяет непосредственно использовать входящие в п</w:t>
      </w:r>
      <w:r w:rsidRPr="00CC4567">
        <w:rPr>
          <w:color w:val="000000"/>
        </w:rPr>
        <w:t>о</w:t>
      </w:r>
      <w:r w:rsidRPr="00CC4567">
        <w:rPr>
          <w:color w:val="000000"/>
        </w:rPr>
        <w:t>ставку базовые материалы, применять материалы из дополнительно установленных библиотек, видоизменять параметры базовых материалов по своему желанию или создавать новые материалы на их основе. Созданные или видоизмененные материалы можно сохранять в библиотеке для дальнейшего использования.</w:t>
      </w:r>
    </w:p>
    <w:p w:rsidR="006009B8" w:rsidRPr="00CC4567" w:rsidRDefault="006009B8" w:rsidP="00197B81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1" w:name="Редактор_материалов"/>
      <w:bookmarkEnd w:id="1"/>
      <w:r w:rsidRPr="00CC4567">
        <w:rPr>
          <w:color w:val="000000"/>
          <w:sz w:val="24"/>
          <w:szCs w:val="24"/>
        </w:rPr>
        <w:t>Редактор материалов</w:t>
      </w:r>
    </w:p>
    <w:p w:rsidR="00197B81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Откройте редактор материалов, нажав клавишу </w:t>
      </w:r>
      <w:r w:rsidRPr="00CC4567">
        <w:rPr>
          <w:rStyle w:val="af4"/>
          <w:color w:val="000000"/>
        </w:rPr>
        <w:t>M</w:t>
      </w:r>
      <w:r w:rsidRPr="00CC4567">
        <w:rPr>
          <w:color w:val="000000"/>
        </w:rPr>
        <w:t>, — изначально окно редактора будет иметь т</w:t>
      </w:r>
      <w:r w:rsidRPr="00CC4567">
        <w:rPr>
          <w:color w:val="000000"/>
        </w:rPr>
        <w:t>а</w:t>
      </w:r>
      <w:r w:rsidRPr="00CC4567">
        <w:rPr>
          <w:color w:val="000000"/>
        </w:rPr>
        <w:t>кой же вид, что и на рис. 1. В верхней части окна находятся ячейки образцов (слоты), предназн</w:t>
      </w:r>
      <w:r w:rsidRPr="00CC4567">
        <w:rPr>
          <w:color w:val="000000"/>
        </w:rPr>
        <w:t>а</w:t>
      </w:r>
      <w:r w:rsidRPr="00CC4567">
        <w:rPr>
          <w:color w:val="000000"/>
        </w:rPr>
        <w:t>ченных для просмотра визуализированных образцов материалов. По умолчанию видно шесть сл</w:t>
      </w:r>
      <w:r w:rsidRPr="00CC4567">
        <w:rPr>
          <w:color w:val="000000"/>
        </w:rPr>
        <w:t>о</w:t>
      </w:r>
      <w:r w:rsidRPr="00CC4567">
        <w:rPr>
          <w:color w:val="000000"/>
        </w:rPr>
        <w:t>тов, в каждом из которых отображается шар; при желании можно изменить как количество ото</w:t>
      </w:r>
      <w:r w:rsidRPr="00CC4567">
        <w:rPr>
          <w:color w:val="000000"/>
        </w:rPr>
        <w:t>б</w:t>
      </w:r>
      <w:r w:rsidRPr="00CC4567">
        <w:rPr>
          <w:color w:val="000000"/>
        </w:rPr>
        <w:t xml:space="preserve">ражаемых ячеек (нажимая клавишу </w:t>
      </w:r>
      <w:r w:rsidRPr="00CC4567">
        <w:rPr>
          <w:rStyle w:val="af4"/>
          <w:color w:val="000000"/>
        </w:rPr>
        <w:t>X</w:t>
      </w:r>
      <w:r w:rsidRPr="00CC4567">
        <w:rPr>
          <w:color w:val="000000"/>
        </w:rPr>
        <w:t xml:space="preserve">), так и тип содержимого (щелкнув на кнопке </w:t>
      </w:r>
      <w:proofErr w:type="spellStart"/>
      <w:r w:rsidRPr="00CC4567">
        <w:rPr>
          <w:rStyle w:val="af4"/>
          <w:color w:val="000000"/>
        </w:rPr>
        <w:t>Sample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Type</w:t>
      </w:r>
      <w:proofErr w:type="spellEnd"/>
      <w:r w:rsidRPr="00CC4567">
        <w:rPr>
          <w:color w:val="000000"/>
        </w:rPr>
        <w:t>), если это удобнее для просмотра создаваемого материала. Активный слот имеет белую рамку по периметру (рис. 2), а у слота с материалом, который назначен хотя бы одному объекту в сцене, уголки будут срезанными (рис. 3).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729E4110" wp14:editId="3C32E760">
            <wp:extent cx="2495550" cy="3676650"/>
            <wp:effectExtent l="0" t="0" r="0" b="0"/>
            <wp:docPr id="91" name="Рисунок 91" descr="Рис. 1. Исходный вид окна Material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7" descr="Рис. 1. Исходный вид окна Material Edit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54" cy="36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197B81" w:rsidRDefault="006009B8" w:rsidP="00197B81">
      <w:pPr>
        <w:pStyle w:val="af3"/>
        <w:spacing w:before="0" w:beforeAutospacing="0" w:after="0" w:afterAutospacing="0"/>
        <w:contextualSpacing/>
        <w:jc w:val="center"/>
        <w:rPr>
          <w:b/>
          <w:bCs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1. Исходный вид окна </w:t>
      </w:r>
      <w:proofErr w:type="spellStart"/>
      <w:r w:rsidRPr="00CC4567">
        <w:rPr>
          <w:rStyle w:val="af4"/>
          <w:i/>
          <w:iCs/>
          <w:color w:val="000000"/>
        </w:rPr>
        <w:t>Material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Editor</w:t>
      </w:r>
      <w:proofErr w:type="spellEnd"/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824A7BE" wp14:editId="4144014F">
            <wp:extent cx="1571625" cy="1162050"/>
            <wp:effectExtent l="0" t="0" r="9525" b="0"/>
            <wp:docPr id="90" name="Рисунок 90" descr="Рис. 2. Активный сл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8" descr="Рис. 2. Активный сло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2. Активный слот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8F31301" wp14:editId="502D0F5D">
            <wp:extent cx="1419225" cy="1076325"/>
            <wp:effectExtent l="0" t="0" r="9525" b="9525"/>
            <wp:docPr id="89" name="Рисунок 89" descr="Рис. 3. Слот с назначенным объекту материал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9" descr="Рис. 3. Слот с назначенным объекту материалом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81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3. Слот с назначенным объекту материалом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Справа от слотов находятся кнопки, отвечающие за управление видом отображения, которые по</w:t>
      </w:r>
      <w:r w:rsidRPr="00CC4567">
        <w:rPr>
          <w:color w:val="000000"/>
        </w:rPr>
        <w:t>з</w:t>
      </w:r>
      <w:r w:rsidRPr="00CC4567">
        <w:rPr>
          <w:color w:val="000000"/>
        </w:rPr>
        <w:t>воляют изменять режимы просмотра слотов с образцами материалов так, чтобы они лучше соо</w:t>
      </w:r>
      <w:r w:rsidRPr="00CC4567">
        <w:rPr>
          <w:color w:val="000000"/>
        </w:rPr>
        <w:t>т</w:t>
      </w:r>
      <w:r w:rsidRPr="00CC4567">
        <w:rPr>
          <w:color w:val="000000"/>
        </w:rPr>
        <w:t>ветствовали конкретным условиям моделируемой сцены: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Sample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Type</w:t>
      </w:r>
      <w:proofErr w:type="spellEnd"/>
      <w:r w:rsidRPr="00CC4567">
        <w:rPr>
          <w:rFonts w:cs="Times New Roman"/>
          <w:color w:val="000000"/>
          <w:szCs w:val="24"/>
        </w:rPr>
        <w:t xml:space="preserve"> — определяет тип образца, отображаемого в слоте: сфера, куб или цилиндр; 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Backlight</w:t>
      </w:r>
      <w:proofErr w:type="spellEnd"/>
      <w:r w:rsidRPr="00CC4567">
        <w:rPr>
          <w:rFonts w:cs="Times New Roman"/>
          <w:color w:val="000000"/>
          <w:szCs w:val="24"/>
        </w:rPr>
        <w:t xml:space="preserve"> — добавляет к слоту освещенность. Включение данного режима наиболее заме</w:t>
      </w:r>
      <w:r w:rsidRPr="00CC4567">
        <w:rPr>
          <w:rFonts w:cs="Times New Roman"/>
          <w:color w:val="000000"/>
          <w:szCs w:val="24"/>
        </w:rPr>
        <w:t>т</w:t>
      </w:r>
      <w:r w:rsidRPr="00CC4567">
        <w:rPr>
          <w:rFonts w:cs="Times New Roman"/>
          <w:color w:val="000000"/>
          <w:szCs w:val="24"/>
        </w:rPr>
        <w:t>но при предварительном просмотре в виде сферы и актуальнее всего при создании мета</w:t>
      </w:r>
      <w:r w:rsidRPr="00CC4567">
        <w:rPr>
          <w:rFonts w:cs="Times New Roman"/>
          <w:color w:val="000000"/>
          <w:szCs w:val="24"/>
        </w:rPr>
        <w:t>л</w:t>
      </w:r>
      <w:r w:rsidRPr="00CC4567">
        <w:rPr>
          <w:rFonts w:cs="Times New Roman"/>
          <w:color w:val="000000"/>
          <w:szCs w:val="24"/>
        </w:rPr>
        <w:t xml:space="preserve">лических материалов; 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Background</w:t>
      </w:r>
      <w:proofErr w:type="spellEnd"/>
      <w:r w:rsidRPr="00CC4567">
        <w:rPr>
          <w:rFonts w:cs="Times New Roman"/>
          <w:color w:val="000000"/>
          <w:szCs w:val="24"/>
        </w:rPr>
        <w:t xml:space="preserve"> — добавляет к слоту задний фон. Это полезно, когда требуется увидеть р</w:t>
      </w:r>
      <w:r w:rsidRPr="00CC4567">
        <w:rPr>
          <w:rFonts w:cs="Times New Roman"/>
          <w:color w:val="000000"/>
          <w:szCs w:val="24"/>
        </w:rPr>
        <w:t>е</w:t>
      </w:r>
      <w:r w:rsidRPr="00CC4567">
        <w:rPr>
          <w:rFonts w:cs="Times New Roman"/>
          <w:color w:val="000000"/>
          <w:szCs w:val="24"/>
        </w:rPr>
        <w:t xml:space="preserve">зультат влияния прозрачности и непрозрачности; 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Sample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r w:rsidRPr="00CC4567">
        <w:rPr>
          <w:rStyle w:val="af4"/>
          <w:rFonts w:cs="Times New Roman"/>
          <w:color w:val="000000"/>
          <w:szCs w:val="24"/>
        </w:rPr>
        <w:t>UV</w:t>
      </w:r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Tiling</w:t>
      </w:r>
      <w:proofErr w:type="spellEnd"/>
      <w:r w:rsidRPr="00CC4567">
        <w:rPr>
          <w:rFonts w:cs="Times New Roman"/>
          <w:color w:val="000000"/>
          <w:szCs w:val="24"/>
        </w:rPr>
        <w:t xml:space="preserve"> —  регулирует число повторений копии образца на поверхности слота при создании сложного материала; 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Video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Color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Check</w:t>
      </w:r>
      <w:proofErr w:type="spellEnd"/>
      <w:r w:rsidRPr="00CC4567">
        <w:rPr>
          <w:rFonts w:cs="Times New Roman"/>
          <w:color w:val="000000"/>
          <w:szCs w:val="24"/>
        </w:rPr>
        <w:t xml:space="preserve"> — включает материал объекта для цветов, которые находятся вне NTSC</w:t>
      </w:r>
      <w:r w:rsidRPr="00CC4567">
        <w:rPr>
          <w:rStyle w:val="af4"/>
          <w:rFonts w:cs="Times New Roman"/>
          <w:color w:val="000000"/>
          <w:szCs w:val="24"/>
        </w:rPr>
        <w:t>-</w:t>
      </w:r>
      <w:r w:rsidRPr="00CC4567">
        <w:rPr>
          <w:rFonts w:cs="Times New Roman"/>
          <w:color w:val="000000"/>
          <w:szCs w:val="24"/>
        </w:rPr>
        <w:t xml:space="preserve"> или PAL-порога и имеют тенденцию меняться при передаче на видео; 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lastRenderedPageBreak/>
        <w:t>Make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Preview</w:t>
      </w:r>
      <w:proofErr w:type="spellEnd"/>
      <w:r w:rsidRPr="00CC4567">
        <w:rPr>
          <w:rFonts w:cs="Times New Roman"/>
          <w:color w:val="000000"/>
          <w:szCs w:val="24"/>
        </w:rPr>
        <w:t xml:space="preserve">,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Play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Preview</w:t>
      </w:r>
      <w:proofErr w:type="spellEnd"/>
      <w:r w:rsidRPr="00CC4567">
        <w:rPr>
          <w:rFonts w:cs="Times New Roman"/>
          <w:color w:val="000000"/>
          <w:szCs w:val="24"/>
        </w:rPr>
        <w:t xml:space="preserve">,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Save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Preview</w:t>
      </w:r>
      <w:proofErr w:type="spellEnd"/>
      <w:r w:rsidRPr="00CC4567">
        <w:rPr>
          <w:rFonts w:cs="Times New Roman"/>
          <w:color w:val="000000"/>
          <w:szCs w:val="24"/>
        </w:rPr>
        <w:t xml:space="preserve"> — данные кнопки позволяют создать, проиграть и сохранить в AVI-файле анимацию материала в слоте в реальном масштабе времени; 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Options</w:t>
      </w:r>
      <w:proofErr w:type="spellEnd"/>
      <w:r w:rsidRPr="00CC4567">
        <w:rPr>
          <w:rFonts w:cs="Times New Roman"/>
          <w:color w:val="000000"/>
          <w:szCs w:val="24"/>
        </w:rPr>
        <w:t xml:space="preserve"> — определяет настройки редактора материалов; </w:t>
      </w:r>
    </w:p>
    <w:p w:rsidR="006009B8" w:rsidRPr="00CC4567" w:rsidRDefault="006009B8" w:rsidP="00197B81">
      <w:pPr>
        <w:numPr>
          <w:ilvl w:val="0"/>
          <w:numId w:val="6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Select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By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Material</w:t>
      </w:r>
      <w:proofErr w:type="spellEnd"/>
      <w:r w:rsidRPr="00CC4567">
        <w:rPr>
          <w:rFonts w:cs="Times New Roman"/>
          <w:color w:val="000000"/>
          <w:szCs w:val="24"/>
        </w:rPr>
        <w:t xml:space="preserve"> — осуществляет выбор объектов в сцене (исключение — скрытые об</w:t>
      </w:r>
      <w:r w:rsidRPr="00CC4567">
        <w:rPr>
          <w:rFonts w:cs="Times New Roman"/>
          <w:color w:val="000000"/>
          <w:szCs w:val="24"/>
        </w:rPr>
        <w:t>ъ</w:t>
      </w:r>
      <w:r w:rsidRPr="00CC4567">
        <w:rPr>
          <w:rFonts w:cs="Times New Roman"/>
          <w:color w:val="000000"/>
          <w:szCs w:val="24"/>
        </w:rPr>
        <w:t xml:space="preserve">екты, которые таким способом не выделяются) на основе материала в активном слоте.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Непосредственно под слотами находятся кнопки инструментов управления материалами, с пом</w:t>
      </w:r>
      <w:r w:rsidRPr="00CC4567">
        <w:rPr>
          <w:color w:val="000000"/>
        </w:rPr>
        <w:t>о</w:t>
      </w:r>
      <w:r w:rsidRPr="00CC4567">
        <w:rPr>
          <w:color w:val="000000"/>
        </w:rPr>
        <w:t>щью которых можно совершать с материалами разные манипуляции. Самыми важными из них (на начальной стадии изучения темы) являются следующие: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Get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Material</w:t>
      </w:r>
      <w:proofErr w:type="spellEnd"/>
      <w:r w:rsidRPr="00CC4567">
        <w:rPr>
          <w:rFonts w:cs="Times New Roman"/>
          <w:color w:val="000000"/>
          <w:szCs w:val="24"/>
        </w:rPr>
        <w:t xml:space="preserve"> — позволяет выбрать и назначить материал; 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Assign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Material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to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Selection</w:t>
      </w:r>
      <w:proofErr w:type="spellEnd"/>
      <w:r w:rsidRPr="00CC4567">
        <w:rPr>
          <w:rFonts w:cs="Times New Roman"/>
          <w:color w:val="000000"/>
          <w:szCs w:val="24"/>
        </w:rPr>
        <w:t xml:space="preserve"> — назначает материал слота выделенному в сцене объекту; 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  <w:lang w:val="en-US"/>
        </w:rPr>
      </w:pPr>
      <w:r w:rsidRPr="00CC4567">
        <w:rPr>
          <w:rStyle w:val="af4"/>
          <w:rFonts w:cs="Times New Roman"/>
          <w:color w:val="000000"/>
          <w:szCs w:val="24"/>
          <w:lang w:val="en-US"/>
        </w:rPr>
        <w:t>Reset</w:t>
      </w:r>
      <w:r w:rsidRPr="00CC4567">
        <w:rPr>
          <w:rFonts w:cs="Times New Roman"/>
          <w:color w:val="000000"/>
          <w:szCs w:val="24"/>
          <w:lang w:val="en-US"/>
        </w:rPr>
        <w:t xml:space="preserve"> </w:t>
      </w:r>
      <w:r w:rsidRPr="00CC4567">
        <w:rPr>
          <w:rStyle w:val="af4"/>
          <w:rFonts w:cs="Times New Roman"/>
          <w:color w:val="000000"/>
          <w:szCs w:val="24"/>
          <w:lang w:val="en-US"/>
        </w:rPr>
        <w:t>Map</w:t>
      </w:r>
      <w:r w:rsidRPr="00CC4567">
        <w:rPr>
          <w:rFonts w:cs="Times New Roman"/>
          <w:color w:val="000000"/>
          <w:szCs w:val="24"/>
          <w:lang w:val="en-US"/>
        </w:rPr>
        <w:t>/</w:t>
      </w:r>
      <w:proofErr w:type="spellStart"/>
      <w:r w:rsidRPr="00CC4567">
        <w:rPr>
          <w:rStyle w:val="af4"/>
          <w:rFonts w:cs="Times New Roman"/>
          <w:color w:val="000000"/>
          <w:szCs w:val="24"/>
          <w:lang w:val="en-US"/>
        </w:rPr>
        <w:t>Mtl</w:t>
      </w:r>
      <w:proofErr w:type="spellEnd"/>
      <w:r w:rsidRPr="00CC4567">
        <w:rPr>
          <w:rFonts w:cs="Times New Roman"/>
          <w:color w:val="000000"/>
          <w:szCs w:val="24"/>
          <w:lang w:val="en-US"/>
        </w:rPr>
        <w:t xml:space="preserve"> </w:t>
      </w:r>
      <w:r w:rsidRPr="00CC4567">
        <w:rPr>
          <w:rStyle w:val="af4"/>
          <w:rFonts w:cs="Times New Roman"/>
          <w:color w:val="000000"/>
          <w:szCs w:val="24"/>
          <w:lang w:val="en-US"/>
        </w:rPr>
        <w:t>to</w:t>
      </w:r>
      <w:r w:rsidRPr="00CC4567">
        <w:rPr>
          <w:rFonts w:cs="Times New Roman"/>
          <w:color w:val="000000"/>
          <w:szCs w:val="24"/>
          <w:lang w:val="en-US"/>
        </w:rPr>
        <w:t xml:space="preserve"> </w:t>
      </w:r>
      <w:r w:rsidRPr="00CC4567">
        <w:rPr>
          <w:rStyle w:val="af4"/>
          <w:rFonts w:cs="Times New Roman"/>
          <w:color w:val="000000"/>
          <w:szCs w:val="24"/>
          <w:lang w:val="en-US"/>
        </w:rPr>
        <w:t>Default</w:t>
      </w:r>
      <w:r w:rsidRPr="00CC4567">
        <w:rPr>
          <w:rFonts w:cs="Times New Roman"/>
          <w:color w:val="000000"/>
          <w:szCs w:val="24"/>
          <w:lang w:val="en-US"/>
        </w:rPr>
        <w:t xml:space="preserve"> — </w:t>
      </w:r>
      <w:r w:rsidRPr="00CC4567">
        <w:rPr>
          <w:rFonts w:cs="Times New Roman"/>
          <w:color w:val="000000"/>
          <w:szCs w:val="24"/>
        </w:rPr>
        <w:t>очищает</w:t>
      </w:r>
      <w:r w:rsidRPr="00CC4567">
        <w:rPr>
          <w:rFonts w:cs="Times New Roman"/>
          <w:color w:val="000000"/>
          <w:szCs w:val="24"/>
          <w:lang w:val="en-US"/>
        </w:rPr>
        <w:t xml:space="preserve"> </w:t>
      </w:r>
      <w:r w:rsidRPr="00CC4567">
        <w:rPr>
          <w:rFonts w:cs="Times New Roman"/>
          <w:color w:val="000000"/>
          <w:szCs w:val="24"/>
        </w:rPr>
        <w:t>слот</w:t>
      </w:r>
      <w:r w:rsidRPr="00CC4567">
        <w:rPr>
          <w:rFonts w:cs="Times New Roman"/>
          <w:color w:val="000000"/>
          <w:szCs w:val="24"/>
          <w:lang w:val="en-US"/>
        </w:rPr>
        <w:t xml:space="preserve">; 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Put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to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Library</w:t>
      </w:r>
      <w:proofErr w:type="spellEnd"/>
      <w:r w:rsidRPr="00CC4567">
        <w:rPr>
          <w:rFonts w:cs="Times New Roman"/>
          <w:color w:val="000000"/>
          <w:szCs w:val="24"/>
        </w:rPr>
        <w:t xml:space="preserve"> — помещает материал с активного слота в библиотеку; 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Show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Map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In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Viewport</w:t>
      </w:r>
      <w:proofErr w:type="spellEnd"/>
      <w:r w:rsidRPr="00CC4567">
        <w:rPr>
          <w:rFonts w:cs="Times New Roman"/>
          <w:color w:val="000000"/>
          <w:szCs w:val="24"/>
        </w:rPr>
        <w:t xml:space="preserve"> — отображает карту сложного материала на поверхности объекта на видовых экранах; 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Go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To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Parent</w:t>
      </w:r>
      <w:proofErr w:type="spellEnd"/>
      <w:r w:rsidRPr="00CC4567">
        <w:rPr>
          <w:rFonts w:cs="Times New Roman"/>
          <w:color w:val="000000"/>
          <w:szCs w:val="24"/>
        </w:rPr>
        <w:t xml:space="preserve"> — позволяет переместиться на уровень вверх — от подчиненного материала к </w:t>
      </w:r>
      <w:proofErr w:type="gramStart"/>
      <w:r w:rsidRPr="00CC4567">
        <w:rPr>
          <w:rFonts w:cs="Times New Roman"/>
          <w:color w:val="000000"/>
          <w:szCs w:val="24"/>
        </w:rPr>
        <w:t>родительскому</w:t>
      </w:r>
      <w:proofErr w:type="gramEnd"/>
      <w:r w:rsidRPr="00CC4567">
        <w:rPr>
          <w:rFonts w:cs="Times New Roman"/>
          <w:color w:val="000000"/>
          <w:szCs w:val="24"/>
        </w:rPr>
        <w:t xml:space="preserve">; 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Go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Forward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to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Subling</w:t>
      </w:r>
      <w:proofErr w:type="spellEnd"/>
      <w:r w:rsidRPr="00CC4567">
        <w:rPr>
          <w:rFonts w:cs="Times New Roman"/>
          <w:color w:val="000000"/>
          <w:szCs w:val="24"/>
        </w:rPr>
        <w:t xml:space="preserve"> — осуществляет перемещение между материалами, находящимися на одном уровне подчинения родительскому материалу; </w:t>
      </w:r>
    </w:p>
    <w:p w:rsidR="006009B8" w:rsidRPr="00CC4567" w:rsidRDefault="006009B8" w:rsidP="00197B81">
      <w:pPr>
        <w:numPr>
          <w:ilvl w:val="0"/>
          <w:numId w:val="7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Pick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Material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From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Object</w:t>
      </w:r>
      <w:proofErr w:type="spellEnd"/>
      <w:r w:rsidRPr="00CC4567">
        <w:rPr>
          <w:rFonts w:cs="Times New Roman"/>
          <w:color w:val="000000"/>
          <w:szCs w:val="24"/>
        </w:rPr>
        <w:t xml:space="preserve"> — позволяет взять материал с объекта и поместить его в выд</w:t>
      </w:r>
      <w:r w:rsidRPr="00CC4567">
        <w:rPr>
          <w:rFonts w:cs="Times New Roman"/>
          <w:color w:val="000000"/>
          <w:szCs w:val="24"/>
        </w:rPr>
        <w:t>е</w:t>
      </w:r>
      <w:r w:rsidRPr="00CC4567">
        <w:rPr>
          <w:rFonts w:cs="Times New Roman"/>
          <w:color w:val="000000"/>
          <w:szCs w:val="24"/>
        </w:rPr>
        <w:t xml:space="preserve">ленный слот. </w:t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Нижнюю часть окна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Editor</w:t>
      </w:r>
      <w:proofErr w:type="spellEnd"/>
      <w:r w:rsidRPr="00CC4567">
        <w:rPr>
          <w:color w:val="000000"/>
        </w:rPr>
        <w:t xml:space="preserve"> занимает группа свитков, непосредственной настройкой п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раметров в которых и осуществляется создание материала. Состав свитков зависит от выбранного типа базового материала: </w:t>
      </w:r>
      <w:proofErr w:type="spellStart"/>
      <w:r w:rsidRPr="00CC4567">
        <w:rPr>
          <w:rStyle w:val="af4"/>
          <w:color w:val="000000"/>
        </w:rPr>
        <w:t>Standard</w:t>
      </w:r>
      <w:proofErr w:type="spellEnd"/>
      <w:r w:rsidRPr="00CC4567">
        <w:rPr>
          <w:color w:val="000000"/>
        </w:rPr>
        <w:t xml:space="preserve"> (</w:t>
      </w:r>
      <w:proofErr w:type="gramStart"/>
      <w:r w:rsidRPr="00CC4567">
        <w:rPr>
          <w:color w:val="000000"/>
        </w:rPr>
        <w:t>обычный</w:t>
      </w:r>
      <w:proofErr w:type="gramEnd"/>
      <w:r w:rsidRPr="00CC4567">
        <w:rPr>
          <w:color w:val="000000"/>
        </w:rPr>
        <w:t xml:space="preserve">), </w:t>
      </w:r>
      <w:proofErr w:type="spellStart"/>
      <w:r w:rsidRPr="00CC4567">
        <w:rPr>
          <w:rStyle w:val="af4"/>
          <w:color w:val="000000"/>
        </w:rPr>
        <w:t>Multi</w:t>
      </w:r>
      <w:proofErr w:type="spellEnd"/>
      <w:r w:rsidRPr="00CC4567">
        <w:rPr>
          <w:color w:val="000000"/>
        </w:rPr>
        <w:t>/</w:t>
      </w:r>
      <w:proofErr w:type="spellStart"/>
      <w:r w:rsidRPr="00CC4567">
        <w:rPr>
          <w:rStyle w:val="af4"/>
          <w:color w:val="000000"/>
        </w:rPr>
        <w:t>Sub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Object</w:t>
      </w:r>
      <w:proofErr w:type="spellEnd"/>
      <w:r w:rsidRPr="00CC4567">
        <w:rPr>
          <w:color w:val="000000"/>
        </w:rPr>
        <w:t xml:space="preserve"> (составной), </w:t>
      </w:r>
      <w:proofErr w:type="spellStart"/>
      <w:r w:rsidRPr="00CC4567">
        <w:rPr>
          <w:rStyle w:val="af4"/>
          <w:color w:val="000000"/>
        </w:rPr>
        <w:t>Raytraced</w:t>
      </w:r>
      <w:proofErr w:type="spellEnd"/>
      <w:r w:rsidRPr="00CC4567">
        <w:rPr>
          <w:color w:val="000000"/>
        </w:rPr>
        <w:t xml:space="preserve"> (трасс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руемый) и др., а также от установленной модели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>. Чаще всего в качестве базового т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па выбирается устанавливаемый по умолчанию тип </w:t>
      </w:r>
      <w:proofErr w:type="spellStart"/>
      <w:r w:rsidRPr="00CC4567">
        <w:rPr>
          <w:rStyle w:val="af4"/>
          <w:color w:val="000000"/>
        </w:rPr>
        <w:t>Standard</w:t>
      </w:r>
      <w:proofErr w:type="spellEnd"/>
      <w:r w:rsidRPr="00CC4567">
        <w:rPr>
          <w:color w:val="000000"/>
        </w:rPr>
        <w:t xml:space="preserve"> и модель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. Для выбора другого типа материала предназначена кнопка </w:t>
      </w:r>
      <w:proofErr w:type="spellStart"/>
      <w:r w:rsidRPr="00CC4567">
        <w:rPr>
          <w:rStyle w:val="af4"/>
          <w:color w:val="000000"/>
        </w:rPr>
        <w:t>Type</w:t>
      </w:r>
      <w:proofErr w:type="spellEnd"/>
      <w:r w:rsidRPr="00CC4567">
        <w:rPr>
          <w:color w:val="000000"/>
        </w:rPr>
        <w:t xml:space="preserve"> (тип) — рис. 4, а модель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определяется в свитке </w:t>
      </w:r>
      <w:proofErr w:type="spellStart"/>
      <w:r w:rsidRPr="00CC4567">
        <w:rPr>
          <w:rStyle w:val="af4"/>
          <w:color w:val="000000"/>
        </w:rPr>
        <w:t>Shader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(базовые параметры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>).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BB3423E" wp14:editId="57012E19">
            <wp:extent cx="2695575" cy="295275"/>
            <wp:effectExtent l="0" t="0" r="9525" b="9525"/>
            <wp:docPr id="88" name="Рисунок 88" descr="Рис. 4. Кнопка выбора типа баз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0" descr="Рис. 4. Кнопка выбора типа баз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4. Кнопка выбора типа базового материала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Условно можно выделить три способа создания материалов: новые материалы можно получить в результате настройки базовых (а при необходимости и расширенных) параметров, либо путем назначения материалу входящих в поставку текстурных карт или обычных текстур, либо сочетая оба варианта. На первый взгляд, самое быстрое и простое — воспользоваться базовыми тексту</w:t>
      </w:r>
      <w:r w:rsidRPr="00CC4567">
        <w:rPr>
          <w:color w:val="000000"/>
        </w:rPr>
        <w:t>р</w:t>
      </w:r>
      <w:r w:rsidRPr="00CC4567">
        <w:rPr>
          <w:color w:val="000000"/>
        </w:rPr>
        <w:t>ными картами, среди которых имеются образцы для имитации разных поверхностей,  поэтому начнем эксперименты именно с этого. Однако это только кажется простым — применение те</w:t>
      </w:r>
      <w:r w:rsidRPr="00CC4567">
        <w:rPr>
          <w:color w:val="000000"/>
        </w:rPr>
        <w:t>к</w:t>
      </w:r>
      <w:r w:rsidRPr="00CC4567">
        <w:rPr>
          <w:color w:val="000000"/>
        </w:rPr>
        <w:t>стурных карт в действительности предполагает проецирование на поверхность объекта (иначе объект не будет выглядеть естественно), что уже совсем не просто. При создании материалов п</w:t>
      </w:r>
      <w:r w:rsidRPr="00CC4567">
        <w:rPr>
          <w:color w:val="000000"/>
        </w:rPr>
        <w:t>у</w:t>
      </w:r>
      <w:r w:rsidRPr="00CC4567">
        <w:rPr>
          <w:color w:val="000000"/>
        </w:rPr>
        <w:t>тем настройки базовых параметров существуют определенные нюансы: число влияющих на вне</w:t>
      </w:r>
      <w:r w:rsidRPr="00CC4567">
        <w:rPr>
          <w:color w:val="000000"/>
        </w:rPr>
        <w:t>ш</w:t>
      </w:r>
      <w:r w:rsidRPr="00CC4567">
        <w:rPr>
          <w:color w:val="000000"/>
        </w:rPr>
        <w:t>ний вид материала параметров просто огромно; в этом уроке мы ограничимся лишь получением начального представления о данных технологиях.</w:t>
      </w:r>
    </w:p>
    <w:p w:rsidR="006009B8" w:rsidRPr="00CC4567" w:rsidRDefault="006009B8" w:rsidP="00197B81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2" w:name="Создание_материалов_на_основе_базовых_те"/>
      <w:bookmarkEnd w:id="2"/>
      <w:r w:rsidRPr="00CC4567">
        <w:rPr>
          <w:color w:val="000000"/>
          <w:sz w:val="24"/>
          <w:szCs w:val="24"/>
        </w:rPr>
        <w:t>Создание материалов на основе базовых текстурных карт</w:t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Создайте произвольную группу объектов (рис. 5) и сохраните ее (так как на ней мы рассмотрим достаточно много аспектов работы с материалами). Выделите сферу, откройте редактор матери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лов и выделите первый слот. Присвойте материалу имя, щелкнув в текстовом поле (где изначально будет написано «01 — </w:t>
      </w:r>
      <w:proofErr w:type="spellStart"/>
      <w:r w:rsidRPr="00CC4567">
        <w:rPr>
          <w:rStyle w:val="af4"/>
          <w:color w:val="000000"/>
        </w:rPr>
        <w:t>Default</w:t>
      </w:r>
      <w:proofErr w:type="spellEnd"/>
      <w:r w:rsidRPr="00CC4567">
        <w:rPr>
          <w:color w:val="000000"/>
        </w:rPr>
        <w:t xml:space="preserve">») и напечатав имя материала (например, «первый материал»). В дальнейшем стоит иметь в виду, что материалам удобнее присваивать значимые имена: </w:t>
      </w:r>
      <w:proofErr w:type="spellStart"/>
      <w:r w:rsidRPr="00CC4567">
        <w:rPr>
          <w:rStyle w:val="af4"/>
          <w:color w:val="000000"/>
        </w:rPr>
        <w:t>Gold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Metal</w:t>
      </w:r>
      <w:proofErr w:type="spellEnd"/>
      <w:r w:rsidRPr="00CC4567">
        <w:rPr>
          <w:color w:val="000000"/>
        </w:rPr>
        <w:t xml:space="preserve">, </w:t>
      </w:r>
      <w:proofErr w:type="spellStart"/>
      <w:r w:rsidRPr="00CC4567">
        <w:rPr>
          <w:rStyle w:val="af4"/>
          <w:color w:val="000000"/>
        </w:rPr>
        <w:t>Blue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Plastic</w:t>
      </w:r>
      <w:proofErr w:type="spellEnd"/>
      <w:r w:rsidRPr="00CC4567">
        <w:rPr>
          <w:color w:val="000000"/>
        </w:rPr>
        <w:t xml:space="preserve"> и т.п. Откройте свиток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 (текстурные карты) — он содержит список кан</w:t>
      </w:r>
      <w:r w:rsidRPr="00CC4567">
        <w:rPr>
          <w:color w:val="000000"/>
        </w:rPr>
        <w:t>а</w:t>
      </w:r>
      <w:r w:rsidRPr="00CC4567">
        <w:rPr>
          <w:color w:val="000000"/>
        </w:rPr>
        <w:t>лов оптических свойств материала, к любому из которых можно назначить текстурную карту. Настройка любого из элементов списка производится путем включения/выключения флажка с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стояния, установки значения счетчика влияния текстурной карты и определения типа текстурной </w:t>
      </w:r>
      <w:r w:rsidRPr="00CC4567">
        <w:rPr>
          <w:color w:val="000000"/>
        </w:rPr>
        <w:lastRenderedPageBreak/>
        <w:t xml:space="preserve">карты. Последнее осуществляется в результате щелчка по кнопке </w:t>
      </w:r>
      <w:proofErr w:type="spellStart"/>
      <w:r w:rsidRPr="00CC4567">
        <w:rPr>
          <w:rStyle w:val="af4"/>
          <w:color w:val="000000"/>
        </w:rPr>
        <w:t>None</w:t>
      </w:r>
      <w:proofErr w:type="spellEnd"/>
      <w:r w:rsidRPr="00CC4567">
        <w:rPr>
          <w:color w:val="000000"/>
        </w:rPr>
        <w:t xml:space="preserve"> (рис. 6) и выбора нужной карты в окне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>/</w:t>
      </w:r>
      <w:proofErr w:type="spellStart"/>
      <w:r w:rsidRPr="00CC4567">
        <w:rPr>
          <w:rStyle w:val="af4"/>
          <w:color w:val="000000"/>
        </w:rPr>
        <w:t>Map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Browser</w:t>
      </w:r>
      <w:proofErr w:type="spellEnd"/>
      <w:r w:rsidRPr="00CC4567">
        <w:rPr>
          <w:color w:val="000000"/>
        </w:rPr>
        <w:t xml:space="preserve"> (браузер материалов/карт, рис. 7). 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3524C5F" wp14:editId="6748C9CD">
            <wp:extent cx="2181225" cy="1152525"/>
            <wp:effectExtent l="0" t="0" r="9525" b="9525"/>
            <wp:docPr id="87" name="Рисунок 87" descr="Рис. 5. Исходные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1" descr="Рис. 5. Исходные объект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44" cy="11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5. Исходные объекты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6E72AFE3" wp14:editId="40D27F51">
            <wp:extent cx="2752086" cy="2171700"/>
            <wp:effectExtent l="0" t="0" r="0" b="0"/>
            <wp:docPr id="86" name="Рисунок 86" descr="Рис. 6. Щелчок по кнопке N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2" descr="Рис. 6. Щелчок по кнопке No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17" cy="21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6. Щелчок по кнопке </w:t>
      </w:r>
      <w:proofErr w:type="spellStart"/>
      <w:r w:rsidRPr="00CC4567">
        <w:rPr>
          <w:rStyle w:val="af4"/>
          <w:i/>
          <w:iCs/>
          <w:color w:val="000000"/>
        </w:rPr>
        <w:t>None</w:t>
      </w:r>
      <w:proofErr w:type="spellEnd"/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66B16F9" wp14:editId="355D326A">
            <wp:extent cx="2124075" cy="3619500"/>
            <wp:effectExtent l="0" t="0" r="9525" b="0"/>
            <wp:docPr id="85" name="Рисунок 85" descr="Рис. 7. Выбор текстурной карты в окне Material/Map 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3" descr="Рис. 7. Выбор текстурной карты в окне Material/Map Brows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6" cy="363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7. Выбор текстурной карты в окне </w:t>
      </w:r>
      <w:proofErr w:type="spellStart"/>
      <w:r w:rsidRPr="00CC4567">
        <w:rPr>
          <w:rStyle w:val="af4"/>
          <w:i/>
          <w:iCs/>
          <w:color w:val="000000"/>
        </w:rPr>
        <w:t>Material</w:t>
      </w:r>
      <w:proofErr w:type="spellEnd"/>
      <w:r w:rsidRPr="00CC4567">
        <w:rPr>
          <w:rStyle w:val="af5"/>
          <w:color w:val="000000"/>
        </w:rPr>
        <w:t>/</w:t>
      </w:r>
      <w:proofErr w:type="spellStart"/>
      <w:r w:rsidRPr="00CC4567">
        <w:rPr>
          <w:rStyle w:val="af4"/>
          <w:i/>
          <w:iCs/>
          <w:color w:val="000000"/>
        </w:rPr>
        <w:t>Map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Browser</w:t>
      </w:r>
      <w:proofErr w:type="spellEnd"/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Основными в списке каналов свитка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 являются каналы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(окружающий цвет),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(рассеянный цвет) и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(зеркальный цвет) — использование текстурных карт в этих каналах позволяет определять оттенки теневых и освещенных частей объекта, а также оттенок блика. Применение текстурной карты на канале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(непрозрачность) обеспечивает управление степенью прозрачности объекта: чем белее цвет на определенном участке текстуры, </w:t>
      </w:r>
      <w:r w:rsidRPr="00CC4567">
        <w:rPr>
          <w:color w:val="000000"/>
        </w:rPr>
        <w:lastRenderedPageBreak/>
        <w:t xml:space="preserve">тем прозрачнее в этом месте будет объект. Использование текстурных карт на канале </w:t>
      </w:r>
      <w:proofErr w:type="spellStart"/>
      <w:r w:rsidRPr="00CC4567">
        <w:rPr>
          <w:rStyle w:val="af4"/>
          <w:color w:val="000000"/>
        </w:rPr>
        <w:t>Bump</w:t>
      </w:r>
      <w:proofErr w:type="spellEnd"/>
      <w:r w:rsidRPr="00CC4567">
        <w:rPr>
          <w:color w:val="000000"/>
        </w:rPr>
        <w:t xml:space="preserve"> (рел</w:t>
      </w:r>
      <w:r w:rsidRPr="00CC4567">
        <w:rPr>
          <w:color w:val="000000"/>
        </w:rPr>
        <w:t>ь</w:t>
      </w:r>
      <w:r w:rsidRPr="00CC4567">
        <w:rPr>
          <w:color w:val="000000"/>
        </w:rPr>
        <w:t xml:space="preserve">еф) необходимо при формировании рельефных поверхностей,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(отражение) — при создании зеркальных или частично отражающих объектов,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(преломление) — для добавления световых эффектов и эффектов искажения прозрачным и полупрозрачным объектам (вода, стекло, жемчуг и т.п.). Другие каналы используются значительно реже.</w:t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Для начала щелкните на кнопке </w:t>
      </w:r>
      <w:proofErr w:type="spellStart"/>
      <w:r w:rsidRPr="00CC4567">
        <w:rPr>
          <w:rStyle w:val="af4"/>
          <w:color w:val="000000"/>
        </w:rPr>
        <w:t>None</w:t>
      </w:r>
      <w:proofErr w:type="spellEnd"/>
      <w:r w:rsidRPr="00CC4567">
        <w:rPr>
          <w:color w:val="000000"/>
        </w:rPr>
        <w:t xml:space="preserve">, находящейся справа от текстурной карты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(рассеянный цвет) — эту карту можно считать самой главной, так как она определяет текстуру для самого объекта. Откроется окно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>/</w:t>
      </w:r>
      <w:proofErr w:type="spellStart"/>
      <w:r w:rsidRPr="00CC4567">
        <w:rPr>
          <w:rStyle w:val="af4"/>
          <w:color w:val="000000"/>
        </w:rPr>
        <w:t>Map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Browser</w:t>
      </w:r>
      <w:proofErr w:type="spellEnd"/>
      <w:r w:rsidRPr="00CC4567">
        <w:rPr>
          <w:color w:val="000000"/>
        </w:rPr>
        <w:t xml:space="preserve"> (браузер материалов/карт) с перечнем д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ступных материалов; установите более удобный для просмотра материалов режим, при котором будут отображаться и список материалов, и иконки — для этого щелкните на кнопке </w:t>
      </w:r>
      <w:proofErr w:type="spellStart"/>
      <w:r w:rsidRPr="00CC4567">
        <w:rPr>
          <w:rStyle w:val="af4"/>
          <w:color w:val="000000"/>
        </w:rPr>
        <w:t>View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List</w:t>
      </w:r>
      <w:proofErr w:type="spellEnd"/>
      <w:r w:rsidRPr="00CC4567">
        <w:rPr>
          <w:color w:val="000000"/>
        </w:rPr>
        <w:t xml:space="preserve"> + </w:t>
      </w:r>
      <w:proofErr w:type="spellStart"/>
      <w:r w:rsidRPr="00CC4567">
        <w:rPr>
          <w:rStyle w:val="af4"/>
          <w:color w:val="000000"/>
        </w:rPr>
        <w:t>Icons</w:t>
      </w:r>
      <w:proofErr w:type="spellEnd"/>
      <w:r w:rsidRPr="00CC4567">
        <w:rPr>
          <w:color w:val="000000"/>
        </w:rPr>
        <w:t xml:space="preserve">. Выберите, например, материал </w:t>
      </w:r>
      <w:proofErr w:type="spellStart"/>
      <w:r w:rsidRPr="00CC4567">
        <w:rPr>
          <w:rStyle w:val="af4"/>
          <w:color w:val="000000"/>
        </w:rPr>
        <w:t>Marble</w:t>
      </w:r>
      <w:proofErr w:type="spellEnd"/>
      <w:r w:rsidRPr="00CC4567">
        <w:rPr>
          <w:color w:val="000000"/>
        </w:rPr>
        <w:t xml:space="preserve">, и сфера в первом слоте станет как будто «сделана из мрамора» (рис. 8). Чтобы применить данный материал к созданной ранее сфере, нажмите кнопку </w:t>
      </w:r>
      <w:proofErr w:type="spellStart"/>
      <w:r w:rsidRPr="00CC4567">
        <w:rPr>
          <w:rStyle w:val="af4"/>
          <w:color w:val="000000"/>
        </w:rPr>
        <w:t>Assign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to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Selection</w:t>
      </w:r>
      <w:proofErr w:type="spellEnd"/>
      <w:r w:rsidRPr="00CC4567">
        <w:rPr>
          <w:color w:val="000000"/>
        </w:rPr>
        <w:t xml:space="preserve"> (назначить материал к выделению), либо просто перетащите материал на сферу в видовом окне. Естественно, что первый способ возможен только при наличии на сцене выделенного объекта — если ни один из объектов не был выделен, то нужно выделить его в одном из окон проекций (окно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Editor</w:t>
      </w:r>
      <w:proofErr w:type="spellEnd"/>
      <w:r w:rsidRPr="00CC4567">
        <w:rPr>
          <w:color w:val="000000"/>
        </w:rPr>
        <w:t xml:space="preserve"> для этого закрывать не нужно). Если посмотреть после назначения материала в окно </w:t>
      </w:r>
      <w:proofErr w:type="spellStart"/>
      <w:r w:rsidRPr="00CC4567">
        <w:rPr>
          <w:rStyle w:val="af4"/>
          <w:color w:val="000000"/>
        </w:rPr>
        <w:t>Perspective</w:t>
      </w:r>
      <w:proofErr w:type="spellEnd"/>
      <w:r w:rsidRPr="00CC4567">
        <w:rPr>
          <w:color w:val="000000"/>
        </w:rPr>
        <w:t>, то сфера (при настройках по умолчанию) станет выгл</w:t>
      </w:r>
      <w:r w:rsidRPr="00CC4567">
        <w:rPr>
          <w:color w:val="000000"/>
        </w:rPr>
        <w:t>я</w:t>
      </w:r>
      <w:r w:rsidRPr="00CC4567">
        <w:rPr>
          <w:color w:val="000000"/>
        </w:rPr>
        <w:t xml:space="preserve">деть просто серой — увидеть, что на сферу наложен материал, можно только после рендеринга (рис. 9). Чтобы материал был виден и в тех окнах проекций, где включен режим просмотра </w:t>
      </w:r>
      <w:proofErr w:type="spellStart"/>
      <w:r w:rsidRPr="00CC4567">
        <w:rPr>
          <w:rStyle w:val="af4"/>
          <w:color w:val="000000"/>
        </w:rPr>
        <w:t>Smooth</w:t>
      </w:r>
      <w:proofErr w:type="spellEnd"/>
      <w:r w:rsidRPr="00CC4567">
        <w:rPr>
          <w:color w:val="000000"/>
        </w:rPr>
        <w:t xml:space="preserve"> + </w:t>
      </w:r>
      <w:proofErr w:type="spellStart"/>
      <w:r w:rsidRPr="00CC4567">
        <w:rPr>
          <w:rStyle w:val="af4"/>
          <w:color w:val="000000"/>
        </w:rPr>
        <w:t>Highlights</w:t>
      </w:r>
      <w:proofErr w:type="spellEnd"/>
      <w:r w:rsidRPr="00CC4567">
        <w:rPr>
          <w:color w:val="000000"/>
        </w:rPr>
        <w:t xml:space="preserve">, в частности в окне </w:t>
      </w:r>
      <w:proofErr w:type="spellStart"/>
      <w:r w:rsidRPr="00CC4567">
        <w:rPr>
          <w:rStyle w:val="af4"/>
          <w:color w:val="000000"/>
        </w:rPr>
        <w:t>Perspective</w:t>
      </w:r>
      <w:proofErr w:type="spellEnd"/>
      <w:r w:rsidRPr="00CC4567">
        <w:rPr>
          <w:color w:val="000000"/>
        </w:rPr>
        <w:t xml:space="preserve">, требуется в окне редактора материалов щелкнуть на кнопке </w:t>
      </w:r>
      <w:proofErr w:type="spellStart"/>
      <w:r w:rsidRPr="00CC4567">
        <w:rPr>
          <w:rStyle w:val="af4"/>
          <w:color w:val="000000"/>
        </w:rPr>
        <w:t>Show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Map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in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Viewport</w:t>
      </w:r>
      <w:proofErr w:type="spellEnd"/>
      <w:r w:rsidRPr="00CC4567">
        <w:rPr>
          <w:color w:val="000000"/>
        </w:rPr>
        <w:t xml:space="preserve"> (показать карту в видовом окне). Аналогичным обр</w:t>
      </w:r>
      <w:r w:rsidRPr="00CC4567">
        <w:rPr>
          <w:color w:val="000000"/>
        </w:rPr>
        <w:t>а</w:t>
      </w:r>
      <w:r w:rsidRPr="00CC4567">
        <w:rPr>
          <w:color w:val="000000"/>
        </w:rPr>
        <w:t>зом попробуйте наложить разные материалы на другие объекты (рис. 10), где второму объекту с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ответствует материал </w:t>
      </w:r>
      <w:proofErr w:type="spellStart"/>
      <w:r w:rsidRPr="00CC4567">
        <w:rPr>
          <w:color w:val="000000"/>
        </w:rPr>
        <w:t>Wood</w:t>
      </w:r>
      <w:proofErr w:type="spellEnd"/>
      <w:r w:rsidRPr="00CC4567">
        <w:rPr>
          <w:color w:val="000000"/>
        </w:rPr>
        <w:t xml:space="preserve">, третьему — </w:t>
      </w:r>
      <w:proofErr w:type="spellStart"/>
      <w:r w:rsidRPr="00CC4567">
        <w:rPr>
          <w:color w:val="000000"/>
        </w:rPr>
        <w:t>Perlin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color w:val="000000"/>
        </w:rPr>
        <w:t>Marble</w:t>
      </w:r>
      <w:proofErr w:type="spellEnd"/>
      <w:r w:rsidRPr="00CC4567">
        <w:rPr>
          <w:color w:val="000000"/>
        </w:rPr>
        <w:t xml:space="preserve">,  четвертому — </w:t>
      </w:r>
      <w:proofErr w:type="spellStart"/>
      <w:r w:rsidRPr="00CC4567">
        <w:rPr>
          <w:color w:val="000000"/>
        </w:rPr>
        <w:t>Swirl</w:t>
      </w:r>
      <w:proofErr w:type="spellEnd"/>
      <w:r w:rsidRPr="00CC4567">
        <w:rPr>
          <w:color w:val="000000"/>
        </w:rPr>
        <w:t xml:space="preserve"> (рис. 11).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363CBD2" wp14:editId="368F23C9">
            <wp:extent cx="1941431" cy="2466975"/>
            <wp:effectExtent l="0" t="0" r="1905" b="0"/>
            <wp:docPr id="84" name="Рисунок 84" descr="Рис. 8. Появление «мраморной сферы» в первом сл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4" descr="Рис. 8. Появление «мраморной сферы» в первом слот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8. Появление «мраморной сферы» в первом слоте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2C5CB076" wp14:editId="7AEA5B8E">
            <wp:extent cx="1914525" cy="1226729"/>
            <wp:effectExtent l="0" t="0" r="0" b="0"/>
            <wp:docPr id="83" name="Рисунок 83" descr="Рис. 9. Вид объектов после присвоения сфере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5" descr="Рис. 9. Вид объектов после присвоения сфере материал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77" cy="12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9. Вид объектов после присвоения сфере материала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lastRenderedPageBreak/>
        <w:t> </w:t>
      </w:r>
      <w:r w:rsidRPr="00CC4567">
        <w:rPr>
          <w:noProof/>
          <w:color w:val="000000"/>
        </w:rPr>
        <w:drawing>
          <wp:inline distT="0" distB="0" distL="0" distR="0" wp14:anchorId="0BC75BBD" wp14:editId="7A170C97">
            <wp:extent cx="1990725" cy="1238250"/>
            <wp:effectExtent l="0" t="0" r="9525" b="0"/>
            <wp:docPr id="82" name="Рисунок 82" descr="Рис. 10. Вид сцены после назначения всем объектам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6" descr="Рис. 10. Вид сцены после назначения всем объектам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10. Вид сцены после назначения всем объектам материалов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614B0021" wp14:editId="1550D4D2">
            <wp:extent cx="2095500" cy="1171575"/>
            <wp:effectExtent l="0" t="0" r="0" b="9525"/>
            <wp:docPr id="38" name="Рисунок 38" descr="Рис. 11. Вид слотов после выбора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 descr="Рис. 11. Вид слотов после выбора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11. Вид слотов после выбора материалов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 Параметрами любого из созданных на основе текстуры материалов можно управлять — это по</w:t>
      </w:r>
      <w:r w:rsidRPr="00CC4567">
        <w:rPr>
          <w:color w:val="000000"/>
        </w:rPr>
        <w:t>з</w:t>
      </w:r>
      <w:r w:rsidRPr="00CC4567">
        <w:rPr>
          <w:color w:val="000000"/>
        </w:rPr>
        <w:t xml:space="preserve">волит на основе любой базовой текстурной карты создать бесконечное число вариаций. Выделите цилиндр, и в качестве первого эксперимента в свитке </w:t>
      </w:r>
      <w:proofErr w:type="spellStart"/>
      <w:r w:rsidRPr="00CC4567">
        <w:rPr>
          <w:rStyle w:val="af4"/>
          <w:color w:val="000000"/>
        </w:rPr>
        <w:t>Coordinates</w:t>
      </w:r>
      <w:proofErr w:type="spellEnd"/>
      <w:r w:rsidRPr="00CC4567">
        <w:rPr>
          <w:color w:val="000000"/>
        </w:rPr>
        <w:t xml:space="preserve"> (координаты) </w:t>
      </w:r>
      <w:proofErr w:type="gramStart"/>
      <w:r w:rsidRPr="00CC4567">
        <w:rPr>
          <w:color w:val="000000"/>
        </w:rPr>
        <w:t>измените</w:t>
      </w:r>
      <w:proofErr w:type="gramEnd"/>
      <w:r w:rsidRPr="00CC4567">
        <w:rPr>
          <w:color w:val="000000"/>
        </w:rPr>
        <w:t xml:space="preserve"> знач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ния в раздел </w:t>
      </w:r>
      <w:proofErr w:type="spellStart"/>
      <w:r w:rsidRPr="00CC4567">
        <w:rPr>
          <w:rStyle w:val="af4"/>
          <w:color w:val="000000"/>
        </w:rPr>
        <w:t>Tiling</w:t>
      </w:r>
      <w:proofErr w:type="spellEnd"/>
      <w:r w:rsidRPr="00CC4567">
        <w:rPr>
          <w:color w:val="000000"/>
        </w:rPr>
        <w:t xml:space="preserve"> (черепица) с 1.0, например, на 2.0 (рис. 12) — полосы станут расположены ближе друг к другу и их число увеличится (рис. 13). </w:t>
      </w:r>
      <w:proofErr w:type="gramStart"/>
      <w:r w:rsidRPr="00CC4567">
        <w:rPr>
          <w:color w:val="000000"/>
        </w:rPr>
        <w:t>Измените</w:t>
      </w:r>
      <w:proofErr w:type="gramEnd"/>
      <w:r w:rsidRPr="00CC4567">
        <w:rPr>
          <w:color w:val="000000"/>
        </w:rPr>
        <w:t xml:space="preserve"> цвета в свитке </w:t>
      </w:r>
      <w:proofErr w:type="spellStart"/>
      <w:r w:rsidRPr="00CC4567">
        <w:rPr>
          <w:rStyle w:val="af4"/>
          <w:color w:val="000000"/>
        </w:rPr>
        <w:t>Woods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(рис. 14); это также приведет к соответствующему изменению цветов у объекта (рис. 15). 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901462B" wp14:editId="20EDBD35">
            <wp:extent cx="2352675" cy="2914650"/>
            <wp:effectExtent l="0" t="0" r="9525" b="0"/>
            <wp:docPr id="37" name="Рисунок 37" descr="Рис. 12. Корректировка параметра T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 descr="Рис. 12. Корректировка параметра Til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44" cy="29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12. Корректировка параметра </w:t>
      </w:r>
      <w:proofErr w:type="spellStart"/>
      <w:r w:rsidRPr="00CC4567">
        <w:rPr>
          <w:rStyle w:val="af4"/>
          <w:i/>
          <w:iCs/>
          <w:color w:val="000000"/>
        </w:rPr>
        <w:t>Tiling</w:t>
      </w:r>
      <w:proofErr w:type="spellEnd"/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B806F12" wp14:editId="6931F70E">
            <wp:extent cx="2219325" cy="1642418"/>
            <wp:effectExtent l="0" t="0" r="0" b="0"/>
            <wp:docPr id="36" name="Рисунок 36" descr="Рис. 13. Объекты после изменения значений параметра T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 descr="Рис. 13. Объекты после изменения значений параметра Til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4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13. Объекты после изменения значений параметра </w:t>
      </w:r>
      <w:proofErr w:type="spellStart"/>
      <w:r w:rsidRPr="00CC4567">
        <w:rPr>
          <w:rStyle w:val="af4"/>
          <w:i/>
          <w:iCs/>
          <w:color w:val="000000"/>
        </w:rPr>
        <w:t>Tiling</w:t>
      </w:r>
      <w:proofErr w:type="spellEnd"/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3CDFB50B" wp14:editId="6D31427B">
            <wp:extent cx="2457450" cy="1149219"/>
            <wp:effectExtent l="0" t="0" r="0" b="0"/>
            <wp:docPr id="35" name="Рисунок 35" descr="Рис. 14. Изменение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0" descr="Рис. 14. Изменение цвето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4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14. Изменение цветов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15D06092" wp14:editId="76158C7D">
            <wp:extent cx="2333625" cy="1151188"/>
            <wp:effectExtent l="0" t="0" r="0" b="0"/>
            <wp:docPr id="34" name="Рисунок 34" descr="Рис. 15. Цилиндр после смены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1" descr="Рис. 15. Цилиндр после смены цвето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30" cy="11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15. Цилиндр  после смены цветов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3" w:name="Создание_материалов_путем_настройки_базо"/>
      <w:bookmarkEnd w:id="3"/>
      <w:r w:rsidRPr="00CC4567">
        <w:rPr>
          <w:color w:val="000000"/>
          <w:sz w:val="24"/>
          <w:szCs w:val="24"/>
        </w:rPr>
        <w:t>Создание материалов путем настройки базовых параметров</w:t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Создание материала не требуется начинать с наложения базовой текстуры — она может не и</w:t>
      </w:r>
      <w:r w:rsidRPr="00CC4567">
        <w:rPr>
          <w:color w:val="000000"/>
        </w:rPr>
        <w:t>с</w:t>
      </w:r>
      <w:r w:rsidRPr="00CC4567">
        <w:rPr>
          <w:color w:val="000000"/>
        </w:rPr>
        <w:t>пользоваться в принципе или может быть добавлена на каком-то этапе разработки материала. Ра</w:t>
      </w:r>
      <w:r w:rsidRPr="00CC4567">
        <w:rPr>
          <w:color w:val="000000"/>
        </w:rPr>
        <w:t>с</w:t>
      </w:r>
      <w:r w:rsidRPr="00CC4567">
        <w:rPr>
          <w:color w:val="000000"/>
        </w:rPr>
        <w:t xml:space="preserve">смотрим этот вариант подробнее. В окне редактора материалов активируйте пятый слот, введите имя материала,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щелкните на цветном прямоугольнике справа от параметра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(рассеянный) и выберите цвет. Установите параметр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Level</w:t>
      </w:r>
      <w:proofErr w:type="spellEnd"/>
      <w:r w:rsidRPr="00CC4567">
        <w:rPr>
          <w:color w:val="000000"/>
        </w:rPr>
        <w:t xml:space="preserve"> (интенси</w:t>
      </w:r>
      <w:r w:rsidRPr="00CC4567">
        <w:rPr>
          <w:color w:val="000000"/>
        </w:rPr>
        <w:t>в</w:t>
      </w:r>
      <w:r w:rsidRPr="00CC4567">
        <w:rPr>
          <w:color w:val="000000"/>
        </w:rPr>
        <w:t xml:space="preserve">ность блика) равным 50, </w:t>
      </w:r>
      <w:proofErr w:type="spellStart"/>
      <w:r w:rsidRPr="00CC4567">
        <w:rPr>
          <w:rStyle w:val="af4"/>
          <w:color w:val="000000"/>
        </w:rPr>
        <w:t>Glossiness</w:t>
      </w:r>
      <w:proofErr w:type="spellEnd"/>
      <w:r w:rsidRPr="00CC4567">
        <w:rPr>
          <w:color w:val="000000"/>
        </w:rPr>
        <w:t xml:space="preserve"> (размер блика) равным 20, в группе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 xml:space="preserve"> (</w:t>
      </w:r>
      <w:proofErr w:type="spellStart"/>
      <w:r w:rsidRPr="00CC4567">
        <w:rPr>
          <w:color w:val="000000"/>
        </w:rPr>
        <w:t>сам</w:t>
      </w:r>
      <w:r w:rsidRPr="00CC4567">
        <w:rPr>
          <w:color w:val="000000"/>
        </w:rPr>
        <w:t>о</w:t>
      </w:r>
      <w:r w:rsidRPr="00CC4567">
        <w:rPr>
          <w:color w:val="000000"/>
        </w:rPr>
        <w:t>свечение</w:t>
      </w:r>
      <w:proofErr w:type="spellEnd"/>
      <w:r w:rsidRPr="00CC4567">
        <w:rPr>
          <w:color w:val="000000"/>
        </w:rPr>
        <w:t xml:space="preserve">) установите в </w:t>
      </w:r>
      <w:proofErr w:type="spellStart"/>
      <w:r w:rsidRPr="00CC4567">
        <w:rPr>
          <w:color w:val="000000"/>
        </w:rPr>
        <w:t>спиннере</w:t>
      </w:r>
      <w:proofErr w:type="spellEnd"/>
      <w:r w:rsidRPr="00CC4567">
        <w:rPr>
          <w:color w:val="000000"/>
        </w:rPr>
        <w:t xml:space="preserve"> значение 50 и уменьшите значение параметра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(непр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зрачность) до 80 (рис. 16). Назначьте материал сфере, перегруппируйте объекты так, чтобы сфера оказалась на переднем </w:t>
      </w:r>
      <w:proofErr w:type="gramStart"/>
      <w:r w:rsidRPr="00CC4567">
        <w:rPr>
          <w:color w:val="000000"/>
        </w:rPr>
        <w:t>плане</w:t>
      </w:r>
      <w:proofErr w:type="gramEnd"/>
      <w:r w:rsidRPr="00CC4567">
        <w:rPr>
          <w:color w:val="000000"/>
        </w:rPr>
        <w:t xml:space="preserve"> и проведите рендеринг (рис. 17).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1BBBADBD" wp14:editId="0A04DE51">
            <wp:simplePos x="0" y="0"/>
            <wp:positionH relativeFrom="column">
              <wp:posOffset>2375535</wp:posOffset>
            </wp:positionH>
            <wp:positionV relativeFrom="paragraph">
              <wp:posOffset>35560</wp:posOffset>
            </wp:positionV>
            <wp:extent cx="232410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423" y="21500"/>
                <wp:lineTo x="21423" y="0"/>
                <wp:lineTo x="0" y="0"/>
              </wp:wrapPolygon>
            </wp:wrapTight>
            <wp:docPr id="33" name="Рисунок 33" descr="Рис. 16. Параметры настройки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2" descr="Рис. 16. Параметры настройки материал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EA" w:rsidRDefault="00176AEA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76AEA" w:rsidRDefault="00176AEA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76AEA" w:rsidRDefault="00176AEA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7B81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16. Параметры настройки материала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lastRenderedPageBreak/>
        <w:t> </w:t>
      </w:r>
      <w:r w:rsidRPr="00CC4567">
        <w:rPr>
          <w:noProof/>
          <w:color w:val="000000"/>
        </w:rPr>
        <w:drawing>
          <wp:inline distT="0" distB="0" distL="0" distR="0" wp14:anchorId="3FD5A2CE" wp14:editId="01D39454">
            <wp:extent cx="2076450" cy="1276350"/>
            <wp:effectExtent l="0" t="0" r="0" b="0"/>
            <wp:docPr id="32" name="Рисунок 32" descr="Рис. 17. Вид объектов после наложения н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3" descr="Рис. 17. Вид объектов после наложения н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17. Вид объектов после наложения нового материала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Как видно из вышеуказанного примера, базовые параметры материала настраиваются и коррект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руются в специальном свитке. Мы экспериментировали на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>, однако однозначно указать имя данного свитка невозможно, так как оно меняется в зависимости от уст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новленной модели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(об этом поговорим чуть ниже). По умолчанию установлена м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дель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, и список соответственно имеет имя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>. Список параметров свитка также меняется в зависимости от модели, однако в целом в свитке базовых параметров могут ф</w:t>
      </w:r>
      <w:r w:rsidRPr="00CC4567">
        <w:rPr>
          <w:color w:val="000000"/>
        </w:rPr>
        <w:t>и</w:t>
      </w:r>
      <w:r w:rsidRPr="00CC4567">
        <w:rPr>
          <w:color w:val="000000"/>
        </w:rPr>
        <w:t>гурировать следующие параметры:</w:t>
      </w:r>
    </w:p>
    <w:p w:rsidR="006009B8" w:rsidRPr="00CC4567" w:rsidRDefault="006009B8" w:rsidP="00197B81">
      <w:pPr>
        <w:numPr>
          <w:ilvl w:val="0"/>
          <w:numId w:val="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Ambient</w:t>
      </w:r>
      <w:proofErr w:type="spellEnd"/>
      <w:r w:rsidRPr="00CC4567">
        <w:rPr>
          <w:rFonts w:cs="Times New Roman"/>
          <w:color w:val="000000"/>
          <w:szCs w:val="24"/>
        </w:rPr>
        <w:t xml:space="preserve"> (подсветка) — определяет цвет участков поверхности объекта, не освещенных прямыми лучами света, то есть цвет тени на поверхности объекта (рис. 18); </w:t>
      </w:r>
    </w:p>
    <w:p w:rsidR="006009B8" w:rsidRPr="00CC4567" w:rsidRDefault="006009B8" w:rsidP="00197B81">
      <w:pPr>
        <w:numPr>
          <w:ilvl w:val="0"/>
          <w:numId w:val="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Diffuse</w:t>
      </w:r>
      <w:proofErr w:type="spellEnd"/>
      <w:r w:rsidRPr="00CC4567">
        <w:rPr>
          <w:rFonts w:cs="Times New Roman"/>
          <w:color w:val="000000"/>
          <w:szCs w:val="24"/>
        </w:rPr>
        <w:t xml:space="preserve"> (диффузный цвет) — задает основной цветовой фон материала объекта, который можно наблюдать, когда поверхность объекта освещена прямыми лучами света; </w:t>
      </w:r>
    </w:p>
    <w:p w:rsidR="006009B8" w:rsidRPr="00CC4567" w:rsidRDefault="006009B8" w:rsidP="00197B81">
      <w:pPr>
        <w:numPr>
          <w:ilvl w:val="0"/>
          <w:numId w:val="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Specular</w:t>
      </w:r>
      <w:proofErr w:type="spellEnd"/>
      <w:r w:rsidRPr="00CC4567">
        <w:rPr>
          <w:rFonts w:cs="Times New Roman"/>
          <w:color w:val="000000"/>
          <w:szCs w:val="24"/>
        </w:rPr>
        <w:t xml:space="preserve"> (зеркальный цвет) — устанавливает цветовой тон световых бликов, появляющи</w:t>
      </w:r>
      <w:r w:rsidRPr="00CC4567">
        <w:rPr>
          <w:rFonts w:cs="Times New Roman"/>
          <w:color w:val="000000"/>
          <w:szCs w:val="24"/>
        </w:rPr>
        <w:t>х</w:t>
      </w:r>
      <w:r w:rsidRPr="00CC4567">
        <w:rPr>
          <w:rFonts w:cs="Times New Roman"/>
          <w:color w:val="000000"/>
          <w:szCs w:val="24"/>
        </w:rPr>
        <w:t xml:space="preserve">ся на поверхности объекта; </w:t>
      </w:r>
    </w:p>
    <w:p w:rsidR="006009B8" w:rsidRPr="00CC4567" w:rsidRDefault="006009B8" w:rsidP="00197B81">
      <w:pPr>
        <w:numPr>
          <w:ilvl w:val="0"/>
          <w:numId w:val="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Self</w:t>
      </w:r>
      <w:r w:rsidRPr="00CC4567">
        <w:rPr>
          <w:rFonts w:cs="Times New Roman"/>
          <w:color w:val="000000"/>
          <w:szCs w:val="24"/>
        </w:rPr>
        <w:t>-</w:t>
      </w:r>
      <w:r w:rsidRPr="00CC4567">
        <w:rPr>
          <w:rStyle w:val="af4"/>
          <w:rFonts w:cs="Times New Roman"/>
          <w:color w:val="000000"/>
          <w:szCs w:val="24"/>
        </w:rPr>
        <w:t>Illumination</w:t>
      </w:r>
      <w:proofErr w:type="spellEnd"/>
      <w:r w:rsidRPr="00CC4567">
        <w:rPr>
          <w:rFonts w:cs="Times New Roman"/>
          <w:color w:val="000000"/>
          <w:szCs w:val="24"/>
        </w:rPr>
        <w:t xml:space="preserve"> (</w:t>
      </w:r>
      <w:proofErr w:type="spellStart"/>
      <w:r w:rsidRPr="00CC4567">
        <w:rPr>
          <w:rFonts w:cs="Times New Roman"/>
          <w:color w:val="000000"/>
          <w:szCs w:val="24"/>
        </w:rPr>
        <w:t>самосвечение</w:t>
      </w:r>
      <w:proofErr w:type="spellEnd"/>
      <w:r w:rsidRPr="00CC4567">
        <w:rPr>
          <w:rFonts w:cs="Times New Roman"/>
          <w:color w:val="000000"/>
          <w:szCs w:val="24"/>
        </w:rPr>
        <w:t xml:space="preserve">) — определяет особенности </w:t>
      </w:r>
      <w:proofErr w:type="spellStart"/>
      <w:r w:rsidRPr="00CC4567">
        <w:rPr>
          <w:rFonts w:cs="Times New Roman"/>
          <w:color w:val="000000"/>
          <w:szCs w:val="24"/>
        </w:rPr>
        <w:t>самосвечения</w:t>
      </w:r>
      <w:proofErr w:type="spellEnd"/>
      <w:r w:rsidRPr="00CC4567">
        <w:rPr>
          <w:rFonts w:cs="Times New Roman"/>
          <w:color w:val="000000"/>
          <w:szCs w:val="24"/>
        </w:rPr>
        <w:t xml:space="preserve"> объекта (каже</w:t>
      </w:r>
      <w:r w:rsidRPr="00CC4567">
        <w:rPr>
          <w:rFonts w:cs="Times New Roman"/>
          <w:color w:val="000000"/>
          <w:szCs w:val="24"/>
        </w:rPr>
        <w:t>т</w:t>
      </w:r>
      <w:r w:rsidRPr="00CC4567">
        <w:rPr>
          <w:rFonts w:cs="Times New Roman"/>
          <w:color w:val="000000"/>
          <w:szCs w:val="24"/>
        </w:rPr>
        <w:t xml:space="preserve">ся, что объект светится изнутри), на цветовой оттенок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Specular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Fonts w:cs="Times New Roman"/>
          <w:color w:val="000000"/>
          <w:szCs w:val="24"/>
        </w:rPr>
        <w:t>самосвечение</w:t>
      </w:r>
      <w:proofErr w:type="spellEnd"/>
      <w:r w:rsidRPr="00CC4567">
        <w:rPr>
          <w:rFonts w:cs="Times New Roman"/>
          <w:color w:val="000000"/>
          <w:szCs w:val="24"/>
        </w:rPr>
        <w:t xml:space="preserve"> влияния не оказывает и может задаваться двумя способами: либо цветом, либо числовым значением; </w:t>
      </w:r>
    </w:p>
    <w:p w:rsidR="006009B8" w:rsidRPr="00CC4567" w:rsidRDefault="006009B8" w:rsidP="00197B81">
      <w:pPr>
        <w:numPr>
          <w:ilvl w:val="0"/>
          <w:numId w:val="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Opacity</w:t>
      </w:r>
      <w:proofErr w:type="spellEnd"/>
      <w:r w:rsidRPr="00CC4567">
        <w:rPr>
          <w:rFonts w:cs="Times New Roman"/>
          <w:color w:val="000000"/>
          <w:szCs w:val="24"/>
        </w:rPr>
        <w:t xml:space="preserve"> (непрозрачность) — задает степень прозрачности объекта; </w:t>
      </w:r>
    </w:p>
    <w:p w:rsidR="006009B8" w:rsidRPr="00CC4567" w:rsidRDefault="006009B8" w:rsidP="00197B81">
      <w:pPr>
        <w:numPr>
          <w:ilvl w:val="0"/>
          <w:numId w:val="8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Specular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Level</w:t>
      </w:r>
      <w:proofErr w:type="spellEnd"/>
      <w:r w:rsidRPr="00CC4567">
        <w:rPr>
          <w:rFonts w:cs="Times New Roman"/>
          <w:color w:val="000000"/>
          <w:szCs w:val="24"/>
        </w:rPr>
        <w:t xml:space="preserve"> (интенсивность блика) — используется только при наличии на поверхности блика и определяет его интенсивность; </w:t>
      </w:r>
    </w:p>
    <w:p w:rsidR="006009B8" w:rsidRDefault="006009B8" w:rsidP="00197B81">
      <w:pPr>
        <w:numPr>
          <w:ilvl w:val="0"/>
          <w:numId w:val="8"/>
        </w:numPr>
        <w:spacing w:line="240" w:lineRule="auto"/>
        <w:contextualSpacing/>
        <w:jc w:val="left"/>
        <w:rPr>
          <w:rFonts w:cs="Times New Roman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Glossiness</w:t>
      </w:r>
      <w:proofErr w:type="spellEnd"/>
      <w:r w:rsidRPr="00CC4567">
        <w:rPr>
          <w:rFonts w:cs="Times New Roman"/>
          <w:szCs w:val="24"/>
        </w:rPr>
        <w:t xml:space="preserve"> (размер блика) — указывает размер бликового пятна: как правило, для матовых поверхностей устанавливается больший размер блика, а </w:t>
      </w:r>
      <w:proofErr w:type="gramStart"/>
      <w:r w:rsidRPr="00CC4567">
        <w:rPr>
          <w:rFonts w:cs="Times New Roman"/>
          <w:szCs w:val="24"/>
        </w:rPr>
        <w:t>у</w:t>
      </w:r>
      <w:proofErr w:type="gramEnd"/>
      <w:r w:rsidRPr="00CC4567">
        <w:rPr>
          <w:rFonts w:cs="Times New Roman"/>
          <w:szCs w:val="24"/>
        </w:rPr>
        <w:t xml:space="preserve"> блестящих — меньший.  </w:t>
      </w:r>
    </w:p>
    <w:p w:rsidR="00197B81" w:rsidRPr="00CC4567" w:rsidRDefault="00197B81" w:rsidP="00197B81">
      <w:pPr>
        <w:spacing w:line="240" w:lineRule="auto"/>
        <w:contextualSpacing/>
        <w:jc w:val="left"/>
        <w:rPr>
          <w:rFonts w:cs="Times New Roman"/>
          <w:szCs w:val="24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CEE05AD" wp14:editId="425C894E">
            <wp:extent cx="2085975" cy="1323975"/>
            <wp:effectExtent l="0" t="0" r="9525" b="9525"/>
            <wp:docPr id="255" name="Рисунок 255" descr="Рис. 18. Вид объекта с разграничением его отдельных областей, в которых превалирует влияние параметров Ambient, Diffuse и Spe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4" descr="Рис. 18. Вид объекта с разграничением его отдельных областей, в которых превалирует влияние параметров Ambient, Diffuse и Specul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18. Вид объекта с разграничением его отдельных областей, в которых превалирует влияние параметров </w:t>
      </w:r>
      <w:proofErr w:type="spellStart"/>
      <w:r w:rsidRPr="00CC4567">
        <w:rPr>
          <w:rStyle w:val="af4"/>
          <w:i/>
          <w:iCs/>
          <w:color w:val="000000"/>
        </w:rPr>
        <w:t>Ambient</w:t>
      </w:r>
      <w:proofErr w:type="spellEnd"/>
      <w:r w:rsidRPr="00CC4567">
        <w:rPr>
          <w:rStyle w:val="af5"/>
          <w:color w:val="000000"/>
        </w:rPr>
        <w:t xml:space="preserve">, </w:t>
      </w:r>
      <w:proofErr w:type="spellStart"/>
      <w:r w:rsidRPr="00CC4567">
        <w:rPr>
          <w:rStyle w:val="af4"/>
          <w:i/>
          <w:iCs/>
          <w:color w:val="000000"/>
        </w:rPr>
        <w:t>Diffuse</w:t>
      </w:r>
      <w:proofErr w:type="spellEnd"/>
      <w:r w:rsidRPr="00CC4567">
        <w:rPr>
          <w:rStyle w:val="af5"/>
          <w:color w:val="000000"/>
        </w:rPr>
        <w:t xml:space="preserve"> и </w:t>
      </w:r>
      <w:proofErr w:type="spellStart"/>
      <w:r w:rsidRPr="00CC4567">
        <w:rPr>
          <w:rStyle w:val="af4"/>
          <w:i/>
          <w:iCs/>
          <w:color w:val="000000"/>
        </w:rPr>
        <w:t>Specular</w:t>
      </w:r>
      <w:proofErr w:type="spellEnd"/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97B81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Стоит заметить, что цвета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или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могут быть одинаковыми. Для этого необязательно устанавливать для них одни и те же цветовые характеристики — проще бл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кировать их при помощи соответствующей кнопки </w:t>
      </w:r>
      <w:proofErr w:type="spellStart"/>
      <w:r w:rsidRPr="00CC4567">
        <w:rPr>
          <w:rStyle w:val="af4"/>
          <w:color w:val="000000"/>
        </w:rPr>
        <w:t>Lock</w:t>
      </w:r>
      <w:proofErr w:type="spellEnd"/>
      <w:r w:rsidRPr="00CC4567">
        <w:rPr>
          <w:color w:val="000000"/>
        </w:rPr>
        <w:t xml:space="preserve"> (по умолчанию опция </w:t>
      </w:r>
      <w:proofErr w:type="spellStart"/>
      <w:r w:rsidRPr="00CC4567">
        <w:rPr>
          <w:rStyle w:val="af4"/>
          <w:color w:val="000000"/>
        </w:rPr>
        <w:t>Lock</w:t>
      </w:r>
      <w:proofErr w:type="spellEnd"/>
      <w:r w:rsidRPr="00CC4567">
        <w:rPr>
          <w:color w:val="000000"/>
        </w:rPr>
        <w:t xml:space="preserve"> включена для цветов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— рис. 19),  тогда изменение одного из них будет автоматически прив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дить к изменению другого.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30C3C71" wp14:editId="3777A35A">
            <wp:extent cx="3038475" cy="1047750"/>
            <wp:effectExtent l="0" t="0" r="9525" b="0"/>
            <wp:docPr id="236" name="Рисунок 236" descr="Рис. 19. Свиток Blinn Basic Parameters — цвета Ambient и Diffuse заблокиров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5" descr="Рис. 19. Свиток Blinn Basic Parameters — цвета Ambient и Diffuse заблокирован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19. Свиток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rStyle w:val="af5"/>
          <w:color w:val="000000"/>
        </w:rPr>
        <w:t xml:space="preserve"> — цвета </w:t>
      </w:r>
      <w:proofErr w:type="spellStart"/>
      <w:r w:rsidRPr="00CC4567">
        <w:rPr>
          <w:rStyle w:val="af4"/>
          <w:i/>
          <w:iCs/>
          <w:color w:val="000000"/>
        </w:rPr>
        <w:t>Ambient</w:t>
      </w:r>
      <w:proofErr w:type="spellEnd"/>
      <w:r w:rsidRPr="00CC4567">
        <w:rPr>
          <w:rStyle w:val="af5"/>
          <w:color w:val="000000"/>
        </w:rPr>
        <w:t xml:space="preserve"> и </w:t>
      </w:r>
      <w:proofErr w:type="spellStart"/>
      <w:r w:rsidRPr="00CC4567">
        <w:rPr>
          <w:rStyle w:val="af4"/>
          <w:i/>
          <w:iCs/>
          <w:color w:val="000000"/>
        </w:rPr>
        <w:t>Diffuse</w:t>
      </w:r>
      <w:proofErr w:type="spellEnd"/>
      <w:r w:rsidRPr="00CC4567">
        <w:rPr>
          <w:rStyle w:val="af5"/>
          <w:color w:val="000000"/>
        </w:rPr>
        <w:t xml:space="preserve"> заблокированы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lastRenderedPageBreak/>
        <w:t>Выделите на созданной ранее сцене параллелепипед, переместите его на передний план и выдел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те соответствующий его материалу слот в окне редактора материалов. Затем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щелкните на цветном прямоугольнике в блоке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_</w:t>
      </w:r>
      <w:r w:rsidRPr="00CC4567">
        <w:rPr>
          <w:rStyle w:val="af4"/>
          <w:color w:val="000000"/>
        </w:rPr>
        <w:t>Illuminatinon</w:t>
      </w:r>
      <w:proofErr w:type="spellEnd"/>
      <w:r w:rsidRPr="00CC4567">
        <w:rPr>
          <w:color w:val="000000"/>
        </w:rPr>
        <w:t xml:space="preserve"> (</w:t>
      </w:r>
      <w:proofErr w:type="spellStart"/>
      <w:r w:rsidRPr="00CC4567">
        <w:rPr>
          <w:color w:val="000000"/>
        </w:rPr>
        <w:t>самосвечение</w:t>
      </w:r>
      <w:proofErr w:type="spellEnd"/>
      <w:r w:rsidRPr="00CC4567">
        <w:rPr>
          <w:color w:val="000000"/>
        </w:rPr>
        <w:t>) и установите произвольный цвет (рис. 20) — в итоге изменение одного базового цвета приведет к смене всех оттенков на материале и объекте (рис. 21). В этом же блоке уменьшите значение пар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метра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(непрозрачность), например до 55, — объект станет полупрозрачным (рис. 22). В</w:t>
      </w:r>
      <w:r w:rsidRPr="00CC4567">
        <w:rPr>
          <w:color w:val="000000"/>
        </w:rPr>
        <w:t>ы</w:t>
      </w:r>
      <w:r w:rsidRPr="00CC4567">
        <w:rPr>
          <w:color w:val="000000"/>
        </w:rPr>
        <w:t xml:space="preserve">делите конус вместе с относящимся к нему слотом в редакторе материалов и установите параметр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Level</w:t>
      </w:r>
      <w:proofErr w:type="spellEnd"/>
      <w:r w:rsidRPr="00CC4567">
        <w:rPr>
          <w:color w:val="000000"/>
        </w:rPr>
        <w:t xml:space="preserve"> (интенсивность блика) равным 50 — это создаст иллюзию светового блика (рис. 23). 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3C2878B" wp14:editId="58D69CC9">
            <wp:extent cx="2460609" cy="1095375"/>
            <wp:effectExtent l="0" t="0" r="0" b="0"/>
            <wp:docPr id="235" name="Рисунок 235" descr="Рис. 20. Изменение цветов в свитке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6" descr="Рис. 20. Изменение цветов в свитке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20. Изменение цветов в свитке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C49BB30" wp14:editId="739EF70D">
            <wp:extent cx="2486025" cy="1114425"/>
            <wp:effectExtent l="0" t="0" r="9525" b="9525"/>
            <wp:docPr id="234" name="Рисунок 234" descr="Рис. 21. Параллелепипед после смены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7" descr="Рис. 21. Параллелепипед после смены цвет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21. Параллелепипед после смены цветов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3478AD07" wp14:editId="1492B066">
            <wp:extent cx="2343150" cy="1085850"/>
            <wp:effectExtent l="0" t="0" r="0" b="0"/>
            <wp:docPr id="233" name="Рисунок 233" descr="Рис. 22. Изменение степени прозрачности параллелепи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8" descr="Рис. 22. Изменение степени прозрачности параллелепипед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22. Изменение степени прозрачности параллелепипеда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A85FE23" wp14:editId="617370AF">
            <wp:extent cx="2324100" cy="1038225"/>
            <wp:effectExtent l="0" t="0" r="0" b="9525"/>
            <wp:docPr id="232" name="Рисунок 232" descr="Рис. 23. Появление блика на кону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9" descr="Рис. 23. Появление блика на конус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76" cy="104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23. Появление блика на конусе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46752" w:rsidRPr="00CC4567" w:rsidRDefault="00146752" w:rsidP="00197B81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r w:rsidRPr="00CC4567">
        <w:rPr>
          <w:color w:val="000000"/>
          <w:sz w:val="24"/>
          <w:szCs w:val="24"/>
        </w:rPr>
        <w:t>Создание материалов на основе фотографий и обычных текстур</w:t>
      </w:r>
    </w:p>
    <w:p w:rsidR="00146752" w:rsidRPr="00CC4567" w:rsidRDefault="00146752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Можно создать материал из произвольного графического файла (например, фотографии). Для эк</w:t>
      </w:r>
      <w:r w:rsidRPr="00CC4567">
        <w:rPr>
          <w:color w:val="000000"/>
        </w:rPr>
        <w:t>с</w:t>
      </w:r>
      <w:r w:rsidRPr="00CC4567">
        <w:rPr>
          <w:color w:val="000000"/>
        </w:rPr>
        <w:t xml:space="preserve">перимента вернитесь к нашей рабочей сцене с четырьмя примитивами, выделите параллелепипед, откройте редактор материалов, активируйте свиток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 (Карты) и щелкните на кнопке </w:t>
      </w:r>
      <w:proofErr w:type="spellStart"/>
      <w:r w:rsidRPr="00CC4567">
        <w:rPr>
          <w:rStyle w:val="af4"/>
          <w:color w:val="000000"/>
        </w:rPr>
        <w:t>None</w:t>
      </w:r>
      <w:proofErr w:type="spellEnd"/>
      <w:r w:rsidRPr="00CC4567">
        <w:rPr>
          <w:color w:val="000000"/>
        </w:rPr>
        <w:t xml:space="preserve"> справа от параметра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proofErr w:type="gramStart"/>
      <w:r w:rsidRPr="00CC4567">
        <w:rPr>
          <w:color w:val="000000"/>
        </w:rPr>
        <w:t>С</w:t>
      </w:r>
      <w:proofErr w:type="gramEnd"/>
      <w:r w:rsidRPr="00CC4567">
        <w:rPr>
          <w:rStyle w:val="af4"/>
          <w:color w:val="000000"/>
        </w:rPr>
        <w:t>olor</w:t>
      </w:r>
      <w:proofErr w:type="spellEnd"/>
      <w:r w:rsidRPr="00CC4567">
        <w:rPr>
          <w:color w:val="000000"/>
        </w:rPr>
        <w:t xml:space="preserve"> (Рассеянный). В открывшемся списке дважды щелкните по строке </w:t>
      </w:r>
      <w:proofErr w:type="spellStart"/>
      <w:r w:rsidRPr="00CC4567">
        <w:rPr>
          <w:rStyle w:val="af4"/>
          <w:color w:val="000000"/>
        </w:rPr>
        <w:t>Bitmape</w:t>
      </w:r>
      <w:proofErr w:type="spellEnd"/>
      <w:r w:rsidRPr="00CC4567">
        <w:rPr>
          <w:color w:val="000000"/>
        </w:rPr>
        <w:t>,  укажите графический файл и назначьте созданный материал параллелепипеду (рис. 31). Можно дополнительно поэкспериментировать с рассмотренными выше параметрами, добавив к материалу света, что придаст ему большую выразительность — возможно, результат экспериментов будет напоминать рис. 32 и 33. </w:t>
      </w:r>
    </w:p>
    <w:p w:rsidR="00146752" w:rsidRPr="00CC4567" w:rsidRDefault="00146752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24B6DFF7" wp14:editId="16BAB9E9">
            <wp:extent cx="1836713" cy="1162050"/>
            <wp:effectExtent l="0" t="0" r="0" b="0"/>
            <wp:docPr id="224" name="Рисунок 224" descr="Рис. 31. Результат наложения материала, созданного на основе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7" descr="Рис. 31. Результат наложения материала, созданного на основе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6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52" w:rsidRDefault="00146752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31. Результат наложения материала, созданного на основе фотографии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46752" w:rsidRPr="00CC4567" w:rsidRDefault="00146752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147AD572" wp14:editId="475B39ED">
            <wp:extent cx="2057400" cy="1343025"/>
            <wp:effectExtent l="0" t="0" r="0" b="9525"/>
            <wp:docPr id="1125" name="Рисунок 1125" descr="Рис. 32. Параметры настройки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8" descr="Рис. 32. Параметры настройки материал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52" w:rsidRDefault="00146752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32. Параметры настройки материала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46752" w:rsidRPr="00CC4567" w:rsidRDefault="00146752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1CA05D4" wp14:editId="0E4E497F">
            <wp:extent cx="1971366" cy="1143000"/>
            <wp:effectExtent l="0" t="0" r="0" b="0"/>
            <wp:docPr id="1124" name="Рисунок 1124" descr="Рис. 33. Вид сцены после изменения параметров свечения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9" descr="Рис. 33. Вид сцены после изменения параметров свечения материал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52" w:rsidRDefault="00146752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33. Вид сцены после изменения параметров свечения материала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46752" w:rsidRDefault="00146752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Данный способ удобно применять для создания материалов, соответствующих различным ест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ственным поверхностям (камень, дерево, песок, ткань), </w:t>
      </w:r>
      <w:proofErr w:type="gramStart"/>
      <w:r w:rsidRPr="00CC4567">
        <w:rPr>
          <w:color w:val="000000"/>
        </w:rPr>
        <w:t>правда</w:t>
      </w:r>
      <w:proofErr w:type="gramEnd"/>
      <w:r w:rsidRPr="00CC4567">
        <w:rPr>
          <w:color w:val="000000"/>
        </w:rPr>
        <w:t xml:space="preserve"> придется подобрать соответству</w:t>
      </w:r>
      <w:r w:rsidRPr="00CC4567">
        <w:rPr>
          <w:color w:val="000000"/>
        </w:rPr>
        <w:t>ю</w:t>
      </w:r>
      <w:r w:rsidRPr="00CC4567">
        <w:rPr>
          <w:color w:val="000000"/>
        </w:rPr>
        <w:t xml:space="preserve">щие файлы текстур. </w:t>
      </w:r>
      <w:proofErr w:type="gramStart"/>
      <w:r w:rsidRPr="00CC4567">
        <w:rPr>
          <w:color w:val="000000"/>
        </w:rPr>
        <w:t>Очень много таких текстур можно найти в Интернете, на дисках с ПО, поз</w:t>
      </w:r>
      <w:r w:rsidRPr="00CC4567">
        <w:rPr>
          <w:color w:val="000000"/>
        </w:rPr>
        <w:t>а</w:t>
      </w:r>
      <w:r w:rsidRPr="00CC4567">
        <w:rPr>
          <w:color w:val="000000"/>
        </w:rPr>
        <w:t>имствовать в пакетах двумерной графики.</w:t>
      </w:r>
      <w:proofErr w:type="gramEnd"/>
      <w:r w:rsidRPr="00CC4567">
        <w:rPr>
          <w:color w:val="000000"/>
        </w:rPr>
        <w:t xml:space="preserve"> При желании нужную текстуру можно даже создать с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мостоятельно, </w:t>
      </w:r>
      <w:proofErr w:type="gramStart"/>
      <w:r w:rsidRPr="00CC4567">
        <w:rPr>
          <w:color w:val="000000"/>
        </w:rPr>
        <w:t>например</w:t>
      </w:r>
      <w:proofErr w:type="gramEnd"/>
      <w:r w:rsidRPr="00CC4567">
        <w:rPr>
          <w:color w:val="000000"/>
        </w:rPr>
        <w:t xml:space="preserve"> в пакете </w:t>
      </w:r>
      <w:proofErr w:type="spellStart"/>
      <w:r w:rsidRPr="00CC4567">
        <w:rPr>
          <w:rStyle w:val="af4"/>
          <w:color w:val="000000"/>
        </w:rPr>
        <w:t>Adobe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Photoshop</w:t>
      </w:r>
      <w:proofErr w:type="spellEnd"/>
      <w:r w:rsidRPr="00CC4567">
        <w:rPr>
          <w:color w:val="000000"/>
        </w:rPr>
        <w:t xml:space="preserve"> на основе собственной фотографии. Любая из таких текстур будет представлена обычным графическим файлом, поэтому для создания матери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ла на ее основе будет достаточно активировать свиток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, щелкнуть по кнопке </w:t>
      </w:r>
      <w:proofErr w:type="spellStart"/>
      <w:r w:rsidRPr="00CC4567">
        <w:rPr>
          <w:rStyle w:val="af4"/>
          <w:color w:val="000000"/>
        </w:rPr>
        <w:t>None</w:t>
      </w:r>
      <w:proofErr w:type="spellEnd"/>
      <w:r w:rsidRPr="00CC4567">
        <w:rPr>
          <w:color w:val="000000"/>
        </w:rPr>
        <w:t xml:space="preserve"> справа от параметра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proofErr w:type="gramStart"/>
      <w:r w:rsidRPr="00CC4567">
        <w:rPr>
          <w:rStyle w:val="af4"/>
          <w:color w:val="000000"/>
        </w:rPr>
        <w:t>С</w:t>
      </w:r>
      <w:proofErr w:type="gramEnd"/>
      <w:r w:rsidRPr="00CC4567">
        <w:rPr>
          <w:rStyle w:val="af4"/>
          <w:color w:val="000000"/>
        </w:rPr>
        <w:t>olor</w:t>
      </w:r>
      <w:proofErr w:type="spellEnd"/>
      <w:r w:rsidRPr="00CC4567">
        <w:rPr>
          <w:color w:val="000000"/>
        </w:rPr>
        <w:t xml:space="preserve">, в открывшемся списке дважды щелкнуть по строке </w:t>
      </w:r>
      <w:proofErr w:type="spellStart"/>
      <w:r w:rsidRPr="00CC4567">
        <w:rPr>
          <w:rStyle w:val="af4"/>
          <w:color w:val="000000"/>
        </w:rPr>
        <w:t>Bitmape</w:t>
      </w:r>
      <w:proofErr w:type="spellEnd"/>
      <w:r w:rsidRPr="00CC4567">
        <w:rPr>
          <w:color w:val="000000"/>
        </w:rPr>
        <w:t>, указать файл текстуры, а затем присвоить тип материала конкретному объекту. Попробуйте использовать данный прием и на основе доступных вам текстур создать природные материалы для всех объе</w:t>
      </w:r>
      <w:r w:rsidRPr="00CC4567">
        <w:rPr>
          <w:color w:val="000000"/>
        </w:rPr>
        <w:t>к</w:t>
      </w:r>
      <w:r w:rsidRPr="00CC4567">
        <w:rPr>
          <w:color w:val="000000"/>
        </w:rPr>
        <w:t xml:space="preserve">тов рабочей сцены — возможный результат представлен на рис. 34. Сохраните полученные таким способом материалы в библиотеке, щелкнув в редакторе материалов на кнопке </w:t>
      </w:r>
      <w:proofErr w:type="spellStart"/>
      <w:r w:rsidRPr="00CC4567">
        <w:rPr>
          <w:rStyle w:val="af4"/>
          <w:color w:val="000000"/>
        </w:rPr>
        <w:t>Put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to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Library</w:t>
      </w:r>
      <w:proofErr w:type="spellEnd"/>
      <w:r w:rsidRPr="00CC4567">
        <w:rPr>
          <w:color w:val="000000"/>
        </w:rPr>
        <w:t>.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46752" w:rsidRPr="00CC4567" w:rsidRDefault="00146752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C663871" wp14:editId="289046CE">
            <wp:extent cx="2043991" cy="1076325"/>
            <wp:effectExtent l="0" t="0" r="0" b="0"/>
            <wp:docPr id="1123" name="Рисунок 1123" descr="Рис. 34. Результат присвоения объектам сцены материалов на основе внешних текс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0" descr="Рис. 34. Результат присвоения объектам сцены материалов на основе внешних текстур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94" cy="10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52" w:rsidRDefault="00146752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34. Результат присвоения объектам сцены материалов на основе внешних текстур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tabs>
          <w:tab w:val="left" w:pos="2670"/>
        </w:tabs>
        <w:spacing w:line="240" w:lineRule="auto"/>
        <w:contextualSpacing/>
        <w:rPr>
          <w:rFonts w:cs="Times New Roman"/>
          <w:b/>
          <w:bCs/>
          <w:szCs w:val="24"/>
          <w:bdr w:val="none" w:sz="0" w:space="0" w:color="auto" w:frame="1"/>
        </w:rPr>
      </w:pPr>
      <w:r w:rsidRPr="00CC4567">
        <w:rPr>
          <w:rFonts w:cs="Times New Roman"/>
          <w:b/>
          <w:color w:val="000000"/>
          <w:szCs w:val="24"/>
        </w:rPr>
        <w:t xml:space="preserve">Задания к </w:t>
      </w:r>
      <w:r w:rsidRPr="00CC4567">
        <w:rPr>
          <w:rFonts w:cs="Times New Roman"/>
          <w:b/>
          <w:bCs/>
          <w:szCs w:val="24"/>
          <w:bdr w:val="none" w:sz="0" w:space="0" w:color="auto" w:frame="1"/>
        </w:rPr>
        <w:t>лабораторно-практической работе</w:t>
      </w:r>
    </w:p>
    <w:p w:rsidR="00C26105" w:rsidRPr="00CC4567" w:rsidRDefault="00C26105" w:rsidP="00197B81">
      <w:pPr>
        <w:tabs>
          <w:tab w:val="left" w:pos="2580"/>
          <w:tab w:val="center" w:pos="4677"/>
        </w:tabs>
        <w:spacing w:line="240" w:lineRule="auto"/>
        <w:contextualSpacing/>
        <w:jc w:val="left"/>
        <w:rPr>
          <w:rFonts w:cs="Times New Roman"/>
          <w:b/>
          <w:szCs w:val="24"/>
        </w:rPr>
      </w:pPr>
      <w:r w:rsidRPr="00CC4567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</w:r>
      <w:r w:rsidRPr="00CC4567">
        <w:rPr>
          <w:rFonts w:cs="Times New Roman"/>
          <w:b/>
          <w:bCs/>
          <w:color w:val="000000"/>
          <w:szCs w:val="24"/>
          <w:bdr w:val="none" w:sz="0" w:space="0" w:color="auto" w:frame="1"/>
        </w:rPr>
        <w:tab/>
        <w:t>«</w:t>
      </w:r>
      <w:r w:rsidRPr="00CC4567">
        <w:rPr>
          <w:rFonts w:cs="Times New Roman"/>
          <w:b/>
          <w:szCs w:val="24"/>
        </w:rPr>
        <w:t>Работа с материалами. Применение текстурных карт»</w:t>
      </w:r>
    </w:p>
    <w:p w:rsidR="00146752" w:rsidRPr="00CC4567" w:rsidRDefault="00146752" w:rsidP="00197B81">
      <w:pPr>
        <w:pStyle w:val="af3"/>
        <w:spacing w:before="0" w:beforeAutospacing="0" w:after="0" w:afterAutospacing="0"/>
        <w:contextualSpacing/>
        <w:rPr>
          <w:b/>
        </w:rPr>
      </w:pPr>
      <w:r w:rsidRPr="00CC4567">
        <w:rPr>
          <w:b/>
        </w:rPr>
        <w:t xml:space="preserve">Задание 1. Создание кристалла граната </w:t>
      </w:r>
    </w:p>
    <w:p w:rsidR="00197B81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А теперь попробуем действовать более целенаправленно и создать материал, который бы под</w:t>
      </w:r>
      <w:r w:rsidRPr="00CC4567">
        <w:rPr>
          <w:color w:val="000000"/>
        </w:rPr>
        <w:t>о</w:t>
      </w:r>
      <w:r w:rsidRPr="00CC4567">
        <w:rPr>
          <w:color w:val="000000"/>
        </w:rPr>
        <w:t>шел, например, для присвоения ограненному кристаллу граната. Пусть роль кристалла будет и</w:t>
      </w:r>
      <w:r w:rsidRPr="00CC4567">
        <w:rPr>
          <w:color w:val="000000"/>
        </w:rPr>
        <w:t>г</w:t>
      </w:r>
      <w:r w:rsidRPr="00CC4567">
        <w:rPr>
          <w:color w:val="000000"/>
        </w:rPr>
        <w:t>рать обычная геосфера (рис. 24) — ей пока не присвоен никакой материал, выбран лишь подход</w:t>
      </w:r>
      <w:r w:rsidRPr="00CC4567">
        <w:rPr>
          <w:color w:val="000000"/>
        </w:rPr>
        <w:t>я</w:t>
      </w:r>
      <w:r w:rsidRPr="00CC4567">
        <w:rPr>
          <w:color w:val="000000"/>
        </w:rPr>
        <w:lastRenderedPageBreak/>
        <w:t>щий цвет. Наша задача — придать геосфере необходимое свечение  с помощью подходящего м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териала. Активируйте свободный слот в редакторе материалов, раскройте свиток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и для связанных замком параметров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установите темно-бордовый, а для параметра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— розовый цвет (рис. 25). Присвойте материал геосфере и после визуал</w:t>
      </w:r>
      <w:r w:rsidRPr="00CC4567">
        <w:rPr>
          <w:color w:val="000000"/>
        </w:rPr>
        <w:t>и</w:t>
      </w:r>
      <w:r w:rsidRPr="00CC4567">
        <w:rPr>
          <w:color w:val="000000"/>
        </w:rPr>
        <w:t>зации сможете увидеть, что пока наши действия лишь ухудшили внешний вид объекта (рис. 26).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  </w:t>
      </w:r>
    </w:p>
    <w:p w:rsidR="00197B81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64ED332" wp14:editId="6908EC45">
            <wp:extent cx="2133600" cy="1162050"/>
            <wp:effectExtent l="0" t="0" r="0" b="0"/>
            <wp:docPr id="231" name="Рисунок 231" descr="Рис. 24. Геосф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0" descr="Рис. 24. Геосфер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49" cy="11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24. Геосфера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79B8F08A" wp14:editId="46F0E5C1">
            <wp:extent cx="2105025" cy="1047750"/>
            <wp:effectExtent l="0" t="0" r="9525" b="0"/>
            <wp:docPr id="230" name="Рисунок 230" descr="Рис. 25. Определение базовых цветов в свитке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1" descr="Рис. 25. Определение базовых цветов в свитке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86" cy="10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25. Определение базовых цветов в свитке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22AAEE43" wp14:editId="12834F51">
            <wp:extent cx="1990724" cy="1085850"/>
            <wp:effectExtent l="0" t="0" r="0" b="0"/>
            <wp:docPr id="229" name="Рисунок 229" descr="Рис. 26. Вид геосферы после присвоения ей н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2" descr="Рис. 26. Вид геосферы после присвоения ей н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26" cy="10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26. Вид геосферы после присвоения ей нового материала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Возможно, что цвета были подобраны не совсем удачно, но самое главное — отсутствие бликов и свечения. Идеально подобрать цвета сразу достаточно сложно, так как внешний вид материала в немалой степени зависит также от бликов и свечения — поэтому к вопросу корректировки цветов часто приходится возвращаться после настройки бликов и свечения. Учитывая, что экспериментов может потребоваться много, щелкните на кнопке </w:t>
      </w:r>
      <w:proofErr w:type="spellStart"/>
      <w:r w:rsidRPr="00CC4567">
        <w:rPr>
          <w:rStyle w:val="af4"/>
          <w:color w:val="000000"/>
        </w:rPr>
        <w:t>Show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Map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In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Viewport</w:t>
      </w:r>
      <w:proofErr w:type="spellEnd"/>
      <w:r w:rsidRPr="00CC4567">
        <w:rPr>
          <w:color w:val="000000"/>
        </w:rPr>
        <w:t>, чтобы материал отобр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жался на поверхности объекта в окне </w:t>
      </w:r>
      <w:proofErr w:type="spellStart"/>
      <w:r w:rsidRPr="00CC4567">
        <w:rPr>
          <w:rStyle w:val="af4"/>
          <w:color w:val="000000"/>
        </w:rPr>
        <w:t>Perspective</w:t>
      </w:r>
      <w:proofErr w:type="spellEnd"/>
      <w:r w:rsidRPr="00CC4567">
        <w:rPr>
          <w:color w:val="000000"/>
        </w:rPr>
        <w:t>. Не снимая выделение с объекта, начните увел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чивать значение параметра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Level</w:t>
      </w:r>
      <w:proofErr w:type="spellEnd"/>
      <w:r w:rsidRPr="00CC4567">
        <w:rPr>
          <w:color w:val="000000"/>
        </w:rPr>
        <w:t xml:space="preserve">, внимательно наблюдая за интенсивностью блика на поверхности объекта,  доведите это значение примерно до 100 единиц. Так же последовательно увеличьте размер блика </w:t>
      </w:r>
      <w:proofErr w:type="spellStart"/>
      <w:r w:rsidRPr="00CC4567">
        <w:rPr>
          <w:rStyle w:val="af4"/>
          <w:color w:val="000000"/>
        </w:rPr>
        <w:t>Glossiness</w:t>
      </w:r>
      <w:proofErr w:type="spellEnd"/>
      <w:r w:rsidRPr="00CC4567">
        <w:rPr>
          <w:color w:val="000000"/>
        </w:rPr>
        <w:t>, доведя значение параметра до 30 (результат рендеринга пре</w:t>
      </w:r>
      <w:r w:rsidRPr="00CC4567">
        <w:rPr>
          <w:color w:val="000000"/>
        </w:rPr>
        <w:t>д</w:t>
      </w:r>
      <w:r w:rsidRPr="00CC4567">
        <w:rPr>
          <w:color w:val="000000"/>
        </w:rPr>
        <w:t xml:space="preserve">ставлен на рис. 27). Теперь разберемся, как будет влиять на материал изменение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 xml:space="preserve">, отвечающего за внутреннее свечение объекта. Вначале попробуйте увеличивать значения </w:t>
      </w:r>
      <w:proofErr w:type="spellStart"/>
      <w:r w:rsidRPr="00CC4567">
        <w:rPr>
          <w:color w:val="000000"/>
        </w:rPr>
        <w:t>спинн</w:t>
      </w:r>
      <w:r w:rsidRPr="00CC4567">
        <w:rPr>
          <w:color w:val="000000"/>
        </w:rPr>
        <w:t>е</w:t>
      </w:r>
      <w:r w:rsidRPr="00CC4567">
        <w:rPr>
          <w:color w:val="000000"/>
        </w:rPr>
        <w:t>ра</w:t>
      </w:r>
      <w:proofErr w:type="spellEnd"/>
      <w:r w:rsidRPr="00CC4567">
        <w:rPr>
          <w:color w:val="000000"/>
        </w:rPr>
        <w:t xml:space="preserve"> — это будет приводить к изменению основного тона материала, который постепенно станет светлее (рис. 28). В действительности в нашем случае числовой вариант настройки данного пар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метра не подходит — он применяется лишь при разных цветовых оттенках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, и тогда увеличение параметра будет вести к постепенному выравниванию оттенков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. В нашей ситуации, при одинаковых значениях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, возможна настройка свечения только путем настройки его цветового оттенка. Установите для этого параметра темно-бордовый цвет, близкий к </w:t>
      </w:r>
      <w:proofErr w:type="gramStart"/>
      <w:r w:rsidRPr="00CC4567">
        <w:rPr>
          <w:color w:val="000000"/>
        </w:rPr>
        <w:t>черному</w:t>
      </w:r>
      <w:proofErr w:type="gramEnd"/>
      <w:r w:rsidRPr="00CC4567">
        <w:rPr>
          <w:color w:val="000000"/>
        </w:rPr>
        <w:t>. Окончательный вариант настройки базовых параметров пр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веден на рис. 29, а результат рендеринга — на рис. 30. Сохраните данный материал в библиотеке, щелкнув в редакторе материалов на кнопке </w:t>
      </w:r>
      <w:proofErr w:type="spellStart"/>
      <w:r w:rsidRPr="00CC4567">
        <w:rPr>
          <w:rStyle w:val="af4"/>
          <w:color w:val="000000"/>
        </w:rPr>
        <w:t>Put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to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Library</w:t>
      </w:r>
      <w:proofErr w:type="spellEnd"/>
      <w:r w:rsidRPr="00CC4567">
        <w:rPr>
          <w:color w:val="000000"/>
        </w:rPr>
        <w:t>.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52869B22" wp14:editId="10FA56D9">
            <wp:extent cx="1921699" cy="1152525"/>
            <wp:effectExtent l="0" t="0" r="2540" b="0"/>
            <wp:docPr id="228" name="Рисунок 228" descr="Рис. 27. Вид геосферы после настройки б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3" descr="Рис. 27. Вид геосферы после настройки блик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12" cy="11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27. Вид геосферы после настройки блика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EE28118" wp14:editId="027F73C1">
            <wp:extent cx="1905000" cy="1095375"/>
            <wp:effectExtent l="0" t="0" r="0" b="9525"/>
            <wp:docPr id="227" name="Рисунок 227" descr="Рис. 28. Вид геосферы после числовой настройки параметра Self-Illumin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4" descr="Рис. 28. Вид геосферы после числовой настройки параметра Self-Illumination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00" cy="10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81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28. Вид геосферы после числовой настройки параметра </w:t>
      </w:r>
      <w:proofErr w:type="spellStart"/>
      <w:r w:rsidRPr="00CC4567">
        <w:rPr>
          <w:rStyle w:val="af4"/>
          <w:i/>
          <w:iCs/>
          <w:color w:val="000000"/>
        </w:rPr>
        <w:t>Self</w:t>
      </w:r>
      <w:r w:rsidRPr="00CC4567">
        <w:rPr>
          <w:rStyle w:val="af5"/>
          <w:color w:val="000000"/>
        </w:rPr>
        <w:t>-</w:t>
      </w:r>
      <w:r w:rsidRPr="00CC4567">
        <w:rPr>
          <w:rStyle w:val="af4"/>
          <w:i/>
          <w:iCs/>
          <w:color w:val="000000"/>
        </w:rPr>
        <w:t>Illumination</w:t>
      </w:r>
      <w:proofErr w:type="spellEnd"/>
      <w:r w:rsidRPr="00CC4567">
        <w:rPr>
          <w:rStyle w:val="af5"/>
          <w:color w:val="000000"/>
        </w:rPr>
        <w:t xml:space="preserve">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E88544E" wp14:editId="7F172015">
            <wp:extent cx="1998542" cy="1133475"/>
            <wp:effectExtent l="0" t="0" r="1905" b="0"/>
            <wp:docPr id="226" name="Рисунок 226" descr="Рис. 29. Настройка параметров свитка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5" descr="Рис. 29. Настройка параметров свитка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41" cy="11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29.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3536BE31" wp14:editId="102B1B52">
            <wp:extent cx="1952625" cy="1057275"/>
            <wp:effectExtent l="0" t="0" r="9525" b="9525"/>
            <wp:docPr id="225" name="Рисунок 225" descr="Рис. 30. Кристалл гра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6" descr="Рис. 30. Кристалл гранат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37" cy="10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30. Кристалл граната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46752" w:rsidRPr="00CC4567" w:rsidRDefault="00146752" w:rsidP="00197B81">
      <w:pPr>
        <w:pStyle w:val="af3"/>
        <w:spacing w:before="0" w:beforeAutospacing="0" w:after="0" w:afterAutospacing="0"/>
        <w:contextualSpacing/>
        <w:rPr>
          <w:b/>
        </w:rPr>
      </w:pPr>
      <w:bookmarkStart w:id="4" w:name="Создание_материалов_на_основе_фотографий"/>
      <w:bookmarkStart w:id="5" w:name="Более_сложные_варианты_создания_материал"/>
      <w:bookmarkEnd w:id="4"/>
      <w:bookmarkEnd w:id="5"/>
      <w:r w:rsidRPr="00CC4567">
        <w:rPr>
          <w:b/>
        </w:rPr>
        <w:t>Задание 2. Создание материалов  розового мрамора, зеленой венецианской штукатурки, красного пластика, бронзы, апельсина, стекла, блестящей спирали, зеленого перламутра.</w:t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Интересные варианты материалов можно получить, комбинируя цвет и текстурную карту. Акт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вируйте пустой слот,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щелкните по цветному прямоугольнику справа от параметра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 выберите цвет (рис. 3</w:t>
      </w:r>
      <w:r w:rsidR="00CC4567">
        <w:rPr>
          <w:color w:val="000000"/>
        </w:rPr>
        <w:t>1</w:t>
      </w:r>
      <w:r w:rsidRPr="00CC4567">
        <w:rPr>
          <w:color w:val="000000"/>
        </w:rPr>
        <w:t xml:space="preserve">). Откройте свиток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 и установите канал </w:t>
      </w:r>
      <w:proofErr w:type="spellStart"/>
      <w:r w:rsidRPr="00CC4567">
        <w:rPr>
          <w:rStyle w:val="af4"/>
          <w:color w:val="000000"/>
        </w:rPr>
        <w:t>Bump</w:t>
      </w:r>
      <w:proofErr w:type="spellEnd"/>
      <w:r w:rsidRPr="00CC4567">
        <w:rPr>
          <w:color w:val="000000"/>
        </w:rPr>
        <w:t>, который позволяет добиться рельефности материала. Выберите для данного канала текст</w:t>
      </w:r>
      <w:r w:rsidRPr="00CC4567">
        <w:rPr>
          <w:color w:val="000000"/>
        </w:rPr>
        <w:t>у</w:t>
      </w:r>
      <w:r w:rsidRPr="00CC4567">
        <w:rPr>
          <w:color w:val="000000"/>
        </w:rPr>
        <w:t xml:space="preserve">ру </w:t>
      </w:r>
      <w:proofErr w:type="spellStart"/>
      <w:r w:rsidRPr="00CC4567">
        <w:rPr>
          <w:rStyle w:val="af4"/>
          <w:color w:val="000000"/>
        </w:rPr>
        <w:t>Smoke</w:t>
      </w:r>
      <w:proofErr w:type="spellEnd"/>
      <w:r w:rsidRPr="00CC4567">
        <w:rPr>
          <w:color w:val="000000"/>
        </w:rPr>
        <w:t xml:space="preserve"> и присвойте полученный материал параллелепипеду — поверхность станет напоминать хорошо отшлифованный розовый мрамор (рис. 3</w:t>
      </w:r>
      <w:r w:rsidR="00CC4567">
        <w:rPr>
          <w:color w:val="000000"/>
        </w:rPr>
        <w:t>2</w:t>
      </w:r>
      <w:r w:rsidRPr="00CC4567">
        <w:rPr>
          <w:color w:val="000000"/>
        </w:rPr>
        <w:t>). Сохраните материал в библиотеке. 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197B81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6139667" wp14:editId="287DB786">
            <wp:extent cx="2227558" cy="1400175"/>
            <wp:effectExtent l="0" t="0" r="1905" b="0"/>
            <wp:docPr id="1122" name="Рисунок 1122" descr="Рис. 35. Настройка параметров в свитке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1" descr="Рис. 35. Настройка параметров в свитке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5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3</w:t>
      </w:r>
      <w:r w:rsidR="00CC4567">
        <w:rPr>
          <w:rStyle w:val="af5"/>
          <w:color w:val="000000"/>
        </w:rPr>
        <w:t>1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lastRenderedPageBreak/>
        <w:t> </w:t>
      </w:r>
      <w:r w:rsidRPr="00CC4567">
        <w:rPr>
          <w:noProof/>
          <w:color w:val="000000"/>
        </w:rPr>
        <w:drawing>
          <wp:inline distT="0" distB="0" distL="0" distR="0" wp14:anchorId="17FB0529" wp14:editId="1401B61C">
            <wp:extent cx="2152650" cy="1295400"/>
            <wp:effectExtent l="0" t="0" r="0" b="0"/>
            <wp:docPr id="1121" name="Рисунок 1121" descr="Рис. 36. Розовый мра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2" descr="Рис. 36. Розовый мрамор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14" cy="129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</w:t>
      </w:r>
      <w:r w:rsidR="00CC4567">
        <w:rPr>
          <w:rStyle w:val="af5"/>
          <w:color w:val="000000"/>
        </w:rPr>
        <w:t>2</w:t>
      </w:r>
      <w:r w:rsidRPr="00CC4567">
        <w:rPr>
          <w:rStyle w:val="af5"/>
          <w:color w:val="000000"/>
        </w:rPr>
        <w:t>. Розовый мрамор</w:t>
      </w:r>
    </w:p>
    <w:p w:rsidR="00197B81" w:rsidRPr="00CC4567" w:rsidRDefault="00197B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По тому же принципу попробуйте создать материал, напоминающий декоративную штукатурку (</w:t>
      </w:r>
      <w:proofErr w:type="gramStart"/>
      <w:r w:rsidRPr="00CC4567">
        <w:rPr>
          <w:color w:val="000000"/>
        </w:rPr>
        <w:t>наподобие</w:t>
      </w:r>
      <w:proofErr w:type="gramEnd"/>
      <w:r w:rsidRPr="00CC4567">
        <w:rPr>
          <w:color w:val="000000"/>
        </w:rPr>
        <w:t xml:space="preserve"> венецианской).  Активируйте пустой слот,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установите цвет для параметра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, в свитке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 выберите текстурную карту </w:t>
      </w:r>
      <w:proofErr w:type="spellStart"/>
      <w:r w:rsidRPr="00CC4567">
        <w:rPr>
          <w:rStyle w:val="af4"/>
          <w:color w:val="000000"/>
        </w:rPr>
        <w:t>Bump</w:t>
      </w:r>
      <w:proofErr w:type="spellEnd"/>
      <w:r w:rsidRPr="00CC4567">
        <w:rPr>
          <w:color w:val="000000"/>
        </w:rPr>
        <w:t xml:space="preserve"> и установите те</w:t>
      </w:r>
      <w:r w:rsidRPr="00CC4567">
        <w:rPr>
          <w:color w:val="000000"/>
        </w:rPr>
        <w:t>к</w:t>
      </w:r>
      <w:r w:rsidRPr="00CC4567">
        <w:rPr>
          <w:color w:val="000000"/>
        </w:rPr>
        <w:t xml:space="preserve">стуру </w:t>
      </w:r>
      <w:proofErr w:type="spellStart"/>
      <w:r w:rsidRPr="00CC4567">
        <w:rPr>
          <w:rStyle w:val="af4"/>
          <w:color w:val="000000"/>
        </w:rPr>
        <w:t>Marble</w:t>
      </w:r>
      <w:proofErr w:type="spellEnd"/>
      <w:r w:rsidRPr="00CC4567">
        <w:rPr>
          <w:color w:val="000000"/>
        </w:rPr>
        <w:t xml:space="preserve">, изменив в свитке </w:t>
      </w:r>
      <w:proofErr w:type="spellStart"/>
      <w:r w:rsidRPr="00CC4567">
        <w:rPr>
          <w:rStyle w:val="af4"/>
          <w:color w:val="000000"/>
        </w:rPr>
        <w:t>Coordinates</w:t>
      </w:r>
      <w:proofErr w:type="spellEnd"/>
      <w:r w:rsidRPr="00CC4567">
        <w:rPr>
          <w:color w:val="000000"/>
        </w:rPr>
        <w:t xml:space="preserve"> параметры в соответствии с рис. 3</w:t>
      </w:r>
      <w:r w:rsidR="00CC4567">
        <w:rPr>
          <w:color w:val="000000"/>
        </w:rPr>
        <w:t>3</w:t>
      </w:r>
      <w:r w:rsidRPr="00CC4567">
        <w:rPr>
          <w:color w:val="000000"/>
        </w:rPr>
        <w:t>. Вернитесь в св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ток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и отрегулируйте параметры свечения материала примерно так же,  как показано на рис. 3</w:t>
      </w:r>
      <w:r w:rsidR="00CC4567">
        <w:rPr>
          <w:color w:val="000000"/>
        </w:rPr>
        <w:t>4</w:t>
      </w:r>
      <w:r w:rsidRPr="00CC4567">
        <w:rPr>
          <w:color w:val="000000"/>
        </w:rPr>
        <w:t>, а затем присвойте материал параллелепипеду (рис. 3</w:t>
      </w:r>
      <w:r w:rsidR="00CC4567">
        <w:rPr>
          <w:color w:val="000000"/>
        </w:rPr>
        <w:t>5</w:t>
      </w:r>
      <w:r w:rsidRPr="00CC4567">
        <w:rPr>
          <w:color w:val="000000"/>
        </w:rPr>
        <w:t>). Сохраните материал в библиотеке.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0B41D33" wp14:editId="38D0FCE1">
            <wp:extent cx="2943225" cy="962025"/>
            <wp:effectExtent l="0" t="0" r="9525" b="9525"/>
            <wp:docPr id="1120" name="Рисунок 1120" descr="Рис. 37. Настройка параметров в свитке Coordi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3" descr="Рис. 37. Настройка параметров в свитке Coordinate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12" cy="96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>Рис. 3</w:t>
      </w:r>
      <w:r w:rsidR="00CC4567">
        <w:rPr>
          <w:rStyle w:val="af5"/>
          <w:color w:val="000000"/>
        </w:rPr>
        <w:t>3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Coordinates</w:t>
      </w:r>
      <w:proofErr w:type="spellEnd"/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48204ED" wp14:editId="4B03D2FC">
            <wp:extent cx="2790825" cy="1095375"/>
            <wp:effectExtent l="0" t="0" r="9525" b="9525"/>
            <wp:docPr id="31" name="Рисунок 31" descr="Рис. 38. Настройка параметров в свитке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4" descr="Рис. 38. Настройка параметров в свитке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>Рис. 3</w:t>
      </w:r>
      <w:r w:rsidR="00CC4567">
        <w:rPr>
          <w:rStyle w:val="af5"/>
          <w:color w:val="000000"/>
        </w:rPr>
        <w:t>4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CC1F40C" wp14:editId="67BC5CC7">
            <wp:extent cx="2228850" cy="1228725"/>
            <wp:effectExtent l="0" t="0" r="0" b="9525"/>
            <wp:docPr id="30" name="Рисунок 30" descr="Рис. 39. Зеленая венецианская штукату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5" descr="Рис. 39. Зеленая венецианская штукатурк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3</w:t>
      </w:r>
      <w:r w:rsidR="00CC4567">
        <w:rPr>
          <w:rStyle w:val="af5"/>
          <w:color w:val="000000"/>
        </w:rPr>
        <w:t>5</w:t>
      </w:r>
      <w:r w:rsidRPr="00CC4567">
        <w:rPr>
          <w:rStyle w:val="af5"/>
          <w:color w:val="000000"/>
        </w:rPr>
        <w:t>. Зеленая венецианская штукатурка</w:t>
      </w:r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Большое влияние на внешний вид материала оказывает модель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>, определяемая в сви</w:t>
      </w:r>
      <w:r w:rsidRPr="00CC4567">
        <w:rPr>
          <w:color w:val="000000"/>
        </w:rPr>
        <w:t>т</w:t>
      </w:r>
      <w:r w:rsidRPr="00CC4567">
        <w:rPr>
          <w:color w:val="000000"/>
        </w:rPr>
        <w:t xml:space="preserve">ке </w:t>
      </w:r>
      <w:proofErr w:type="spellStart"/>
      <w:r w:rsidRPr="00CC4567">
        <w:rPr>
          <w:rStyle w:val="af4"/>
          <w:color w:val="000000"/>
        </w:rPr>
        <w:t>Shader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. По умолчанию устанавливается модель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,  именно она была нами задействована во всех предыдущих примерах. Данная модель, равно как и модель </w:t>
      </w:r>
      <w:proofErr w:type="spellStart"/>
      <w:r w:rsidRPr="00CC4567">
        <w:rPr>
          <w:rStyle w:val="af4"/>
          <w:color w:val="000000"/>
        </w:rPr>
        <w:t>Oren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Nayar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, отлично подходит для визуализации самых разных типов материалов, например дерева, штукатурки, камня, керамической плитки, матового стекла, резины. Часто применяется модель </w:t>
      </w:r>
      <w:proofErr w:type="spellStart"/>
      <w:r w:rsidRPr="00CC4567">
        <w:rPr>
          <w:rStyle w:val="af4"/>
          <w:color w:val="000000"/>
        </w:rPr>
        <w:t>Phong</w:t>
      </w:r>
      <w:proofErr w:type="spellEnd"/>
      <w:r w:rsidRPr="00CC4567">
        <w:rPr>
          <w:color w:val="000000"/>
        </w:rPr>
        <w:t xml:space="preserve">, используемая для визуализации любых типов пластиков и ряда блестящих поверхностей, а также модели </w:t>
      </w:r>
      <w:proofErr w:type="spellStart"/>
      <w:r w:rsidRPr="00CC4567">
        <w:rPr>
          <w:rStyle w:val="af4"/>
          <w:color w:val="000000"/>
        </w:rPr>
        <w:t>Metal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Strauss</w:t>
      </w:r>
      <w:proofErr w:type="spellEnd"/>
      <w:r w:rsidRPr="00CC4567">
        <w:rPr>
          <w:color w:val="000000"/>
        </w:rPr>
        <w:t xml:space="preserve">, которые подходят для создания полированных поверхностей, таких как металл или прозрачное стекло. 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Попробуем воспользоваться моделью </w:t>
      </w:r>
      <w:proofErr w:type="spellStart"/>
      <w:r w:rsidRPr="00CC4567">
        <w:rPr>
          <w:rStyle w:val="af4"/>
          <w:color w:val="000000"/>
        </w:rPr>
        <w:t>Phong</w:t>
      </w:r>
      <w:proofErr w:type="spellEnd"/>
      <w:r w:rsidRPr="00CC4567">
        <w:rPr>
          <w:color w:val="000000"/>
        </w:rPr>
        <w:t xml:space="preserve"> для создания пластика. Сформируйте объект типа </w:t>
      </w:r>
      <w:proofErr w:type="spellStart"/>
      <w:r w:rsidRPr="00CC4567">
        <w:rPr>
          <w:rStyle w:val="af4"/>
          <w:color w:val="000000"/>
        </w:rPr>
        <w:t>Torus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Knot</w:t>
      </w:r>
      <w:proofErr w:type="spellEnd"/>
      <w:r w:rsidRPr="00CC4567">
        <w:rPr>
          <w:color w:val="000000"/>
        </w:rPr>
        <w:t xml:space="preserve">, в окне редактора материалов активируйте свободный слот, установите модель </w:t>
      </w:r>
      <w:proofErr w:type="spellStart"/>
      <w:r w:rsidRPr="00CC4567">
        <w:rPr>
          <w:rStyle w:val="af4"/>
          <w:color w:val="000000"/>
        </w:rPr>
        <w:t>Phong</w:t>
      </w:r>
      <w:proofErr w:type="spellEnd"/>
      <w:r w:rsidRPr="00CC4567">
        <w:rPr>
          <w:color w:val="000000"/>
        </w:rPr>
        <w:t xml:space="preserve">, а затем настройте параметры в свитке </w:t>
      </w:r>
      <w:proofErr w:type="spellStart"/>
      <w:r w:rsidRPr="00CC4567">
        <w:rPr>
          <w:rStyle w:val="af4"/>
          <w:color w:val="000000"/>
        </w:rPr>
        <w:t>Phong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в соответствии с рис. </w:t>
      </w:r>
      <w:r w:rsidR="00CC4567">
        <w:rPr>
          <w:color w:val="000000"/>
        </w:rPr>
        <w:t>36</w:t>
      </w:r>
      <w:r w:rsidRPr="00CC4567">
        <w:rPr>
          <w:color w:val="000000"/>
        </w:rPr>
        <w:t xml:space="preserve"> и присво</w:t>
      </w:r>
      <w:r w:rsidRPr="00CC4567">
        <w:rPr>
          <w:color w:val="000000"/>
        </w:rPr>
        <w:t>й</w:t>
      </w:r>
      <w:r w:rsidRPr="00CC4567">
        <w:rPr>
          <w:color w:val="000000"/>
        </w:rPr>
        <w:t xml:space="preserve">те объекту данный материал (рис. </w:t>
      </w:r>
      <w:r w:rsidR="00CC4567">
        <w:rPr>
          <w:color w:val="000000"/>
        </w:rPr>
        <w:t>37</w:t>
      </w:r>
      <w:r w:rsidRPr="00CC4567">
        <w:rPr>
          <w:color w:val="000000"/>
        </w:rPr>
        <w:t>). Сохраните материал в библиотеке.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40403834" wp14:editId="7AB8EAAB">
            <wp:extent cx="2062572" cy="1343025"/>
            <wp:effectExtent l="0" t="0" r="0" b="0"/>
            <wp:docPr id="29" name="Рисунок 29" descr="Рис. 40. Настройка параметров в свитке Phong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6" descr="Рис. 40. Настройка параметров в свитке Phong Basic Parameter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CC4567">
        <w:rPr>
          <w:rStyle w:val="af5"/>
          <w:color w:val="000000"/>
        </w:rPr>
        <w:t>36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Phong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230FA2C6" wp14:editId="29E45B20">
            <wp:extent cx="2028825" cy="1181100"/>
            <wp:effectExtent l="0" t="0" r="0" b="0"/>
            <wp:docPr id="28" name="Рисунок 28" descr="Рис. 41. Красный п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7" descr="Рис. 41. Красный пластик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40" cy="118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CC4567">
        <w:rPr>
          <w:rStyle w:val="af5"/>
          <w:color w:val="000000"/>
        </w:rPr>
        <w:t>37</w:t>
      </w:r>
      <w:r w:rsidRPr="00CC4567">
        <w:rPr>
          <w:rStyle w:val="af5"/>
          <w:color w:val="000000"/>
        </w:rPr>
        <w:t>. Красный пластик</w:t>
      </w:r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 Теперь применим модель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Metal</w:t>
      </w:r>
      <w:proofErr w:type="spellEnd"/>
      <w:r w:rsidRPr="00CC4567">
        <w:rPr>
          <w:color w:val="000000"/>
        </w:rPr>
        <w:t xml:space="preserve"> для создания металлической поверхности. Устан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вите для свободного слота данную модель, в открывшемся свитке </w:t>
      </w:r>
      <w:proofErr w:type="spellStart"/>
      <w:r w:rsidRPr="00CC4567">
        <w:rPr>
          <w:rStyle w:val="af4"/>
          <w:color w:val="000000"/>
        </w:rPr>
        <w:t>Metal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снимите блокировку между цветами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>, щелкнув по соответствующей кнопке, — это по</w:t>
      </w:r>
      <w:r w:rsidRPr="00CC4567">
        <w:rPr>
          <w:color w:val="000000"/>
        </w:rPr>
        <w:t>з</w:t>
      </w:r>
      <w:r w:rsidRPr="00CC4567">
        <w:rPr>
          <w:color w:val="000000"/>
        </w:rPr>
        <w:t xml:space="preserve">волит устанавливать разные оттенки для данных параметров. Настройте прочие параметры свитка (рис. </w:t>
      </w:r>
      <w:r w:rsidR="00CC4567">
        <w:rPr>
          <w:color w:val="000000"/>
        </w:rPr>
        <w:t>38</w:t>
      </w:r>
      <w:r w:rsidRPr="00CC4567">
        <w:rPr>
          <w:color w:val="000000"/>
        </w:rPr>
        <w:t>) и присвойте созданный материал объекту, поверхность которого станет напоминать бронзу</w:t>
      </w:r>
      <w:r w:rsidR="00130360">
        <w:rPr>
          <w:color w:val="000000"/>
        </w:rPr>
        <w:t xml:space="preserve"> (рис. 39)</w:t>
      </w:r>
      <w:r w:rsidRPr="00CC4567">
        <w:rPr>
          <w:color w:val="000000"/>
        </w:rPr>
        <w:t>. Сохраните материал в библиотеке.</w:t>
      </w:r>
    </w:p>
    <w:p w:rsidR="006009B8" w:rsidRPr="00CC4567" w:rsidRDefault="00191381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</w:rPr>
        <w:drawing>
          <wp:anchor distT="0" distB="0" distL="114300" distR="114300" simplePos="0" relativeHeight="251658240" behindDoc="1" locked="0" layoutInCell="1" allowOverlap="1" wp14:anchorId="33300043" wp14:editId="5386E334">
            <wp:simplePos x="0" y="0"/>
            <wp:positionH relativeFrom="column">
              <wp:posOffset>2242185</wp:posOffset>
            </wp:positionH>
            <wp:positionV relativeFrom="paragraph">
              <wp:posOffset>73660</wp:posOffset>
            </wp:positionV>
            <wp:extent cx="18859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82" y="21228"/>
                <wp:lineTo x="21382" y="0"/>
                <wp:lineTo x="0" y="0"/>
              </wp:wrapPolygon>
            </wp:wrapTight>
            <wp:docPr id="94" name="Рисунок 94" descr="Рис. 42. Настройка параметров в свитке Phong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8" descr="Рис. 42. Настройка параметров в свитке Phong Basic Parameter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B8" w:rsidRPr="00CC4567">
        <w:rPr>
          <w:color w:val="000000"/>
        </w:rPr>
        <w:t> 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C4567" w:rsidRDefault="00CC4567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CC4567" w:rsidRDefault="00CC4567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1381" w:rsidRDefault="001913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1381" w:rsidRDefault="001913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91381" w:rsidRDefault="00191381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CC4567">
        <w:rPr>
          <w:rStyle w:val="af5"/>
          <w:color w:val="000000"/>
        </w:rPr>
        <w:t>38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Phong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15895E0" wp14:editId="6E7A98CD">
            <wp:extent cx="1866368" cy="1123950"/>
            <wp:effectExtent l="0" t="0" r="635" b="0"/>
            <wp:docPr id="27" name="Рисунок 27" descr="Рис. 43. Брон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9" descr="Рис. 43. Бронз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61" cy="112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39</w:t>
      </w:r>
      <w:r w:rsidRPr="00CC4567">
        <w:rPr>
          <w:rStyle w:val="af5"/>
          <w:color w:val="000000"/>
        </w:rPr>
        <w:t>. Бронза</w:t>
      </w:r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Попробуем использовать модель </w:t>
      </w:r>
      <w:proofErr w:type="spellStart"/>
      <w:r w:rsidRPr="00CC4567">
        <w:rPr>
          <w:rStyle w:val="af4"/>
          <w:color w:val="000000"/>
        </w:rPr>
        <w:t>Metal</w:t>
      </w:r>
      <w:proofErr w:type="spellEnd"/>
      <w:r w:rsidRPr="00CC4567">
        <w:rPr>
          <w:color w:val="000000"/>
        </w:rPr>
        <w:t xml:space="preserve"> для получения материала, имитирующего кожуру апел</w:t>
      </w:r>
      <w:r w:rsidRPr="00CC4567">
        <w:rPr>
          <w:color w:val="000000"/>
        </w:rPr>
        <w:t>ь</w:t>
      </w:r>
      <w:r w:rsidRPr="00CC4567">
        <w:rPr>
          <w:color w:val="000000"/>
        </w:rPr>
        <w:t>сина. Создайте шар, выделите его,  в редакторе материалов для свободного слота установите м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дель </w:t>
      </w:r>
      <w:proofErr w:type="spellStart"/>
      <w:r w:rsidRPr="00CC4567">
        <w:rPr>
          <w:rStyle w:val="af4"/>
          <w:color w:val="000000"/>
        </w:rPr>
        <w:t>Metal</w:t>
      </w:r>
      <w:proofErr w:type="spellEnd"/>
      <w:r w:rsidRPr="00CC4567">
        <w:rPr>
          <w:color w:val="000000"/>
        </w:rPr>
        <w:t xml:space="preserve">. В свитке </w:t>
      </w:r>
      <w:proofErr w:type="spellStart"/>
      <w:r w:rsidRPr="00CC4567">
        <w:rPr>
          <w:rStyle w:val="af4"/>
          <w:color w:val="000000"/>
        </w:rPr>
        <w:t>Metal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установите для параметров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один и тот же оранжевый цвет, присвойте материал объекту (рис. </w:t>
      </w:r>
      <w:r w:rsidR="00130360">
        <w:rPr>
          <w:color w:val="000000"/>
        </w:rPr>
        <w:t>40</w:t>
      </w:r>
      <w:r w:rsidRPr="00CC4567">
        <w:rPr>
          <w:color w:val="000000"/>
        </w:rPr>
        <w:t xml:space="preserve">). Для имитации шершавости в свитке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 выберите текстурную карту </w:t>
      </w:r>
      <w:proofErr w:type="spellStart"/>
      <w:r w:rsidRPr="00CC4567">
        <w:rPr>
          <w:rStyle w:val="af4"/>
          <w:color w:val="000000"/>
        </w:rPr>
        <w:t>Bump</w:t>
      </w:r>
      <w:proofErr w:type="spellEnd"/>
      <w:r w:rsidRPr="00CC4567">
        <w:rPr>
          <w:color w:val="000000"/>
        </w:rPr>
        <w:t xml:space="preserve"> и установите текстуру </w:t>
      </w:r>
      <w:proofErr w:type="spellStart"/>
      <w:r w:rsidRPr="00CC4567">
        <w:rPr>
          <w:rStyle w:val="af4"/>
          <w:color w:val="000000"/>
        </w:rPr>
        <w:t>Noise</w:t>
      </w:r>
      <w:proofErr w:type="spellEnd"/>
      <w:r w:rsidRPr="00CC4567">
        <w:rPr>
          <w:color w:val="000000"/>
        </w:rPr>
        <w:t xml:space="preserve"> — </w:t>
      </w:r>
      <w:proofErr w:type="gramStart"/>
      <w:r w:rsidRPr="00CC4567">
        <w:rPr>
          <w:color w:val="000000"/>
        </w:rPr>
        <w:t>увы</w:t>
      </w:r>
      <w:proofErr w:type="gramEnd"/>
      <w:r w:rsidRPr="00CC4567">
        <w:rPr>
          <w:color w:val="000000"/>
        </w:rPr>
        <w:t>, использование да</w:t>
      </w:r>
      <w:r w:rsidRPr="00CC4567">
        <w:rPr>
          <w:color w:val="000000"/>
        </w:rPr>
        <w:t>н</w:t>
      </w:r>
      <w:r w:rsidRPr="00CC4567">
        <w:rPr>
          <w:color w:val="000000"/>
        </w:rPr>
        <w:t>ной текстурной карты с параметрами по умолчанию нужного эффекта пока не дало (рис. 4</w:t>
      </w:r>
      <w:r w:rsidR="00130360">
        <w:rPr>
          <w:color w:val="000000"/>
        </w:rPr>
        <w:t>1</w:t>
      </w:r>
      <w:r w:rsidRPr="00CC4567">
        <w:rPr>
          <w:color w:val="000000"/>
        </w:rPr>
        <w:t xml:space="preserve">) по причине слишком большого размера фрагментов шума. Поэтому откройте свиток </w:t>
      </w:r>
      <w:proofErr w:type="spellStart"/>
      <w:r w:rsidRPr="00CC4567">
        <w:rPr>
          <w:rStyle w:val="af4"/>
          <w:color w:val="000000"/>
        </w:rPr>
        <w:t>Noise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и уменьшите значение параметра </w:t>
      </w:r>
      <w:proofErr w:type="spellStart"/>
      <w:r w:rsidRPr="00CC4567">
        <w:rPr>
          <w:rStyle w:val="af4"/>
          <w:color w:val="000000"/>
        </w:rPr>
        <w:t>Size</w:t>
      </w:r>
      <w:proofErr w:type="spellEnd"/>
      <w:r w:rsidRPr="00CC4567">
        <w:rPr>
          <w:color w:val="000000"/>
        </w:rPr>
        <w:t xml:space="preserve"> (размер) до 1 (рис. 4</w:t>
      </w:r>
      <w:r w:rsidR="00130360">
        <w:rPr>
          <w:color w:val="000000"/>
        </w:rPr>
        <w:t>2</w:t>
      </w:r>
      <w:r w:rsidRPr="00CC4567">
        <w:rPr>
          <w:color w:val="000000"/>
        </w:rPr>
        <w:t>) — результат рендеринга показан на рис. 4</w:t>
      </w:r>
      <w:r w:rsidR="00130360">
        <w:rPr>
          <w:color w:val="000000"/>
        </w:rPr>
        <w:t>3</w:t>
      </w:r>
      <w:r w:rsidRPr="00CC4567">
        <w:rPr>
          <w:color w:val="000000"/>
        </w:rPr>
        <w:t xml:space="preserve">. Теперь осталось лишь избавиться от слишком темного оттенка материала, для чего достаточно подобрать числовое значение для </w:t>
      </w:r>
      <w:proofErr w:type="spellStart"/>
      <w:r w:rsidRPr="00CC4567">
        <w:rPr>
          <w:color w:val="000000"/>
        </w:rPr>
        <w:t>спиннера</w:t>
      </w:r>
      <w:proofErr w:type="spellEnd"/>
      <w:r w:rsidRPr="00CC4567">
        <w:rPr>
          <w:color w:val="000000"/>
        </w:rPr>
        <w:t xml:space="preserve"> параметра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 xml:space="preserve"> (рис. 4</w:t>
      </w:r>
      <w:r w:rsidR="00130360">
        <w:rPr>
          <w:color w:val="000000"/>
        </w:rPr>
        <w:t>4</w:t>
      </w:r>
      <w:r w:rsidRPr="00CC4567">
        <w:rPr>
          <w:color w:val="000000"/>
        </w:rPr>
        <w:t>). Окончательный вариант визуализированного объекта показан на рис. 4</w:t>
      </w:r>
      <w:r w:rsidR="00130360">
        <w:rPr>
          <w:color w:val="000000"/>
        </w:rPr>
        <w:t>5</w:t>
      </w:r>
      <w:r w:rsidRPr="00CC4567">
        <w:rPr>
          <w:color w:val="000000"/>
        </w:rPr>
        <w:t>. Сохраните материал в библиотеке.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7044D5FF" wp14:editId="1BD29CA3">
            <wp:extent cx="1768750" cy="1295400"/>
            <wp:effectExtent l="0" t="0" r="3175" b="0"/>
            <wp:docPr id="26" name="Рисунок 26" descr="Рис. 44. Вид объекта после присвоения ему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0" descr="Рис. 44. Вид объекта после присвоения ему материал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53" cy="130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4</w:t>
      </w:r>
      <w:r w:rsidR="00130360">
        <w:rPr>
          <w:rStyle w:val="af5"/>
          <w:color w:val="000000"/>
        </w:rPr>
        <w:t>0</w:t>
      </w:r>
      <w:r w:rsidRPr="00CC4567">
        <w:rPr>
          <w:rStyle w:val="af5"/>
          <w:color w:val="000000"/>
        </w:rPr>
        <w:t>. Вид объекта после присвоения ему материала</w:t>
      </w:r>
      <w:r w:rsidRPr="00CC4567">
        <w:rPr>
          <w:color w:val="000000"/>
        </w:rPr>
        <w:t> </w:t>
      </w:r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9CFDC92" wp14:editId="364DD88E">
            <wp:extent cx="1657350" cy="1247775"/>
            <wp:effectExtent l="0" t="0" r="0" b="9525"/>
            <wp:docPr id="25" name="Рисунок 25" descr="Рис. 45. Результат добавления текстурной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1" descr="Рис. 45. Результат добавления текстурной карты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4</w:t>
      </w:r>
      <w:r w:rsidR="00130360">
        <w:rPr>
          <w:rStyle w:val="af5"/>
          <w:color w:val="000000"/>
        </w:rPr>
        <w:t>1</w:t>
      </w:r>
      <w:r w:rsidRPr="00CC4567">
        <w:rPr>
          <w:rStyle w:val="af5"/>
          <w:color w:val="000000"/>
        </w:rPr>
        <w:t>. Результат добавления текстурной карты</w:t>
      </w:r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6379A1D1" wp14:editId="4C41ADC9">
            <wp:extent cx="2343150" cy="1143000"/>
            <wp:effectExtent l="0" t="0" r="0" b="0"/>
            <wp:docPr id="24" name="Рисунок 24" descr="Рис. 46. Параметры настройки свитка Noise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2" descr="Рис. 46. Параметры настройки свитка Noise Parameter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>Рис. 4</w:t>
      </w:r>
      <w:r w:rsidR="00130360">
        <w:rPr>
          <w:rStyle w:val="af5"/>
          <w:color w:val="000000"/>
        </w:rPr>
        <w:t>2</w:t>
      </w:r>
      <w:r w:rsidRPr="00CC4567">
        <w:rPr>
          <w:rStyle w:val="af5"/>
          <w:color w:val="000000"/>
        </w:rPr>
        <w:t xml:space="preserve">. Параметры настройки свитка </w:t>
      </w:r>
      <w:proofErr w:type="spellStart"/>
      <w:r w:rsidRPr="00CC4567">
        <w:rPr>
          <w:rStyle w:val="af4"/>
          <w:i/>
          <w:iCs/>
          <w:color w:val="000000"/>
        </w:rPr>
        <w:t>Noise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0EB4D037" wp14:editId="49A47970">
            <wp:extent cx="1695450" cy="1295400"/>
            <wp:effectExtent l="0" t="0" r="0" b="0"/>
            <wp:docPr id="23" name="Рисунок 23" descr="Рис. 47. Результат уменьшения размера фрагментов шу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 descr="Рис. 47. Результат уменьшения размера фрагментов шума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4</w:t>
      </w:r>
      <w:r w:rsidR="00130360">
        <w:rPr>
          <w:rStyle w:val="af5"/>
          <w:color w:val="000000"/>
        </w:rPr>
        <w:t>3</w:t>
      </w:r>
      <w:r w:rsidRPr="00CC4567">
        <w:rPr>
          <w:rStyle w:val="af5"/>
          <w:color w:val="000000"/>
        </w:rPr>
        <w:t>. Результат уменьшения размера фрагментов шума</w:t>
      </w:r>
      <w:r w:rsidRPr="00CC4567">
        <w:rPr>
          <w:color w:val="000000"/>
        </w:rPr>
        <w:t> </w:t>
      </w:r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5D3A503" wp14:editId="636E506F">
            <wp:extent cx="2162175" cy="1000125"/>
            <wp:effectExtent l="0" t="0" r="9525" b="9525"/>
            <wp:docPr id="22" name="Рисунок 22" descr="Рис. 48. Параметры настройки свитка Metal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4" descr="Рис. 48. Параметры настройки свитка Metal Basic Parameter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>Рис. 4</w:t>
      </w:r>
      <w:r w:rsidR="00130360">
        <w:rPr>
          <w:rStyle w:val="af5"/>
          <w:color w:val="000000"/>
        </w:rPr>
        <w:t>4</w:t>
      </w:r>
      <w:r w:rsidRPr="00CC4567">
        <w:rPr>
          <w:rStyle w:val="af5"/>
          <w:color w:val="000000"/>
        </w:rPr>
        <w:t xml:space="preserve">. Параметры настройки свитка </w:t>
      </w:r>
      <w:proofErr w:type="spellStart"/>
      <w:r w:rsidRPr="00CC4567">
        <w:rPr>
          <w:rStyle w:val="af4"/>
          <w:i/>
          <w:iCs/>
          <w:color w:val="000000"/>
        </w:rPr>
        <w:t>Metal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191381" w:rsidRPr="00CC4567" w:rsidRDefault="00191381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A10A531" wp14:editId="0B9E0DBD">
            <wp:extent cx="1838325" cy="1285875"/>
            <wp:effectExtent l="0" t="0" r="9525" b="9525"/>
            <wp:docPr id="21" name="Рисунок 21" descr="Рис. 49. Апельс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5" descr="Рис. 49. Апельсин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4</w:t>
      </w:r>
      <w:r w:rsidR="00130360">
        <w:rPr>
          <w:rStyle w:val="af5"/>
          <w:color w:val="000000"/>
        </w:rPr>
        <w:t>5</w:t>
      </w:r>
      <w:r w:rsidRPr="00CC4567">
        <w:rPr>
          <w:rStyle w:val="af5"/>
          <w:color w:val="000000"/>
        </w:rPr>
        <w:t>. Апельсин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lastRenderedPageBreak/>
        <w:t xml:space="preserve">Помимо моделей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на способ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объекта регулируется рядом дополнител</w:t>
      </w:r>
      <w:r w:rsidRPr="00CC4567">
        <w:rPr>
          <w:color w:val="000000"/>
        </w:rPr>
        <w:t>ь</w:t>
      </w:r>
      <w:r w:rsidRPr="00CC4567">
        <w:rPr>
          <w:color w:val="000000"/>
        </w:rPr>
        <w:t xml:space="preserve">ных флажков, включаемых/выключаемых в том же свитке </w:t>
      </w:r>
      <w:proofErr w:type="spellStart"/>
      <w:r w:rsidRPr="00CC4567">
        <w:rPr>
          <w:rStyle w:val="af4"/>
          <w:color w:val="000000"/>
        </w:rPr>
        <w:t>Shader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>:</w:t>
      </w:r>
    </w:p>
    <w:p w:rsidR="006009B8" w:rsidRPr="00CC4567" w:rsidRDefault="006009B8" w:rsidP="00197B81">
      <w:pPr>
        <w:numPr>
          <w:ilvl w:val="0"/>
          <w:numId w:val="9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Wire</w:t>
      </w:r>
      <w:proofErr w:type="spellEnd"/>
      <w:r w:rsidRPr="00CC4567">
        <w:rPr>
          <w:rFonts w:cs="Times New Roman"/>
          <w:color w:val="000000"/>
          <w:szCs w:val="24"/>
        </w:rPr>
        <w:t xml:space="preserve"> (</w:t>
      </w:r>
      <w:proofErr w:type="gramStart"/>
      <w:r w:rsidRPr="00CC4567">
        <w:rPr>
          <w:rFonts w:cs="Times New Roman"/>
          <w:color w:val="000000"/>
          <w:szCs w:val="24"/>
        </w:rPr>
        <w:t>каркасный</w:t>
      </w:r>
      <w:proofErr w:type="gramEnd"/>
      <w:r w:rsidRPr="00CC4567">
        <w:rPr>
          <w:rFonts w:cs="Times New Roman"/>
          <w:color w:val="000000"/>
          <w:szCs w:val="24"/>
        </w:rPr>
        <w:t xml:space="preserve">) — визуализация только каркаса объекта. Используется для имитации проволочных моделей, плетеных корзинок и т.п.; </w:t>
      </w:r>
    </w:p>
    <w:p w:rsidR="006009B8" w:rsidRPr="00CC4567" w:rsidRDefault="006009B8" w:rsidP="00197B81">
      <w:pPr>
        <w:numPr>
          <w:ilvl w:val="0"/>
          <w:numId w:val="9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Face</w:t>
      </w:r>
      <w:proofErr w:type="spellEnd"/>
      <w:r w:rsidRPr="00CC4567">
        <w:rPr>
          <w:rFonts w:cs="Times New Roman"/>
          <w:color w:val="000000"/>
          <w:szCs w:val="24"/>
        </w:rPr>
        <w:t xml:space="preserve"> </w:t>
      </w:r>
      <w:proofErr w:type="spellStart"/>
      <w:r w:rsidRPr="00CC4567">
        <w:rPr>
          <w:rStyle w:val="af4"/>
          <w:rFonts w:cs="Times New Roman"/>
          <w:color w:val="000000"/>
          <w:szCs w:val="24"/>
        </w:rPr>
        <w:t>Map</w:t>
      </w:r>
      <w:proofErr w:type="spellEnd"/>
      <w:r w:rsidRPr="00CC4567">
        <w:rPr>
          <w:rFonts w:cs="Times New Roman"/>
          <w:color w:val="000000"/>
          <w:szCs w:val="24"/>
        </w:rPr>
        <w:t xml:space="preserve"> (</w:t>
      </w:r>
      <w:proofErr w:type="spellStart"/>
      <w:r w:rsidRPr="00CC4567">
        <w:rPr>
          <w:rFonts w:cs="Times New Roman"/>
          <w:color w:val="000000"/>
          <w:szCs w:val="24"/>
        </w:rPr>
        <w:t>граневая</w:t>
      </w:r>
      <w:proofErr w:type="spellEnd"/>
      <w:r w:rsidRPr="00CC4567">
        <w:rPr>
          <w:rFonts w:cs="Times New Roman"/>
          <w:color w:val="000000"/>
          <w:szCs w:val="24"/>
        </w:rPr>
        <w:t xml:space="preserve"> карта) — приложение материала с применением текстурных карт к каждой грани объекта. Бывает актуально при применении текстурных карт; </w:t>
      </w:r>
    </w:p>
    <w:p w:rsidR="006009B8" w:rsidRPr="00CC4567" w:rsidRDefault="006009B8" w:rsidP="00197B81">
      <w:pPr>
        <w:numPr>
          <w:ilvl w:val="0"/>
          <w:numId w:val="9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r w:rsidRPr="00CC4567">
        <w:rPr>
          <w:rStyle w:val="af4"/>
          <w:rFonts w:cs="Times New Roman"/>
          <w:color w:val="000000"/>
          <w:szCs w:val="24"/>
        </w:rPr>
        <w:t>2-Sided</w:t>
      </w:r>
      <w:r w:rsidRPr="00CC4567">
        <w:rPr>
          <w:rFonts w:cs="Times New Roman"/>
          <w:color w:val="000000"/>
          <w:szCs w:val="24"/>
        </w:rPr>
        <w:t xml:space="preserve"> (</w:t>
      </w:r>
      <w:proofErr w:type="gramStart"/>
      <w:r w:rsidRPr="00CC4567">
        <w:rPr>
          <w:rFonts w:cs="Times New Roman"/>
          <w:color w:val="000000"/>
          <w:szCs w:val="24"/>
        </w:rPr>
        <w:t>двусторонний</w:t>
      </w:r>
      <w:proofErr w:type="gramEnd"/>
      <w:r w:rsidRPr="00CC4567">
        <w:rPr>
          <w:rFonts w:cs="Times New Roman"/>
          <w:color w:val="000000"/>
          <w:szCs w:val="24"/>
        </w:rPr>
        <w:t xml:space="preserve">) — визуализация не только лицевых, но и обратных граней объекта, что необходимо при создании полупрозрачных материалов; </w:t>
      </w:r>
    </w:p>
    <w:p w:rsidR="006009B8" w:rsidRPr="00CC4567" w:rsidRDefault="006009B8" w:rsidP="00197B81">
      <w:pPr>
        <w:numPr>
          <w:ilvl w:val="0"/>
          <w:numId w:val="9"/>
        </w:numPr>
        <w:spacing w:line="240" w:lineRule="auto"/>
        <w:contextualSpacing/>
        <w:jc w:val="left"/>
        <w:rPr>
          <w:rFonts w:cs="Times New Roman"/>
          <w:color w:val="000000"/>
          <w:szCs w:val="24"/>
        </w:rPr>
      </w:pPr>
      <w:proofErr w:type="spellStart"/>
      <w:r w:rsidRPr="00CC4567">
        <w:rPr>
          <w:rStyle w:val="af4"/>
          <w:rFonts w:cs="Times New Roman"/>
          <w:color w:val="000000"/>
          <w:szCs w:val="24"/>
        </w:rPr>
        <w:t>Faceted</w:t>
      </w:r>
      <w:proofErr w:type="spellEnd"/>
      <w:r w:rsidRPr="00CC4567">
        <w:rPr>
          <w:rFonts w:cs="Times New Roman"/>
          <w:color w:val="000000"/>
          <w:szCs w:val="24"/>
        </w:rPr>
        <w:t xml:space="preserve"> (</w:t>
      </w:r>
      <w:proofErr w:type="spellStart"/>
      <w:r w:rsidRPr="00CC4567">
        <w:rPr>
          <w:rFonts w:cs="Times New Roman"/>
          <w:color w:val="000000"/>
          <w:szCs w:val="24"/>
        </w:rPr>
        <w:t>Граневый</w:t>
      </w:r>
      <w:proofErr w:type="spellEnd"/>
      <w:r w:rsidRPr="00CC4567">
        <w:rPr>
          <w:rFonts w:cs="Times New Roman"/>
          <w:color w:val="000000"/>
          <w:szCs w:val="24"/>
        </w:rPr>
        <w:t xml:space="preserve">) — выключение сглаживания ребер и придание объектам ограненного вида. Актуально, например, при моделировании кристаллов. </w:t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Перейдем к более сложной задаче и попробуем создать тонированное стекло, для чего вновь обр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тимся к модели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, но уже при включенном флажке </w:t>
      </w:r>
      <w:r w:rsidRPr="00CC4567">
        <w:rPr>
          <w:rStyle w:val="af4"/>
          <w:color w:val="000000"/>
        </w:rPr>
        <w:t>2-Sided</w:t>
      </w:r>
      <w:r w:rsidRPr="00CC4567">
        <w:rPr>
          <w:color w:val="000000"/>
        </w:rPr>
        <w:t xml:space="preserve"> (Двусторонний) — установите данные параметры для свободного слота (рис. </w:t>
      </w:r>
      <w:r w:rsidR="00130360">
        <w:rPr>
          <w:color w:val="000000"/>
        </w:rPr>
        <w:t>46</w:t>
      </w:r>
      <w:r w:rsidRPr="00CC4567">
        <w:rPr>
          <w:color w:val="000000"/>
        </w:rPr>
        <w:t>). Настройте основные цветовые с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ставляющие создаваемого материала, определив цвета для параметров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,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— в данном случае были взяты темно-синий, синий и голубой, так как по замыслу мы создаем тонированное стекло синего цвета. Уменьшите значение параметра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до 10-15 ед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ниц и настройте параметры зеркального блика: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Level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Glossiness</w:t>
      </w:r>
      <w:proofErr w:type="spellEnd"/>
      <w:r w:rsidRPr="00CC4567">
        <w:rPr>
          <w:color w:val="000000"/>
        </w:rPr>
        <w:t xml:space="preserve"> (рис. </w:t>
      </w:r>
      <w:r w:rsidR="00130360">
        <w:rPr>
          <w:color w:val="000000"/>
        </w:rPr>
        <w:t>47</w:t>
      </w:r>
      <w:r w:rsidRPr="00CC4567">
        <w:rPr>
          <w:color w:val="000000"/>
        </w:rPr>
        <w:t>).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981C355" wp14:editId="122F6C26">
            <wp:extent cx="3228975" cy="676275"/>
            <wp:effectExtent l="0" t="0" r="9525" b="9525"/>
            <wp:docPr id="20" name="Рисунок 20" descr="Рис. 50. Настройка параметров в свитке Shader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 descr="Рис. 50. Настройка параметров в свитке Shader Basic Parameter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46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Shader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054A03B" wp14:editId="0993DAA4">
            <wp:extent cx="3181350" cy="1162050"/>
            <wp:effectExtent l="0" t="0" r="0" b="0"/>
            <wp:docPr id="19" name="Рисунок 19" descr="Рис. 51. Настройка параметров в свитке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7" descr="Рис. 51. Настройка параметров в свитке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47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При создании полупрозрачных материалов помимо основных параметров, настраиваемых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, может потребоваться корректировка расширенных параметров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(спад) и </w:t>
      </w:r>
      <w:r w:rsidRPr="00CC4567">
        <w:rPr>
          <w:rStyle w:val="af4"/>
          <w:color w:val="000000"/>
        </w:rPr>
        <w:t>Туре</w:t>
      </w:r>
      <w:r w:rsidRPr="00CC4567">
        <w:rPr>
          <w:color w:val="000000"/>
        </w:rPr>
        <w:t xml:space="preserve"> (тип прозрачности) из группы </w:t>
      </w:r>
      <w:proofErr w:type="spellStart"/>
      <w:r w:rsidRPr="00CC4567">
        <w:rPr>
          <w:rStyle w:val="af4"/>
          <w:color w:val="000000"/>
        </w:rPr>
        <w:t>Advanced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Transparency</w:t>
      </w:r>
      <w:proofErr w:type="spellEnd"/>
      <w:r w:rsidRPr="00CC4567">
        <w:rPr>
          <w:color w:val="000000"/>
        </w:rPr>
        <w:t xml:space="preserve"> (дополнительная регулиро</w:t>
      </w:r>
      <w:r w:rsidRPr="00CC4567">
        <w:rPr>
          <w:color w:val="000000"/>
        </w:rPr>
        <w:t>в</w:t>
      </w:r>
      <w:r w:rsidRPr="00CC4567">
        <w:rPr>
          <w:color w:val="000000"/>
        </w:rPr>
        <w:t xml:space="preserve">ка прозрачности) в свитке </w:t>
      </w:r>
      <w:proofErr w:type="spellStart"/>
      <w:r w:rsidRPr="00CC4567">
        <w:rPr>
          <w:rStyle w:val="af4"/>
          <w:color w:val="000000"/>
        </w:rPr>
        <w:t>Extended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>. Первый используется для создания материалов с неоднородной прозрачностью, второй позволяет задать способ отображения прозрачных матери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лов через канал цвета. Учитывая, что речь идет о тонированном стекле, для параметра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нужно выбрать вариант </w:t>
      </w:r>
      <w:proofErr w:type="spellStart"/>
      <w:r w:rsidRPr="00CC4567">
        <w:rPr>
          <w:rStyle w:val="af4"/>
          <w:color w:val="000000"/>
        </w:rPr>
        <w:t>In</w:t>
      </w:r>
      <w:proofErr w:type="spellEnd"/>
      <w:r w:rsidRPr="00CC4567">
        <w:rPr>
          <w:color w:val="000000"/>
        </w:rPr>
        <w:t xml:space="preserve"> (внутренняя), что означает внутреннюю неоднородную прозрачность, а для параметра </w:t>
      </w:r>
      <w:r w:rsidRPr="00CC4567">
        <w:rPr>
          <w:rStyle w:val="af4"/>
          <w:color w:val="000000"/>
        </w:rPr>
        <w:t>Туре</w:t>
      </w:r>
      <w:r w:rsidRPr="00CC4567">
        <w:rPr>
          <w:color w:val="000000"/>
        </w:rPr>
        <w:t xml:space="preserve"> установить вариант </w:t>
      </w:r>
      <w:proofErr w:type="spellStart"/>
      <w:r w:rsidRPr="00CC4567">
        <w:rPr>
          <w:rStyle w:val="af4"/>
          <w:color w:val="000000"/>
        </w:rPr>
        <w:t>Filter</w:t>
      </w:r>
      <w:proofErr w:type="spellEnd"/>
      <w:r w:rsidRPr="00CC4567">
        <w:rPr>
          <w:color w:val="000000"/>
        </w:rPr>
        <w:t xml:space="preserve"> (фильтр) и выбрать цвет — в данном случае опять темно-синий (рис. </w:t>
      </w:r>
      <w:r w:rsidR="00130360">
        <w:rPr>
          <w:color w:val="000000"/>
        </w:rPr>
        <w:t>48</w:t>
      </w:r>
      <w:r w:rsidRPr="00CC4567">
        <w:rPr>
          <w:color w:val="000000"/>
        </w:rPr>
        <w:t>). По окончании действий присвойте материал объекту и проведите ренд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ринг (рис. </w:t>
      </w:r>
      <w:r w:rsidR="00130360">
        <w:rPr>
          <w:color w:val="000000"/>
        </w:rPr>
        <w:t>49</w:t>
      </w:r>
      <w:r w:rsidRPr="00CC4567">
        <w:rPr>
          <w:color w:val="000000"/>
        </w:rPr>
        <w:t>). Сохраните материал в библиотеке.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8378BF1" wp14:editId="56003F2B">
            <wp:extent cx="2959893" cy="1104900"/>
            <wp:effectExtent l="0" t="0" r="0" b="0"/>
            <wp:docPr id="18" name="Рисунок 18" descr="Рис. 52. Настройка параметров в свитке Extended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8" descr="Рис. 52. Настройка параметров в свитке Extended Parameter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99" cy="110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48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Extended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62842B50" wp14:editId="037E7BFA">
            <wp:extent cx="1924050" cy="1076325"/>
            <wp:effectExtent l="0" t="0" r="0" b="9525"/>
            <wp:docPr id="17" name="Рисунок 17" descr="Рис. 53. Стек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9" descr="Рис. 53. Стекло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49</w:t>
      </w:r>
      <w:r w:rsidRPr="00CC4567">
        <w:rPr>
          <w:rStyle w:val="af5"/>
          <w:color w:val="000000"/>
        </w:rPr>
        <w:t>. Стекло</w:t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Попробуем создать каркасный объект, напоминающий проволочную сетку. Для нового слота установите модель </w:t>
      </w:r>
      <w:proofErr w:type="spellStart"/>
      <w:r w:rsidRPr="00CC4567">
        <w:rPr>
          <w:color w:val="000000"/>
        </w:rPr>
        <w:t>тонирования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Phong</w:t>
      </w:r>
      <w:proofErr w:type="spellEnd"/>
      <w:r w:rsidRPr="00CC4567">
        <w:rPr>
          <w:color w:val="000000"/>
        </w:rPr>
        <w:t xml:space="preserve"> и включите флажки </w:t>
      </w:r>
      <w:proofErr w:type="spellStart"/>
      <w:r w:rsidRPr="00CC4567">
        <w:rPr>
          <w:rStyle w:val="af4"/>
          <w:color w:val="000000"/>
        </w:rPr>
        <w:t>Wire</w:t>
      </w:r>
      <w:proofErr w:type="spellEnd"/>
      <w:r w:rsidRPr="00CC4567">
        <w:rPr>
          <w:color w:val="000000"/>
        </w:rPr>
        <w:t xml:space="preserve"> и </w:t>
      </w:r>
      <w:r w:rsidRPr="00CC4567">
        <w:rPr>
          <w:rStyle w:val="af4"/>
          <w:color w:val="000000"/>
        </w:rPr>
        <w:t>2-Sided</w:t>
      </w:r>
      <w:r w:rsidRPr="00CC4567">
        <w:rPr>
          <w:color w:val="000000"/>
        </w:rPr>
        <w:t xml:space="preserve"> (рис. 5</w:t>
      </w:r>
      <w:r w:rsidR="00130360">
        <w:rPr>
          <w:color w:val="000000"/>
        </w:rPr>
        <w:t>0</w:t>
      </w:r>
      <w:r w:rsidRPr="00CC4567">
        <w:rPr>
          <w:color w:val="000000"/>
        </w:rPr>
        <w:t xml:space="preserve">). В свитке </w:t>
      </w:r>
      <w:proofErr w:type="spellStart"/>
      <w:r w:rsidRPr="00CC4567">
        <w:rPr>
          <w:rStyle w:val="af4"/>
          <w:color w:val="000000"/>
        </w:rPr>
        <w:t>Phong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определите цветовой тон объекта (параметр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>) и цветовой тон бл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ка (параметр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>) и определите параметры зеркального блика (рис. 5</w:t>
      </w:r>
      <w:r w:rsidR="00130360">
        <w:rPr>
          <w:color w:val="000000"/>
        </w:rPr>
        <w:t>1</w:t>
      </w:r>
      <w:r w:rsidRPr="00CC4567">
        <w:rPr>
          <w:color w:val="000000"/>
        </w:rPr>
        <w:t>). Наложите материал на объект и проведите рендеринг — каркасный объект будет получен, однако сетка, лежащая в его основе,  окажется достаточно редкой (рис. 5</w:t>
      </w:r>
      <w:r w:rsidR="00130360">
        <w:rPr>
          <w:color w:val="000000"/>
        </w:rPr>
        <w:t>2</w:t>
      </w:r>
      <w:r w:rsidRPr="00CC4567">
        <w:rPr>
          <w:color w:val="000000"/>
        </w:rPr>
        <w:t xml:space="preserve">). При желании плотность сетки можно увеличить. Добавьте к объекту модификатор </w:t>
      </w:r>
      <w:proofErr w:type="spellStart"/>
      <w:r w:rsidRPr="00CC4567">
        <w:rPr>
          <w:rStyle w:val="af4"/>
          <w:color w:val="000000"/>
        </w:rPr>
        <w:t>MeshSmooth</w:t>
      </w:r>
      <w:proofErr w:type="spellEnd"/>
      <w:r w:rsidRPr="00CC4567">
        <w:rPr>
          <w:color w:val="000000"/>
        </w:rPr>
        <w:t xml:space="preserve"> (сгладить сетку), выбрав его из списка </w:t>
      </w:r>
      <w:proofErr w:type="spellStart"/>
      <w:r w:rsidRPr="00CC4567">
        <w:rPr>
          <w:rStyle w:val="af4"/>
          <w:color w:val="000000"/>
        </w:rPr>
        <w:t>Modifier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List</w:t>
      </w:r>
      <w:proofErr w:type="spellEnd"/>
      <w:r w:rsidRPr="00CC4567">
        <w:rPr>
          <w:color w:val="000000"/>
        </w:rPr>
        <w:t xml:space="preserve">, и увеличьте число итераций в свитке </w:t>
      </w:r>
      <w:proofErr w:type="spellStart"/>
      <w:r w:rsidRPr="00CC4567">
        <w:rPr>
          <w:rStyle w:val="af4"/>
          <w:color w:val="000000"/>
        </w:rPr>
        <w:t>Subdivision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Amount</w:t>
      </w:r>
      <w:proofErr w:type="spellEnd"/>
      <w:r w:rsidRPr="00CC4567">
        <w:rPr>
          <w:color w:val="000000"/>
        </w:rPr>
        <w:t xml:space="preserve"> (рис. 5</w:t>
      </w:r>
      <w:r w:rsidR="00130360">
        <w:rPr>
          <w:color w:val="000000"/>
        </w:rPr>
        <w:t>3</w:t>
      </w:r>
      <w:r w:rsidRPr="00CC4567">
        <w:rPr>
          <w:color w:val="000000"/>
        </w:rPr>
        <w:t>) — металлический карка</w:t>
      </w:r>
      <w:r w:rsidRPr="00CC4567">
        <w:rPr>
          <w:color w:val="000000"/>
        </w:rPr>
        <w:t>с</w:t>
      </w:r>
      <w:r w:rsidRPr="00CC4567">
        <w:rPr>
          <w:color w:val="000000"/>
        </w:rPr>
        <w:t>ный объект преобразится (рис. 5</w:t>
      </w:r>
      <w:r w:rsidR="00130360">
        <w:rPr>
          <w:color w:val="000000"/>
        </w:rPr>
        <w:t>4</w:t>
      </w:r>
      <w:r w:rsidRPr="00CC4567">
        <w:rPr>
          <w:color w:val="000000"/>
        </w:rPr>
        <w:t>). Сохраните материал в библиотеке.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666C61E" wp14:editId="4FCB2B63">
            <wp:extent cx="3209925" cy="1019175"/>
            <wp:effectExtent l="0" t="0" r="9525" b="9525"/>
            <wp:docPr id="16" name="Рисунок 16" descr="Рис. 54. Настройка параметров в свитке Shader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0" descr="Рис. 54. Настройка параметров в свитке Shader Basic Parameter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>Рис. 5</w:t>
      </w:r>
      <w:r w:rsidR="00130360">
        <w:rPr>
          <w:rStyle w:val="af5"/>
          <w:color w:val="000000"/>
        </w:rPr>
        <w:t>0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Shader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404C6189" wp14:editId="4D46A62D">
            <wp:extent cx="3190875" cy="1504950"/>
            <wp:effectExtent l="0" t="0" r="9525" b="0"/>
            <wp:docPr id="15" name="Рисунок 15" descr="Рис. 55. Настройка параметров в свитке Phong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1" descr="Рис. 55. Настройка параметров в свитке Phong Basic Parameter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>Рис. 5</w:t>
      </w:r>
      <w:r w:rsidR="00130360">
        <w:rPr>
          <w:rStyle w:val="af5"/>
          <w:color w:val="000000"/>
        </w:rPr>
        <w:t>1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Phong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2A61EB49" wp14:editId="098C0852">
            <wp:extent cx="1866900" cy="1438275"/>
            <wp:effectExtent l="0" t="0" r="0" b="9525"/>
            <wp:docPr id="14" name="Рисунок 14" descr="Рис. 56. Начальный вид каркасного металлического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2" descr="Рис. 56. Начальный вид каркасного металлического объекта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5</w:t>
      </w:r>
      <w:r w:rsidR="00130360">
        <w:rPr>
          <w:rStyle w:val="af5"/>
          <w:color w:val="000000"/>
        </w:rPr>
        <w:t>2</w:t>
      </w:r>
      <w:r w:rsidRPr="00CC4567">
        <w:rPr>
          <w:rStyle w:val="af5"/>
          <w:color w:val="000000"/>
        </w:rPr>
        <w:t>. Начальный вид каркасного металлического объекта</w:t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5C27D920" wp14:editId="7FC18852">
            <wp:extent cx="1492103" cy="2952750"/>
            <wp:effectExtent l="0" t="0" r="0" b="0"/>
            <wp:docPr id="13" name="Рисунок 13" descr="Рис. 57. Настройка параметров модификатора MeshSm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3" descr="Рис. 57. Настройка параметров модификатора MeshSmooth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35" cy="29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5</w:t>
      </w:r>
      <w:r w:rsidR="00130360">
        <w:rPr>
          <w:rStyle w:val="af5"/>
          <w:color w:val="000000"/>
        </w:rPr>
        <w:t>3</w:t>
      </w:r>
      <w:r w:rsidRPr="00CC4567">
        <w:rPr>
          <w:rStyle w:val="af5"/>
          <w:color w:val="000000"/>
        </w:rPr>
        <w:t xml:space="preserve">. Настройка параметров модификатора </w:t>
      </w:r>
      <w:proofErr w:type="spellStart"/>
      <w:r w:rsidRPr="00CC4567">
        <w:rPr>
          <w:rStyle w:val="af4"/>
          <w:i/>
          <w:iCs/>
          <w:color w:val="000000"/>
        </w:rPr>
        <w:t>MeshSmooth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E97C0FA" wp14:editId="5ED31527">
            <wp:extent cx="1676400" cy="1247775"/>
            <wp:effectExtent l="0" t="0" r="0" b="9525"/>
            <wp:docPr id="12" name="Рисунок 12" descr="Рис. 58. Каркасный металлический объе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4" descr="Рис. 58. Каркасный металлический объект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90" cy="12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>Рис. 5</w:t>
      </w:r>
      <w:r w:rsidR="00130360">
        <w:rPr>
          <w:rStyle w:val="af5"/>
          <w:color w:val="000000"/>
        </w:rPr>
        <w:t>4</w:t>
      </w:r>
      <w:r w:rsidRPr="00CC4567">
        <w:rPr>
          <w:rStyle w:val="af5"/>
          <w:color w:val="000000"/>
        </w:rPr>
        <w:t>. Каркасный металлический объект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Default="006009B8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 Усложним задачу и создадим материал, наложение которого создавало бы иллюзию того, что объект покрыт перламутром. Это означает, что материал должен обеспечивать внешнее и вну</w:t>
      </w:r>
      <w:r w:rsidRPr="00CC4567">
        <w:rPr>
          <w:color w:val="000000"/>
        </w:rPr>
        <w:t>т</w:t>
      </w:r>
      <w:r w:rsidRPr="00CC4567">
        <w:rPr>
          <w:color w:val="000000"/>
        </w:rPr>
        <w:t>реннее свечение объекта, причем с эффектом преломления отражающихся от его поверхности л</w:t>
      </w:r>
      <w:r w:rsidRPr="00CC4567">
        <w:rPr>
          <w:color w:val="000000"/>
        </w:rPr>
        <w:t>у</w:t>
      </w:r>
      <w:r w:rsidRPr="00CC4567">
        <w:rPr>
          <w:color w:val="000000"/>
        </w:rPr>
        <w:t xml:space="preserve">чей. Вначале просто добьемся эффекта внешнего и внутреннего свечения. Установите модель </w:t>
      </w:r>
      <w:proofErr w:type="spellStart"/>
      <w:r w:rsidRPr="00CC4567">
        <w:rPr>
          <w:color w:val="000000"/>
        </w:rPr>
        <w:t>т</w:t>
      </w:r>
      <w:r w:rsidRPr="00CC4567">
        <w:rPr>
          <w:color w:val="000000"/>
        </w:rPr>
        <w:t>о</w:t>
      </w:r>
      <w:r w:rsidRPr="00CC4567">
        <w:rPr>
          <w:color w:val="000000"/>
        </w:rPr>
        <w:t>нирования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.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определите цветовые составляющие материала, установив цвета для параметров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,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, </w:t>
      </w:r>
      <w:proofErr w:type="gramStart"/>
      <w:r w:rsidRPr="00CC4567">
        <w:rPr>
          <w:color w:val="000000"/>
        </w:rPr>
        <w:t>например</w:t>
      </w:r>
      <w:proofErr w:type="gramEnd"/>
      <w:r w:rsidRPr="00CC4567">
        <w:rPr>
          <w:color w:val="000000"/>
        </w:rPr>
        <w:t xml:space="preserve"> в зеленых тонах. Для внешнего свечения укажите достаточно большие значения параметров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Level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Glossiness</w:t>
      </w:r>
      <w:proofErr w:type="spellEnd"/>
      <w:r w:rsidRPr="00CC4567">
        <w:rPr>
          <w:color w:val="000000"/>
        </w:rPr>
        <w:t xml:space="preserve">, а для внутреннего — в группе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 xml:space="preserve"> установите в </w:t>
      </w:r>
      <w:proofErr w:type="spellStart"/>
      <w:r w:rsidRPr="00CC4567">
        <w:rPr>
          <w:color w:val="000000"/>
        </w:rPr>
        <w:t>спиннере</w:t>
      </w:r>
      <w:proofErr w:type="spellEnd"/>
      <w:r w:rsidRPr="00CC4567">
        <w:rPr>
          <w:color w:val="000000"/>
        </w:rPr>
        <w:t xml:space="preserve"> значение 60 (рис. 5</w:t>
      </w:r>
      <w:r w:rsidR="00130360">
        <w:rPr>
          <w:color w:val="000000"/>
        </w:rPr>
        <w:t>5</w:t>
      </w:r>
      <w:r w:rsidRPr="00CC4567">
        <w:rPr>
          <w:color w:val="000000"/>
        </w:rPr>
        <w:t xml:space="preserve">). Результат присвоения созданного материала спирали и рендеринга показан на рис. </w:t>
      </w:r>
      <w:r w:rsidR="00130360">
        <w:rPr>
          <w:color w:val="000000"/>
        </w:rPr>
        <w:t>56</w:t>
      </w:r>
      <w:r w:rsidRPr="00CC4567">
        <w:rPr>
          <w:color w:val="000000"/>
        </w:rPr>
        <w:t xml:space="preserve"> — пока спираль только стала иметь блестящую поверхность, но без всякого отражения. Для создания эффекта отражения раскройте свиток </w:t>
      </w:r>
      <w:proofErr w:type="spellStart"/>
      <w:r w:rsidRPr="00CC4567">
        <w:rPr>
          <w:rStyle w:val="af4"/>
          <w:color w:val="000000"/>
        </w:rPr>
        <w:t>Maps</w:t>
      </w:r>
      <w:proofErr w:type="spellEnd"/>
      <w:r w:rsidRPr="00CC4567">
        <w:rPr>
          <w:color w:val="000000"/>
        </w:rPr>
        <w:t xml:space="preserve"> и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(Отражение) добавьте тексту</w:t>
      </w:r>
      <w:r w:rsidRPr="00CC4567">
        <w:rPr>
          <w:color w:val="000000"/>
        </w:rPr>
        <w:t>р</w:t>
      </w:r>
      <w:r w:rsidRPr="00CC4567">
        <w:rPr>
          <w:color w:val="000000"/>
        </w:rPr>
        <w:t xml:space="preserve">ную карту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(рис. </w:t>
      </w:r>
      <w:r w:rsidR="00130360">
        <w:rPr>
          <w:color w:val="000000"/>
        </w:rPr>
        <w:t>57</w:t>
      </w:r>
      <w:r w:rsidRPr="00CC4567">
        <w:rPr>
          <w:color w:val="000000"/>
        </w:rPr>
        <w:t xml:space="preserve">), затем в свитке </w:t>
      </w:r>
      <w:proofErr w:type="spellStart"/>
      <w:r w:rsidRPr="00CC4567">
        <w:rPr>
          <w:rStyle w:val="af4"/>
          <w:color w:val="000000"/>
        </w:rPr>
        <w:t>Raytracer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смените фоновый цвет </w:t>
      </w:r>
      <w:proofErr w:type="gramStart"/>
      <w:r w:rsidRPr="00CC4567">
        <w:rPr>
          <w:color w:val="000000"/>
        </w:rPr>
        <w:t>с</w:t>
      </w:r>
      <w:proofErr w:type="gramEnd"/>
      <w:r w:rsidRPr="00CC4567">
        <w:rPr>
          <w:color w:val="000000"/>
        </w:rPr>
        <w:t xml:space="preserve"> че</w:t>
      </w:r>
      <w:r w:rsidRPr="00CC4567">
        <w:rPr>
          <w:color w:val="000000"/>
        </w:rPr>
        <w:t>р</w:t>
      </w:r>
      <w:r w:rsidRPr="00CC4567">
        <w:rPr>
          <w:color w:val="000000"/>
        </w:rPr>
        <w:t xml:space="preserve">ного на серый (рис. </w:t>
      </w:r>
      <w:r w:rsidR="00130360">
        <w:rPr>
          <w:color w:val="000000"/>
        </w:rPr>
        <w:t>58</w:t>
      </w:r>
      <w:r w:rsidRPr="00CC4567">
        <w:rPr>
          <w:color w:val="000000"/>
        </w:rPr>
        <w:t>). Это приведет к появлению своеобразного варианта преломления, что и создаст иллюзию перламутровой поверхности, причем поверхность по-прежнему будет иметь з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леный оттенок (рис. </w:t>
      </w:r>
      <w:r w:rsidR="00130360">
        <w:rPr>
          <w:color w:val="000000"/>
        </w:rPr>
        <w:t>59</w:t>
      </w:r>
      <w:r w:rsidRPr="00CC4567">
        <w:rPr>
          <w:color w:val="000000"/>
        </w:rPr>
        <w:t>). Сохраните материал в библиотеке.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2DF6D4E" wp14:editId="30713802">
            <wp:extent cx="2761708" cy="1295400"/>
            <wp:effectExtent l="0" t="0" r="635" b="0"/>
            <wp:docPr id="11" name="Рисунок 11" descr="Рис. 59. Настройка параметров в свитке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5" descr="Рис. 59. Настройка параметров в свитке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0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>Рис. 5</w:t>
      </w:r>
      <w:r w:rsidR="00130360">
        <w:rPr>
          <w:rStyle w:val="af5"/>
          <w:color w:val="000000"/>
        </w:rPr>
        <w:t>5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lastRenderedPageBreak/>
        <w:t> </w:t>
      </w:r>
      <w:r w:rsidRPr="00CC4567">
        <w:rPr>
          <w:noProof/>
          <w:color w:val="000000"/>
        </w:rPr>
        <w:drawing>
          <wp:inline distT="0" distB="0" distL="0" distR="0" wp14:anchorId="027E6312" wp14:editId="45AB61CF">
            <wp:extent cx="1590675" cy="1143000"/>
            <wp:effectExtent l="0" t="0" r="9525" b="0"/>
            <wp:docPr id="10" name="Рисунок 10" descr="Рис. 60. Блестящая спир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6" descr="Рис. 60. Блестящая спирал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56</w:t>
      </w:r>
      <w:r w:rsidRPr="00CC4567">
        <w:rPr>
          <w:rStyle w:val="af5"/>
          <w:color w:val="000000"/>
        </w:rPr>
        <w:t>. Блестящая спираль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AD42BD9" wp14:editId="18A31906">
            <wp:extent cx="2952750" cy="1876425"/>
            <wp:effectExtent l="0" t="0" r="0" b="9525"/>
            <wp:docPr id="9" name="Рисунок 9" descr="Рис. 61. Добавление текстурной карты на канале 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7" descr="Рис. 61. Добавление текстурной карты на канале Reflectio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57</w:t>
      </w:r>
      <w:r w:rsidRPr="00CC4567">
        <w:rPr>
          <w:rStyle w:val="af5"/>
          <w:color w:val="000000"/>
        </w:rPr>
        <w:t xml:space="preserve">. Добавление текстурной карты на канале </w:t>
      </w:r>
      <w:proofErr w:type="spellStart"/>
      <w:r w:rsidRPr="00CC4567">
        <w:rPr>
          <w:rStyle w:val="af4"/>
          <w:i/>
          <w:iCs/>
          <w:color w:val="000000"/>
        </w:rPr>
        <w:t>Reflection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4403B1F4" wp14:editId="5CCEAF03">
            <wp:extent cx="2171700" cy="1744480"/>
            <wp:effectExtent l="0" t="0" r="0" b="8255"/>
            <wp:docPr id="8" name="Рисунок 8" descr="Рис. 62. Настройка параметров в свитке Raytracer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8" descr="Рис. 62. Настройка параметров в свитке Raytracer Parameters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58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Raytracer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6009B8" w:rsidRPr="00CC4567" w:rsidRDefault="006009B8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001CE9F9" wp14:editId="7048ADCD">
            <wp:extent cx="1695450" cy="1190625"/>
            <wp:effectExtent l="0" t="0" r="0" b="9525"/>
            <wp:docPr id="7" name="Рисунок 7" descr="Рис. 63. Зеленый перламу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9" descr="Рис. 63. Зеленый перламутр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30" cy="11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B8" w:rsidRDefault="006009B8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59</w:t>
      </w:r>
      <w:r w:rsidRPr="00CC4567">
        <w:rPr>
          <w:rStyle w:val="af5"/>
          <w:color w:val="000000"/>
        </w:rPr>
        <w:t>. Зеленый перламутр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6" w:name="Кувшин"/>
      <w:bookmarkEnd w:id="6"/>
      <w:r w:rsidRPr="00CC4567">
        <w:rPr>
          <w:sz w:val="24"/>
          <w:szCs w:val="24"/>
        </w:rPr>
        <w:t xml:space="preserve">Задание 3. </w:t>
      </w:r>
      <w:r w:rsidR="00C26105" w:rsidRPr="00CC4567">
        <w:rPr>
          <w:sz w:val="24"/>
          <w:szCs w:val="24"/>
        </w:rPr>
        <w:t>Куб, облицованный кафельной плиткой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F408218" wp14:editId="58CB94E1">
            <wp:extent cx="200025" cy="219075"/>
            <wp:effectExtent l="0" t="0" r="9525" b="9525"/>
            <wp:docPr id="1238" name="Рисунок 1238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П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567">
        <w:rPr>
          <w:color w:val="000000"/>
        </w:rPr>
        <w:t>опробуем добиться эффекта рельефности на примере имеющегося куба с установленной на к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нале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текстурой, имитирующей кафельную плитку. Откройте исходную текстуру в </w:t>
      </w:r>
      <w:proofErr w:type="spellStart"/>
      <w:r w:rsidRPr="00CC4567">
        <w:rPr>
          <w:color w:val="000000"/>
        </w:rPr>
        <w:t>Photoshop</w:t>
      </w:r>
      <w:proofErr w:type="spellEnd"/>
      <w:r w:rsidRPr="00CC4567">
        <w:rPr>
          <w:color w:val="000000"/>
        </w:rPr>
        <w:t xml:space="preserve"> и залейте области, соответствующие кафельным плиткам белым цветом, а все остальное пространство — черным, сохраните изображение в формате JPG (рис. </w:t>
      </w:r>
      <w:r w:rsidR="00130360">
        <w:rPr>
          <w:color w:val="000000"/>
        </w:rPr>
        <w:t>60</w:t>
      </w:r>
      <w:r w:rsidRPr="00CC4567">
        <w:rPr>
          <w:color w:val="000000"/>
        </w:rPr>
        <w:t xml:space="preserve">). Переключитесь в 3D </w:t>
      </w:r>
      <w:proofErr w:type="spellStart"/>
      <w:r w:rsidRPr="00CC4567">
        <w:rPr>
          <w:color w:val="000000"/>
        </w:rPr>
        <w:t>Studio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color w:val="000000"/>
        </w:rPr>
        <w:t>Max</w:t>
      </w:r>
      <w:proofErr w:type="spellEnd"/>
      <w:r w:rsidRPr="00CC4567">
        <w:rPr>
          <w:color w:val="000000"/>
        </w:rPr>
        <w:t xml:space="preserve"> и подключите данную карту на канале </w:t>
      </w:r>
      <w:proofErr w:type="spellStart"/>
      <w:r w:rsidRPr="00CC4567">
        <w:rPr>
          <w:rStyle w:val="af4"/>
          <w:color w:val="000000"/>
        </w:rPr>
        <w:t>Bump</w:t>
      </w:r>
      <w:proofErr w:type="spellEnd"/>
      <w:r w:rsidRPr="00CC4567">
        <w:rPr>
          <w:color w:val="000000"/>
        </w:rPr>
        <w:t>, оставив значение счетчика влияния те</w:t>
      </w:r>
      <w:r w:rsidRPr="00CC4567">
        <w:rPr>
          <w:color w:val="000000"/>
        </w:rPr>
        <w:t>к</w:t>
      </w:r>
      <w:r w:rsidRPr="00CC4567">
        <w:rPr>
          <w:color w:val="000000"/>
        </w:rPr>
        <w:t xml:space="preserve">стурной карты равным 30, — плитки окажутся приподнятыми над основной поверхностью (рис. 10). 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151B647E" wp14:editId="56EAE6B3">
            <wp:extent cx="1774189" cy="1038225"/>
            <wp:effectExtent l="0" t="0" r="0" b="0"/>
            <wp:docPr id="1237" name="Рисунок 1237" descr="Рис. 9. Текстура для канала B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Рис. 9. Текстура для канала Bump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4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60</w:t>
      </w:r>
      <w:r w:rsidRPr="00CC4567">
        <w:rPr>
          <w:rStyle w:val="af5"/>
          <w:color w:val="000000"/>
        </w:rPr>
        <w:t xml:space="preserve">. Текстура для канала </w:t>
      </w:r>
      <w:proofErr w:type="spellStart"/>
      <w:r w:rsidRPr="00CC4567">
        <w:rPr>
          <w:rStyle w:val="af4"/>
          <w:i/>
          <w:iCs/>
          <w:color w:val="000000"/>
        </w:rPr>
        <w:t>Bump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CA15253" wp14:editId="23DFDFD8">
            <wp:extent cx="1676400" cy="1190625"/>
            <wp:effectExtent l="0" t="0" r="0" b="9525"/>
            <wp:docPr id="1236" name="Рисунок 1236" descr="Рис. 10. Куб, облицованный кафельной пли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 descr="Рис. 10. Куб, облицованный кафельной плиткой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61</w:t>
      </w:r>
      <w:r w:rsidRPr="00CC4567">
        <w:rPr>
          <w:rStyle w:val="af5"/>
          <w:color w:val="000000"/>
        </w:rPr>
        <w:t>. Куб, облицованный кафельной плиткой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 Счетчик влияния текстурной карты в данном случае отвечает за разницу между светлыми и те</w:t>
      </w:r>
      <w:r w:rsidRPr="00CC4567">
        <w:rPr>
          <w:color w:val="000000"/>
        </w:rPr>
        <w:t>м</w:t>
      </w:r>
      <w:r w:rsidRPr="00CC4567">
        <w:rPr>
          <w:color w:val="000000"/>
        </w:rPr>
        <w:t xml:space="preserve">ными областями — увеличив, например, его значение с 30 до 70 вы увидите, что плитки станут выступать над поверхностью гораздо сильнее (рис. </w:t>
      </w:r>
      <w:r w:rsidR="00130360">
        <w:rPr>
          <w:color w:val="000000"/>
        </w:rPr>
        <w:t>62</w:t>
      </w:r>
      <w:r w:rsidRPr="00CC4567">
        <w:rPr>
          <w:color w:val="000000"/>
        </w:rPr>
        <w:t xml:space="preserve">). Стоит отметить, что значение параметра </w:t>
      </w:r>
      <w:proofErr w:type="spellStart"/>
      <w:r w:rsidRPr="00CC4567">
        <w:rPr>
          <w:rStyle w:val="af4"/>
          <w:color w:val="000000"/>
        </w:rPr>
        <w:t>Amount</w:t>
      </w:r>
      <w:proofErr w:type="spellEnd"/>
      <w:r w:rsidRPr="00CC4567">
        <w:rPr>
          <w:color w:val="000000"/>
        </w:rPr>
        <w:t xml:space="preserve"> может быть не только положительным, но и отрицательным — при отрицательных знач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ниях интерпретация карты программой меняется на </w:t>
      </w:r>
      <w:proofErr w:type="gramStart"/>
      <w:r w:rsidRPr="00CC4567">
        <w:rPr>
          <w:color w:val="000000"/>
        </w:rPr>
        <w:t>противоположную</w:t>
      </w:r>
      <w:proofErr w:type="gramEnd"/>
      <w:r w:rsidRPr="00CC4567">
        <w:rPr>
          <w:color w:val="000000"/>
        </w:rPr>
        <w:t>: светлые области становя</w:t>
      </w:r>
      <w:r w:rsidRPr="00CC4567">
        <w:rPr>
          <w:color w:val="000000"/>
        </w:rPr>
        <w:t>т</w:t>
      </w:r>
      <w:r w:rsidRPr="00CC4567">
        <w:rPr>
          <w:color w:val="000000"/>
        </w:rPr>
        <w:t xml:space="preserve">ся вдавленными, а темные — приподнятыми. 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E9B22F4" wp14:editId="0098E168">
            <wp:extent cx="1838325" cy="1028700"/>
            <wp:effectExtent l="0" t="0" r="9525" b="0"/>
            <wp:docPr id="1235" name="Рисунок 1235" descr="Рис. 11. Результат увеличения значения Amount для текстуры на канале B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 descr="Рис. 11. Результат увеличения значения Amount для текстуры на канале Bump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62</w:t>
      </w:r>
      <w:r w:rsidRPr="00CC4567">
        <w:rPr>
          <w:rStyle w:val="af5"/>
          <w:color w:val="000000"/>
        </w:rPr>
        <w:t xml:space="preserve">. Результат увеличения значения </w:t>
      </w:r>
      <w:proofErr w:type="spellStart"/>
      <w:r w:rsidRPr="00CC4567">
        <w:rPr>
          <w:rStyle w:val="af4"/>
          <w:i/>
          <w:iCs/>
          <w:color w:val="000000"/>
        </w:rPr>
        <w:t>Amount</w:t>
      </w:r>
      <w:proofErr w:type="spellEnd"/>
      <w:r w:rsidRPr="00CC4567">
        <w:rPr>
          <w:rStyle w:val="af5"/>
          <w:color w:val="000000"/>
        </w:rPr>
        <w:t xml:space="preserve"> для текстуры на канале </w:t>
      </w:r>
      <w:proofErr w:type="spellStart"/>
      <w:r w:rsidRPr="00CC4567">
        <w:rPr>
          <w:rStyle w:val="af4"/>
          <w:i/>
          <w:iCs/>
          <w:color w:val="000000"/>
        </w:rPr>
        <w:t>Bump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7" w:name="Волокнистая_деревянная_поверхность"/>
      <w:bookmarkEnd w:id="7"/>
      <w:r w:rsidRPr="00CC4567">
        <w:rPr>
          <w:sz w:val="24"/>
          <w:szCs w:val="24"/>
        </w:rPr>
        <w:t xml:space="preserve">Задание 4. </w:t>
      </w:r>
      <w:r w:rsidR="00C26105" w:rsidRPr="00CC4567">
        <w:rPr>
          <w:sz w:val="24"/>
          <w:szCs w:val="24"/>
        </w:rPr>
        <w:t>Волокнистая деревянная поверхность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40C0271" wp14:editId="5BC64A3E">
            <wp:extent cx="219075" cy="228600"/>
            <wp:effectExtent l="0" t="0" r="9525" b="0"/>
            <wp:docPr id="1234" name="Рисунок 1234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 descr="Д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овольно</w:t>
      </w:r>
      <w:proofErr w:type="spellEnd"/>
      <w:r w:rsidRPr="00CC4567">
        <w:rPr>
          <w:color w:val="000000"/>
        </w:rPr>
        <w:t xml:space="preserve"> часто текстурную карту для канала </w:t>
      </w:r>
      <w:proofErr w:type="spellStart"/>
      <w:r w:rsidRPr="00CC4567">
        <w:rPr>
          <w:rStyle w:val="af4"/>
          <w:color w:val="000000"/>
        </w:rPr>
        <w:t>Bump</w:t>
      </w:r>
      <w:proofErr w:type="spellEnd"/>
      <w:r w:rsidRPr="00CC4567">
        <w:rPr>
          <w:color w:val="000000"/>
        </w:rPr>
        <w:t xml:space="preserve"> получают более простым способом — не создают ее в графическом редакторе, а просто преобразуют изображение, задействованное в кач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стве текстурной карты на канале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в режим </w:t>
      </w:r>
      <w:proofErr w:type="spellStart"/>
      <w:r w:rsidRPr="00CC4567">
        <w:rPr>
          <w:rStyle w:val="af4"/>
          <w:color w:val="000000"/>
        </w:rPr>
        <w:t>Grayscale</w:t>
      </w:r>
      <w:proofErr w:type="spellEnd"/>
      <w:r w:rsidRPr="00CC4567">
        <w:rPr>
          <w:color w:val="000000"/>
        </w:rPr>
        <w:t>. Воспользуемся данным подх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дом для создания рельефного материала с текстурой дерева для многоугольной формы, играющей роль плоской основы для куба. Активируйте в редакторе материалов свободный слот и установите для канала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текстуру, имитирующую деревянную поверхность (рис. </w:t>
      </w:r>
      <w:r w:rsidR="00130360">
        <w:rPr>
          <w:color w:val="000000"/>
        </w:rPr>
        <w:t>63</w:t>
      </w:r>
      <w:r w:rsidRPr="00CC4567">
        <w:rPr>
          <w:color w:val="000000"/>
        </w:rPr>
        <w:t>). Присвойте данный материал объекту — его поверхность в силу чрезмерной гладкости будет больше напом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нать пластик под дерево, нежели настоящее дерево (рис. </w:t>
      </w:r>
      <w:r w:rsidR="00130360">
        <w:rPr>
          <w:color w:val="000000"/>
        </w:rPr>
        <w:t>64</w:t>
      </w:r>
      <w:r w:rsidRPr="00CC4567">
        <w:rPr>
          <w:color w:val="000000"/>
        </w:rPr>
        <w:t xml:space="preserve">). Попробуем исправить ситуацию и придать материалу волокнистую структуру настоящего дерева. Откройте текстуру дерева в </w:t>
      </w:r>
      <w:proofErr w:type="spellStart"/>
      <w:r w:rsidRPr="00CC4567">
        <w:rPr>
          <w:color w:val="000000"/>
        </w:rPr>
        <w:t>Photoshop</w:t>
      </w:r>
      <w:proofErr w:type="spellEnd"/>
      <w:r w:rsidRPr="00CC4567">
        <w:rPr>
          <w:color w:val="000000"/>
        </w:rPr>
        <w:t xml:space="preserve">, переведите ее в режим </w:t>
      </w:r>
      <w:proofErr w:type="spellStart"/>
      <w:r w:rsidRPr="00CC4567">
        <w:rPr>
          <w:rStyle w:val="af4"/>
          <w:color w:val="000000"/>
        </w:rPr>
        <w:t>Grayscale</w:t>
      </w:r>
      <w:proofErr w:type="spellEnd"/>
      <w:r w:rsidRPr="00CC4567">
        <w:rPr>
          <w:color w:val="000000"/>
        </w:rPr>
        <w:t xml:space="preserve"> и сохраните в формате JPG (рис. </w:t>
      </w:r>
      <w:r w:rsidR="00130360">
        <w:rPr>
          <w:color w:val="000000"/>
        </w:rPr>
        <w:t>65</w:t>
      </w:r>
      <w:r w:rsidRPr="00CC4567">
        <w:rPr>
          <w:color w:val="000000"/>
        </w:rPr>
        <w:t xml:space="preserve">). Переключитесь в 3D </w:t>
      </w:r>
      <w:proofErr w:type="spellStart"/>
      <w:r w:rsidRPr="00CC4567">
        <w:rPr>
          <w:color w:val="000000"/>
        </w:rPr>
        <w:t>Studio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color w:val="000000"/>
        </w:rPr>
        <w:t>Max</w:t>
      </w:r>
      <w:proofErr w:type="spellEnd"/>
      <w:r w:rsidRPr="00CC4567">
        <w:rPr>
          <w:color w:val="000000"/>
        </w:rPr>
        <w:t xml:space="preserve">, подключите данную карту на канале </w:t>
      </w:r>
      <w:proofErr w:type="spellStart"/>
      <w:r w:rsidRPr="00CC4567">
        <w:rPr>
          <w:rStyle w:val="af4"/>
          <w:color w:val="000000"/>
        </w:rPr>
        <w:t>Bump</w:t>
      </w:r>
      <w:proofErr w:type="spellEnd"/>
      <w:r w:rsidRPr="00CC4567">
        <w:rPr>
          <w:color w:val="000000"/>
        </w:rPr>
        <w:t xml:space="preserve"> и отрегулируйте значение счетчика влияния текстурной карты (в нашем примере мы остановились на 110) и визуализируйте сцену (рис. </w:t>
      </w:r>
      <w:r w:rsidR="00130360">
        <w:rPr>
          <w:color w:val="000000"/>
        </w:rPr>
        <w:t>66</w:t>
      </w:r>
      <w:r w:rsidRPr="00CC4567">
        <w:rPr>
          <w:color w:val="000000"/>
        </w:rPr>
        <w:t xml:space="preserve">). </w:t>
      </w:r>
    </w:p>
    <w:p w:rsidR="00176AEA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11B23C4" wp14:editId="6937FEBA">
            <wp:extent cx="1609725" cy="1143000"/>
            <wp:effectExtent l="0" t="0" r="9525" b="0"/>
            <wp:docPr id="1233" name="Рисунок 1233" descr="Рис. 12. Текстура для канала Diffus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Рис. 12. Текстура для канала Diffuse Color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360">
        <w:rPr>
          <w:rStyle w:val="af5"/>
          <w:color w:val="000000"/>
        </w:rPr>
        <w:t xml:space="preserve"> 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63</w:t>
      </w:r>
      <w:r w:rsidRPr="00CC4567">
        <w:rPr>
          <w:rStyle w:val="af5"/>
          <w:color w:val="000000"/>
        </w:rPr>
        <w:t xml:space="preserve">. Текстура для канала </w:t>
      </w:r>
      <w:proofErr w:type="spellStart"/>
      <w:r w:rsidRPr="00CC4567">
        <w:rPr>
          <w:rStyle w:val="af4"/>
          <w:i/>
          <w:iCs/>
          <w:color w:val="000000"/>
        </w:rPr>
        <w:t>Diffuse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Color</w:t>
      </w:r>
      <w:proofErr w:type="spellEnd"/>
    </w:p>
    <w:p w:rsidR="00176AEA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lastRenderedPageBreak/>
        <w:t> </w:t>
      </w:r>
      <w:r w:rsidRPr="00CC4567">
        <w:rPr>
          <w:noProof/>
          <w:color w:val="000000"/>
        </w:rPr>
        <w:drawing>
          <wp:inline distT="0" distB="0" distL="0" distR="0" wp14:anchorId="24340E52" wp14:editId="7C163714">
            <wp:extent cx="2152650" cy="1228725"/>
            <wp:effectExtent l="0" t="0" r="0" b="9525"/>
            <wp:docPr id="1232" name="Рисунок 1232" descr="Рис. 13. Вид сцены после добавления текстуры на канале Diffus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Рис. 13. Вид сцены после добавления текстуры на канале Diffuse Color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76" cy="12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360">
        <w:rPr>
          <w:color w:val="000000"/>
        </w:rPr>
        <w:t xml:space="preserve">   </w:t>
      </w:r>
    </w:p>
    <w:p w:rsidR="00C26105" w:rsidRDefault="00130360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>
        <w:rPr>
          <w:color w:val="000000"/>
        </w:rPr>
        <w:t xml:space="preserve"> </w:t>
      </w:r>
      <w:r w:rsidR="00C26105" w:rsidRPr="00CC4567">
        <w:rPr>
          <w:rStyle w:val="af5"/>
          <w:color w:val="000000"/>
        </w:rPr>
        <w:t xml:space="preserve">Рис. </w:t>
      </w:r>
      <w:r>
        <w:rPr>
          <w:rStyle w:val="af5"/>
          <w:color w:val="000000"/>
        </w:rPr>
        <w:t>64</w:t>
      </w:r>
      <w:r w:rsidR="00C26105" w:rsidRPr="00CC4567">
        <w:rPr>
          <w:rStyle w:val="af5"/>
          <w:color w:val="000000"/>
        </w:rPr>
        <w:t xml:space="preserve">. Вид сцены после добавления текстуры на канале </w:t>
      </w:r>
      <w:proofErr w:type="spellStart"/>
      <w:r w:rsidR="00C26105" w:rsidRPr="00CC4567">
        <w:rPr>
          <w:rStyle w:val="af4"/>
          <w:i/>
          <w:iCs/>
          <w:color w:val="000000"/>
        </w:rPr>
        <w:t>Diffuse</w:t>
      </w:r>
      <w:proofErr w:type="spellEnd"/>
      <w:r w:rsidR="00C26105" w:rsidRPr="00CC4567">
        <w:rPr>
          <w:rStyle w:val="af5"/>
          <w:color w:val="000000"/>
        </w:rPr>
        <w:t xml:space="preserve"> </w:t>
      </w:r>
      <w:proofErr w:type="spellStart"/>
      <w:r w:rsidR="00C26105" w:rsidRPr="00CC4567">
        <w:rPr>
          <w:rStyle w:val="af4"/>
          <w:i/>
          <w:iCs/>
          <w:color w:val="000000"/>
        </w:rPr>
        <w:t>Color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7B4BEB8E" wp14:editId="2A989901">
            <wp:extent cx="2276475" cy="1028700"/>
            <wp:effectExtent l="0" t="0" r="9525" b="0"/>
            <wp:docPr id="1231" name="Рисунок 1231" descr="Рис. 14. Текстура для канала B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Рис. 14. Текстура для канала Bump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65</w:t>
      </w:r>
      <w:r w:rsidRPr="00CC4567">
        <w:rPr>
          <w:rStyle w:val="af5"/>
          <w:color w:val="000000"/>
        </w:rPr>
        <w:t xml:space="preserve">. Текстура для канала </w:t>
      </w:r>
      <w:proofErr w:type="spellStart"/>
      <w:r w:rsidRPr="00CC4567">
        <w:rPr>
          <w:rStyle w:val="af4"/>
          <w:i/>
          <w:iCs/>
          <w:color w:val="000000"/>
        </w:rPr>
        <w:t>Bump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  <w:r w:rsidRPr="00CC4567">
        <w:rPr>
          <w:noProof/>
          <w:color w:val="000000"/>
        </w:rPr>
        <w:drawing>
          <wp:inline distT="0" distB="0" distL="0" distR="0" wp14:anchorId="3B327CED" wp14:editId="1AEF6777">
            <wp:extent cx="2181225" cy="1114425"/>
            <wp:effectExtent l="0" t="0" r="9525" b="9525"/>
            <wp:docPr id="1230" name="Рисунок 1230" descr="Рис. 15. Куб на волокнистой деревянно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Рис. 15. Куб на волокнистой деревянно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  <w:r w:rsidRPr="00CC4567">
        <w:rPr>
          <w:rStyle w:val="af5"/>
          <w:color w:val="000000"/>
        </w:rPr>
        <w:t xml:space="preserve">Рис. </w:t>
      </w:r>
      <w:r w:rsidR="00130360">
        <w:rPr>
          <w:rStyle w:val="af5"/>
          <w:color w:val="000000"/>
        </w:rPr>
        <w:t>66</w:t>
      </w:r>
      <w:r w:rsidRPr="00CC4567">
        <w:rPr>
          <w:rStyle w:val="af5"/>
          <w:color w:val="000000"/>
        </w:rPr>
        <w:t>. Куб на волокнистой деревянной поверхности</w:t>
      </w:r>
    </w:p>
    <w:p w:rsidR="00C26105" w:rsidRPr="00CC4567" w:rsidRDefault="00C26105" w:rsidP="00197B81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  <w:bookmarkStart w:id="8" w:name="Opacity"/>
      <w:bookmarkEnd w:id="8"/>
      <w:proofErr w:type="spellStart"/>
      <w:r w:rsidRPr="00CC4567">
        <w:rPr>
          <w:color w:val="000000"/>
          <w:sz w:val="24"/>
          <w:szCs w:val="24"/>
        </w:rPr>
        <w:t>Opacity</w:t>
      </w:r>
      <w:proofErr w:type="spellEnd"/>
    </w:p>
    <w:p w:rsidR="00176AEA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D611220" wp14:editId="400143EB">
            <wp:extent cx="200025" cy="228600"/>
            <wp:effectExtent l="0" t="0" r="9525" b="0"/>
            <wp:docPr id="1229" name="Рисунок 1229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У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правлять</w:t>
      </w:r>
      <w:proofErr w:type="spellEnd"/>
      <w:r w:rsidRPr="00CC4567">
        <w:rPr>
          <w:color w:val="000000"/>
        </w:rPr>
        <w:t xml:space="preserve"> прозрачностью можно как через базовые и расширенные параметры материала, так и через канал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(Непрозрачность). Самое простое — изменить значение параметра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(данный параметр определяет долю света, которая не может пр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никнуть сквозь эту поверхность), и объект станет частично прозрачным (рис. </w:t>
      </w:r>
      <w:r w:rsidR="004D77E0">
        <w:rPr>
          <w:color w:val="000000"/>
        </w:rPr>
        <w:t>67</w:t>
      </w:r>
      <w:r w:rsidRPr="00CC4567">
        <w:rPr>
          <w:color w:val="000000"/>
        </w:rPr>
        <w:t xml:space="preserve">). Более сложные настройки непрозрачности доступны через свиток </w:t>
      </w:r>
      <w:proofErr w:type="spellStart"/>
      <w:r w:rsidRPr="00CC4567">
        <w:rPr>
          <w:rStyle w:val="af4"/>
          <w:color w:val="000000"/>
        </w:rPr>
        <w:t>Extended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— здесь можно настроить спад непрозрачности (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>) и установить ее тип (</w:t>
      </w:r>
      <w:r w:rsidRPr="00CC4567">
        <w:rPr>
          <w:rStyle w:val="af4"/>
          <w:color w:val="000000"/>
        </w:rPr>
        <w:t>Туре</w:t>
      </w:r>
      <w:r w:rsidRPr="00CC4567">
        <w:rPr>
          <w:color w:val="000000"/>
        </w:rPr>
        <w:t xml:space="preserve">). Параметр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применяется при с</w:t>
      </w:r>
      <w:r w:rsidRPr="00CC4567">
        <w:rPr>
          <w:color w:val="000000"/>
        </w:rPr>
        <w:t>о</w:t>
      </w:r>
      <w:r w:rsidRPr="00CC4567">
        <w:rPr>
          <w:color w:val="000000"/>
        </w:rPr>
        <w:t>здании материалов с неоднородной прозрачностью, зависящей от угла зрения наблюдателя, и м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жет принимать значение </w:t>
      </w:r>
      <w:proofErr w:type="spellStart"/>
      <w:r w:rsidRPr="00CC4567">
        <w:rPr>
          <w:rStyle w:val="af4"/>
          <w:color w:val="000000"/>
        </w:rPr>
        <w:t>In</w:t>
      </w:r>
      <w:proofErr w:type="spellEnd"/>
      <w:r w:rsidRPr="00CC4567">
        <w:rPr>
          <w:color w:val="000000"/>
        </w:rPr>
        <w:t xml:space="preserve"> (Внутренний) или </w:t>
      </w:r>
      <w:proofErr w:type="spellStart"/>
      <w:r w:rsidRPr="00CC4567">
        <w:rPr>
          <w:rStyle w:val="af4"/>
          <w:color w:val="000000"/>
        </w:rPr>
        <w:t>Out</w:t>
      </w:r>
      <w:proofErr w:type="spellEnd"/>
      <w:r w:rsidRPr="00CC4567">
        <w:rPr>
          <w:color w:val="000000"/>
        </w:rPr>
        <w:t xml:space="preserve"> (Внешний). Переключатель </w:t>
      </w:r>
      <w:r w:rsidRPr="00CC4567">
        <w:rPr>
          <w:rStyle w:val="af4"/>
          <w:color w:val="000000"/>
        </w:rPr>
        <w:t>Туре</w:t>
      </w:r>
      <w:r w:rsidRPr="00CC4567">
        <w:rPr>
          <w:color w:val="000000"/>
        </w:rPr>
        <w:t xml:space="preserve"> позволяет з</w:t>
      </w:r>
      <w:r w:rsidRPr="00CC4567">
        <w:rPr>
          <w:color w:val="000000"/>
        </w:rPr>
        <w:t>а</w:t>
      </w:r>
      <w:r w:rsidRPr="00CC4567">
        <w:rPr>
          <w:color w:val="000000"/>
        </w:rPr>
        <w:t>дать способ отображения прозрачных материалов. По умолчанию для него устанавливается вар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ант </w:t>
      </w:r>
      <w:proofErr w:type="spellStart"/>
      <w:r w:rsidRPr="00CC4567">
        <w:rPr>
          <w:rStyle w:val="af4"/>
          <w:color w:val="000000"/>
        </w:rPr>
        <w:t>Filter</w:t>
      </w:r>
      <w:proofErr w:type="spellEnd"/>
      <w:r w:rsidRPr="00CC4567">
        <w:rPr>
          <w:color w:val="000000"/>
        </w:rPr>
        <w:t xml:space="preserve"> (Фильтр), обеспечивающий отображение прозрачных материалов через канал цвета, благодаря чему указанный цвет фильтра становится цветом в прозрачных областях поверхности. Если не требуется, чтобы цвет </w:t>
      </w:r>
      <w:proofErr w:type="spellStart"/>
      <w:r w:rsidRPr="00CC4567">
        <w:rPr>
          <w:rStyle w:val="af4"/>
          <w:color w:val="000000"/>
        </w:rPr>
        <w:t>Filter</w:t>
      </w:r>
      <w:proofErr w:type="spellEnd"/>
      <w:r w:rsidRPr="00CC4567">
        <w:rPr>
          <w:color w:val="000000"/>
        </w:rPr>
        <w:t xml:space="preserve"> оказывал влияние на прозрачность, то данный цвет должен содержать 128 серого (</w:t>
      </w:r>
      <w:proofErr w:type="gramStart"/>
      <w:r w:rsidRPr="00CC4567">
        <w:rPr>
          <w:color w:val="000000"/>
        </w:rPr>
        <w:t>что</w:t>
      </w:r>
      <w:proofErr w:type="gramEnd"/>
      <w:r w:rsidRPr="00CC4567">
        <w:rPr>
          <w:color w:val="000000"/>
        </w:rPr>
        <w:t xml:space="preserve"> и установлено по умолчанию). Принцип работы другого типа непр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зрачности — </w:t>
      </w:r>
      <w:proofErr w:type="spellStart"/>
      <w:r w:rsidRPr="00CC4567">
        <w:rPr>
          <w:rStyle w:val="af4"/>
          <w:color w:val="000000"/>
        </w:rPr>
        <w:t>Subtractive</w:t>
      </w:r>
      <w:proofErr w:type="spellEnd"/>
      <w:r w:rsidRPr="00CC4567">
        <w:rPr>
          <w:color w:val="000000"/>
        </w:rPr>
        <w:t xml:space="preserve"> — основан на вычитании рассеянного цвета из фона, что обеспечивает более глубокую непрозрачность. А тип непрозрачности </w:t>
      </w:r>
      <w:proofErr w:type="spellStart"/>
      <w:r w:rsidRPr="00CC4567">
        <w:rPr>
          <w:rStyle w:val="af4"/>
          <w:color w:val="000000"/>
        </w:rPr>
        <w:t>Additive</w:t>
      </w:r>
      <w:proofErr w:type="spellEnd"/>
      <w:r w:rsidRPr="00CC4567">
        <w:rPr>
          <w:color w:val="000000"/>
        </w:rPr>
        <w:t xml:space="preserve">, наоборот, добавляет рассеянный цвет к прозрачным областям — это придает поверхности своеобразное </w:t>
      </w:r>
      <w:proofErr w:type="spellStart"/>
      <w:r w:rsidRPr="00CC4567">
        <w:rPr>
          <w:color w:val="000000"/>
        </w:rPr>
        <w:t>самосвечение</w:t>
      </w:r>
      <w:proofErr w:type="spellEnd"/>
      <w:r w:rsidRPr="00CC4567">
        <w:rPr>
          <w:color w:val="000000"/>
        </w:rPr>
        <w:t xml:space="preserve"> и может применяться д</w:t>
      </w:r>
      <w:r w:rsidR="00B64BE6">
        <w:rPr>
          <w:color w:val="000000"/>
        </w:rPr>
        <w:t>ля прожекторов, лампочек и т.п.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130360" w:rsidRDefault="00B64BE6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5894B05" wp14:editId="7F0FB37D">
            <wp:simplePos x="0" y="0"/>
            <wp:positionH relativeFrom="column">
              <wp:posOffset>1851660</wp:posOffset>
            </wp:positionH>
            <wp:positionV relativeFrom="paragraph">
              <wp:posOffset>32385</wp:posOffset>
            </wp:positionV>
            <wp:extent cx="2284730" cy="1200150"/>
            <wp:effectExtent l="0" t="0" r="1270" b="0"/>
            <wp:wrapTight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ight>
            <wp:docPr id="1228" name="Рисунок 1228" descr="Рис. 16. Свиток Blinn Basic Parameters с уменьшенным значением Opacity и результат визуализации с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Рис. 16. Свиток Blinn Basic Parameters с уменьшенным значением Opacity и результат визуализации сцены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AEA" w:rsidRDefault="00176AEA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176AEA" w:rsidRDefault="00176AEA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B64BE6" w:rsidRDefault="00B64BE6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B64BE6" w:rsidRDefault="00B64BE6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B64BE6" w:rsidRDefault="00B64BE6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B64BE6" w:rsidRDefault="00B64BE6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D77E0">
        <w:rPr>
          <w:rStyle w:val="af5"/>
          <w:color w:val="000000"/>
        </w:rPr>
        <w:t>67</w:t>
      </w:r>
      <w:r w:rsidRPr="00CC4567">
        <w:rPr>
          <w:rStyle w:val="af5"/>
          <w:color w:val="000000"/>
        </w:rPr>
        <w:t xml:space="preserve">. Свиток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rStyle w:val="af5"/>
          <w:color w:val="000000"/>
        </w:rPr>
        <w:t xml:space="preserve"> с уменьшенным значением </w:t>
      </w:r>
      <w:proofErr w:type="spellStart"/>
      <w:r w:rsidRPr="00CC4567">
        <w:rPr>
          <w:rStyle w:val="af4"/>
          <w:i/>
          <w:iCs/>
          <w:color w:val="000000"/>
        </w:rPr>
        <w:t>Opacity</w:t>
      </w:r>
      <w:proofErr w:type="spellEnd"/>
      <w:r w:rsidRPr="00CC4567">
        <w:rPr>
          <w:rStyle w:val="af5"/>
          <w:color w:val="000000"/>
        </w:rPr>
        <w:t xml:space="preserve"> и результат </w:t>
      </w:r>
      <w:r w:rsidR="00176AEA">
        <w:rPr>
          <w:rStyle w:val="af5"/>
          <w:color w:val="000000"/>
        </w:rPr>
        <w:t xml:space="preserve">                       </w:t>
      </w:r>
      <w:r w:rsidRPr="00CC4567">
        <w:rPr>
          <w:rStyle w:val="af5"/>
          <w:color w:val="000000"/>
        </w:rPr>
        <w:t>визуализации сцены</w:t>
      </w: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lastRenderedPageBreak/>
        <w:t xml:space="preserve">Канал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(Непрозрачность) обеспечивает более тонкую настройку непрозрачности объекта, так как позволяет применять к материалу карты текстуры непрозрачности, — это дает возмо</w:t>
      </w:r>
      <w:r w:rsidRPr="00CC4567">
        <w:rPr>
          <w:color w:val="000000"/>
        </w:rPr>
        <w:t>ж</w:t>
      </w:r>
      <w:r w:rsidRPr="00CC4567">
        <w:rPr>
          <w:color w:val="000000"/>
        </w:rPr>
        <w:t>ность формировать прозрачные и непрозрачные участки материала по определенному принципу. Для текстурных карт, используемых в данном канале, важна только яркостная составляющая, п</w:t>
      </w:r>
      <w:r w:rsidRPr="00CC4567">
        <w:rPr>
          <w:color w:val="000000"/>
        </w:rPr>
        <w:t>о</w:t>
      </w:r>
      <w:r w:rsidRPr="00CC4567">
        <w:rPr>
          <w:color w:val="000000"/>
        </w:rPr>
        <w:t>этому в качестве карт обычно используются черно-белые изображения или изображения в град</w:t>
      </w:r>
      <w:r w:rsidRPr="00CC4567">
        <w:rPr>
          <w:color w:val="000000"/>
        </w:rPr>
        <w:t>а</w:t>
      </w:r>
      <w:r w:rsidRPr="00CC4567">
        <w:rPr>
          <w:color w:val="000000"/>
        </w:rPr>
        <w:t>циях серого цвета. При этом черные пикселы соответствует полностью прозрачным участкам м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териала, а белые — полностью непрозрачным; серые пикселы занимают промежуточные значения. </w:t>
      </w: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9" w:name="Лист_апельсина"/>
      <w:bookmarkEnd w:id="9"/>
      <w:r w:rsidRPr="00CC4567">
        <w:rPr>
          <w:sz w:val="24"/>
          <w:szCs w:val="24"/>
        </w:rPr>
        <w:t xml:space="preserve">Задание 5. </w:t>
      </w:r>
      <w:r w:rsidR="00C26105" w:rsidRPr="00CC4567">
        <w:rPr>
          <w:sz w:val="24"/>
          <w:szCs w:val="24"/>
        </w:rPr>
        <w:t>Лист апельсина</w:t>
      </w:r>
    </w:p>
    <w:p w:rsidR="00C26105" w:rsidRDefault="00037B54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noProof/>
          <w:color w:val="000000"/>
        </w:rPr>
        <w:fldChar w:fldCharType="begin"/>
      </w:r>
      <w:r>
        <w:rPr>
          <w:noProof/>
          <w:color w:val="000000"/>
        </w:rPr>
        <w:instrText xml:space="preserve"> INCLUDEPICTURE  "http://compress.ru/Archive/images/letters/tch.gif" \* MERGEFORMATINET </w:instrText>
      </w:r>
      <w:r>
        <w:rPr>
          <w:noProof/>
          <w:color w:val="000000"/>
        </w:rPr>
        <w:fldChar w:fldCharType="separate"/>
      </w:r>
      <w:r w:rsidR="006403A4">
        <w:rPr>
          <w:noProof/>
          <w:color w:val="000000"/>
        </w:rPr>
        <w:fldChar w:fldCharType="begin"/>
      </w:r>
      <w:r w:rsidR="006403A4">
        <w:rPr>
          <w:noProof/>
          <w:color w:val="000000"/>
        </w:rPr>
        <w:instrText xml:space="preserve"> INCLUDEPICTURE  "http://compress.ru/Archive/images/letters/tch.gif" \* MERGEFORMATINET </w:instrText>
      </w:r>
      <w:r w:rsidR="006403A4">
        <w:rPr>
          <w:noProof/>
          <w:color w:val="000000"/>
        </w:rPr>
        <w:fldChar w:fldCharType="separate"/>
      </w:r>
      <w:r w:rsidR="00C6181B">
        <w:rPr>
          <w:noProof/>
          <w:color w:val="000000"/>
        </w:rPr>
        <w:fldChar w:fldCharType="begin"/>
      </w:r>
      <w:r w:rsidR="00C6181B">
        <w:rPr>
          <w:noProof/>
          <w:color w:val="000000"/>
        </w:rPr>
        <w:instrText xml:space="preserve"> </w:instrText>
      </w:r>
      <w:r w:rsidR="00C6181B">
        <w:rPr>
          <w:noProof/>
          <w:color w:val="000000"/>
        </w:rPr>
        <w:instrText>INCLUDEPICTURE  "http://compress.ru/Archive/images/letters/tch.gif" \* MERGEFORMATINET</w:instrText>
      </w:r>
      <w:r w:rsidR="00C6181B">
        <w:rPr>
          <w:noProof/>
          <w:color w:val="000000"/>
        </w:rPr>
        <w:instrText xml:space="preserve"> </w:instrText>
      </w:r>
      <w:r w:rsidR="00C6181B">
        <w:rPr>
          <w:noProof/>
          <w:color w:val="000000"/>
        </w:rPr>
        <w:fldChar w:fldCharType="separate"/>
      </w:r>
      <w:r w:rsidR="00C6181B"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17.25pt;visibility:visible">
            <v:imagedata r:id="rId90" r:href="rId91"/>
          </v:shape>
        </w:pict>
      </w:r>
      <w:r w:rsidR="00C6181B">
        <w:rPr>
          <w:noProof/>
          <w:color w:val="000000"/>
        </w:rPr>
        <w:fldChar w:fldCharType="end"/>
      </w:r>
      <w:r w:rsidR="006403A4">
        <w:rPr>
          <w:noProof/>
          <w:color w:val="000000"/>
        </w:rPr>
        <w:fldChar w:fldCharType="end"/>
      </w:r>
      <w:r>
        <w:rPr>
          <w:noProof/>
          <w:color w:val="000000"/>
        </w:rPr>
        <w:fldChar w:fldCharType="end"/>
      </w:r>
      <w:proofErr w:type="spellStart"/>
      <w:r w:rsidR="00C26105" w:rsidRPr="00CC4567">
        <w:rPr>
          <w:color w:val="000000"/>
        </w:rPr>
        <w:t>тобы</w:t>
      </w:r>
      <w:proofErr w:type="spellEnd"/>
      <w:r w:rsidR="00C26105" w:rsidRPr="00CC4567">
        <w:rPr>
          <w:color w:val="000000"/>
        </w:rPr>
        <w:t xml:space="preserve"> разобраться с особенностями работы текстурных карт на канале </w:t>
      </w:r>
      <w:proofErr w:type="spellStart"/>
      <w:r w:rsidR="00C26105" w:rsidRPr="00CC4567">
        <w:rPr>
          <w:rStyle w:val="af4"/>
          <w:color w:val="000000"/>
        </w:rPr>
        <w:t>Opacity</w:t>
      </w:r>
      <w:proofErr w:type="spellEnd"/>
      <w:r w:rsidR="00C26105" w:rsidRPr="00CC4567">
        <w:rPr>
          <w:color w:val="000000"/>
        </w:rPr>
        <w:t>, попробуем вн</w:t>
      </w:r>
      <w:r w:rsidR="00C26105" w:rsidRPr="00CC4567">
        <w:rPr>
          <w:color w:val="000000"/>
        </w:rPr>
        <w:t>а</w:t>
      </w:r>
      <w:r w:rsidR="00C26105" w:rsidRPr="00CC4567">
        <w:rPr>
          <w:color w:val="000000"/>
        </w:rPr>
        <w:t xml:space="preserve">чале создать лист апельсина на основе его растрового изображения (рис. </w:t>
      </w:r>
      <w:r w:rsidR="004D77E0">
        <w:rPr>
          <w:color w:val="000000"/>
        </w:rPr>
        <w:t>68</w:t>
      </w:r>
      <w:r w:rsidR="00C26105" w:rsidRPr="00CC4567">
        <w:rPr>
          <w:color w:val="000000"/>
        </w:rPr>
        <w:t xml:space="preserve">). Создайте обычную плоскость и разверните ее удобным образом (рис. </w:t>
      </w:r>
      <w:r w:rsidR="004D77E0">
        <w:rPr>
          <w:color w:val="000000"/>
        </w:rPr>
        <w:t>69</w:t>
      </w:r>
      <w:r w:rsidR="00C26105" w:rsidRPr="00CC4567">
        <w:rPr>
          <w:color w:val="000000"/>
        </w:rPr>
        <w:t>). Откройте редактор материалов и на свобо</w:t>
      </w:r>
      <w:r w:rsidR="00C26105" w:rsidRPr="00CC4567">
        <w:rPr>
          <w:color w:val="000000"/>
        </w:rPr>
        <w:t>д</w:t>
      </w:r>
      <w:r w:rsidR="00C26105" w:rsidRPr="00CC4567">
        <w:rPr>
          <w:color w:val="000000"/>
        </w:rPr>
        <w:t xml:space="preserve">ном слоте создайте новый материал, установите на канале </w:t>
      </w:r>
      <w:proofErr w:type="spellStart"/>
      <w:r w:rsidR="00C26105" w:rsidRPr="00CC4567">
        <w:rPr>
          <w:rStyle w:val="af4"/>
          <w:color w:val="000000"/>
        </w:rPr>
        <w:t>Diffuse</w:t>
      </w:r>
      <w:proofErr w:type="spellEnd"/>
      <w:r w:rsidR="00C26105" w:rsidRPr="00CC4567">
        <w:rPr>
          <w:color w:val="000000"/>
        </w:rPr>
        <w:t xml:space="preserve"> </w:t>
      </w:r>
      <w:proofErr w:type="spellStart"/>
      <w:r w:rsidR="00C26105" w:rsidRPr="00CC4567">
        <w:rPr>
          <w:rStyle w:val="af4"/>
          <w:color w:val="000000"/>
        </w:rPr>
        <w:t>Color</w:t>
      </w:r>
      <w:proofErr w:type="spellEnd"/>
      <w:r w:rsidR="00C26105" w:rsidRPr="00CC4567">
        <w:rPr>
          <w:color w:val="000000"/>
        </w:rPr>
        <w:t xml:space="preserve"> текстурную карту типа </w:t>
      </w:r>
      <w:proofErr w:type="spellStart"/>
      <w:r w:rsidR="00C26105" w:rsidRPr="00CC4567">
        <w:rPr>
          <w:rStyle w:val="af4"/>
          <w:color w:val="000000"/>
        </w:rPr>
        <w:t>Bitmap</w:t>
      </w:r>
      <w:proofErr w:type="spellEnd"/>
      <w:r w:rsidR="00C26105" w:rsidRPr="00CC4567">
        <w:rPr>
          <w:color w:val="000000"/>
        </w:rPr>
        <w:t>, указав файл с изображением листа. Присвойте материал плоскости и визуализируйте сц</w:t>
      </w:r>
      <w:r w:rsidR="00C26105" w:rsidRPr="00CC4567">
        <w:rPr>
          <w:color w:val="000000"/>
        </w:rPr>
        <w:t>е</w:t>
      </w:r>
      <w:r w:rsidR="00C26105" w:rsidRPr="00CC4567">
        <w:rPr>
          <w:color w:val="000000"/>
        </w:rPr>
        <w:t xml:space="preserve">ну — лист, естественно, будет иметь белое обрамление — такое же, как и в растровом файле (рис. </w:t>
      </w:r>
      <w:r w:rsidR="004D77E0">
        <w:rPr>
          <w:color w:val="000000"/>
        </w:rPr>
        <w:t>70</w:t>
      </w:r>
      <w:r w:rsidR="00C26105" w:rsidRPr="00CC4567">
        <w:rPr>
          <w:color w:val="000000"/>
        </w:rPr>
        <w:t xml:space="preserve">). Переключитесь в </w:t>
      </w:r>
      <w:proofErr w:type="spellStart"/>
      <w:r w:rsidR="00C26105" w:rsidRPr="00CC4567">
        <w:rPr>
          <w:color w:val="000000"/>
        </w:rPr>
        <w:t>Photoshop</w:t>
      </w:r>
      <w:proofErr w:type="spellEnd"/>
      <w:r w:rsidR="00C26105" w:rsidRPr="00CC4567">
        <w:rPr>
          <w:color w:val="000000"/>
        </w:rPr>
        <w:t xml:space="preserve"> и загрузите файл с изображением листа. Волшебной палочкой в</w:t>
      </w:r>
      <w:r w:rsidR="00C26105" w:rsidRPr="00CC4567">
        <w:rPr>
          <w:color w:val="000000"/>
        </w:rPr>
        <w:t>ы</w:t>
      </w:r>
      <w:r w:rsidR="00C26105" w:rsidRPr="00CC4567">
        <w:rPr>
          <w:color w:val="000000"/>
        </w:rPr>
        <w:t>делите белый фон и залейте выделенную область черным цветом, инвертируйте выделение и уст</w:t>
      </w:r>
      <w:r w:rsidR="00C26105" w:rsidRPr="00CC4567">
        <w:rPr>
          <w:color w:val="000000"/>
        </w:rPr>
        <w:t>а</w:t>
      </w:r>
      <w:r w:rsidR="00C26105" w:rsidRPr="00CC4567">
        <w:rPr>
          <w:color w:val="000000"/>
        </w:rPr>
        <w:t xml:space="preserve">новите для внутренней части листа белую заливку (рис. </w:t>
      </w:r>
      <w:r w:rsidR="004D77E0">
        <w:rPr>
          <w:color w:val="000000"/>
        </w:rPr>
        <w:t>71</w:t>
      </w:r>
      <w:r w:rsidR="00C26105" w:rsidRPr="00CC4567">
        <w:rPr>
          <w:color w:val="000000"/>
        </w:rPr>
        <w:t xml:space="preserve">). Сохраните файл под другим именем. Переключитесь в 3D </w:t>
      </w:r>
      <w:proofErr w:type="spellStart"/>
      <w:r w:rsidR="00C26105" w:rsidRPr="00CC4567">
        <w:rPr>
          <w:color w:val="000000"/>
        </w:rPr>
        <w:t>Studio</w:t>
      </w:r>
      <w:proofErr w:type="spellEnd"/>
      <w:r w:rsidR="00C26105" w:rsidRPr="00CC4567">
        <w:rPr>
          <w:color w:val="000000"/>
        </w:rPr>
        <w:t xml:space="preserve"> </w:t>
      </w:r>
      <w:proofErr w:type="spellStart"/>
      <w:r w:rsidR="00C26105" w:rsidRPr="00CC4567">
        <w:rPr>
          <w:color w:val="000000"/>
        </w:rPr>
        <w:t>Max</w:t>
      </w:r>
      <w:proofErr w:type="spellEnd"/>
      <w:r w:rsidR="00C26105" w:rsidRPr="00CC4567">
        <w:rPr>
          <w:color w:val="000000"/>
        </w:rPr>
        <w:t>, вновь активируйте редактор материалов и для рабочего матери</w:t>
      </w:r>
      <w:r w:rsidR="00C26105" w:rsidRPr="00CC4567">
        <w:rPr>
          <w:color w:val="000000"/>
        </w:rPr>
        <w:t>а</w:t>
      </w:r>
      <w:r w:rsidR="00C26105" w:rsidRPr="00CC4567">
        <w:rPr>
          <w:color w:val="000000"/>
        </w:rPr>
        <w:t xml:space="preserve">ла на канале </w:t>
      </w:r>
      <w:proofErr w:type="spellStart"/>
      <w:r w:rsidR="00C26105" w:rsidRPr="00CC4567">
        <w:rPr>
          <w:rStyle w:val="af4"/>
          <w:color w:val="000000"/>
        </w:rPr>
        <w:t>Opacity</w:t>
      </w:r>
      <w:proofErr w:type="spellEnd"/>
      <w:r w:rsidR="00C26105" w:rsidRPr="00CC4567">
        <w:rPr>
          <w:color w:val="000000"/>
        </w:rPr>
        <w:t xml:space="preserve"> дополнительно подключите только что созданную черно-белую текстуру (значение счетчика влияния текстурной карты равно 100). После рендеринга вы увидите, что белое обрамление вокруг листа исчезнет, так как соответствующая область станет полностью непр</w:t>
      </w:r>
      <w:r w:rsidR="00C26105" w:rsidRPr="00CC4567">
        <w:rPr>
          <w:color w:val="000000"/>
        </w:rPr>
        <w:t>о</w:t>
      </w:r>
      <w:r w:rsidR="00C26105" w:rsidRPr="00CC4567">
        <w:rPr>
          <w:color w:val="000000"/>
        </w:rPr>
        <w:t xml:space="preserve">зрачной, </w:t>
      </w:r>
      <w:proofErr w:type="gramStart"/>
      <w:r w:rsidR="00C26105" w:rsidRPr="00CC4567">
        <w:rPr>
          <w:color w:val="000000"/>
        </w:rPr>
        <w:t>а</w:t>
      </w:r>
      <w:proofErr w:type="gramEnd"/>
      <w:r w:rsidR="00C26105" w:rsidRPr="00CC4567">
        <w:rPr>
          <w:color w:val="000000"/>
        </w:rPr>
        <w:t xml:space="preserve"> следовательно, не будет отображаться (рис. </w:t>
      </w:r>
      <w:r w:rsidR="004D77E0">
        <w:rPr>
          <w:color w:val="000000"/>
        </w:rPr>
        <w:t>72</w:t>
      </w:r>
      <w:r w:rsidR="00C26105" w:rsidRPr="00CC4567">
        <w:rPr>
          <w:color w:val="000000"/>
        </w:rPr>
        <w:t>).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C3FA3A2" wp14:editId="20754509">
            <wp:extent cx="1301262" cy="1352550"/>
            <wp:effectExtent l="0" t="0" r="0" b="0"/>
            <wp:docPr id="1226" name="Рисунок 1226" descr="Рис. 17. Растровое изображение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Рис. 17. Растровое изображение листа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80" cy="13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D77E0">
        <w:rPr>
          <w:rStyle w:val="af5"/>
          <w:color w:val="000000"/>
        </w:rPr>
        <w:t>68</w:t>
      </w:r>
      <w:r w:rsidRPr="00CC4567">
        <w:rPr>
          <w:rStyle w:val="af5"/>
          <w:color w:val="000000"/>
        </w:rPr>
        <w:t>. Растровое изображение листа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DE6332D" wp14:editId="13461513">
            <wp:extent cx="1894974" cy="1247775"/>
            <wp:effectExtent l="0" t="0" r="0" b="0"/>
            <wp:docPr id="1225" name="Рисунок 1225" descr="Рис. 18. Исходная плос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Рис. 18. Исходная плоскость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85" cy="12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D77E0">
        <w:rPr>
          <w:rStyle w:val="af5"/>
          <w:color w:val="000000"/>
        </w:rPr>
        <w:t>69</w:t>
      </w:r>
      <w:r w:rsidRPr="00CC4567">
        <w:rPr>
          <w:rStyle w:val="af5"/>
          <w:color w:val="000000"/>
        </w:rPr>
        <w:t>. Исходная плоскость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2A33793" wp14:editId="4A97A252">
            <wp:extent cx="1562100" cy="1352550"/>
            <wp:effectExtent l="0" t="0" r="0" b="0"/>
            <wp:docPr id="1224" name="Рисунок 1224" descr="Рис. 19. Вид сцены после установки растровой карты на канале Diffuse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Рис. 19. Вид сцены после установки растровой карты на канале Diffuse Color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51" cy="13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D77E0">
        <w:rPr>
          <w:rStyle w:val="af5"/>
          <w:color w:val="000000"/>
        </w:rPr>
        <w:t>70</w:t>
      </w:r>
      <w:r w:rsidRPr="00CC4567">
        <w:rPr>
          <w:rStyle w:val="af5"/>
          <w:color w:val="000000"/>
        </w:rPr>
        <w:t xml:space="preserve">. Вид сцены после установки растровой карты на канале </w:t>
      </w:r>
      <w:proofErr w:type="spellStart"/>
      <w:r w:rsidRPr="00CC4567">
        <w:rPr>
          <w:rStyle w:val="af4"/>
          <w:i/>
          <w:iCs/>
          <w:color w:val="000000"/>
        </w:rPr>
        <w:t>Diffuse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Color</w:t>
      </w:r>
      <w:proofErr w:type="spellEnd"/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363B0C2B" wp14:editId="124E9914">
            <wp:extent cx="1590675" cy="1228725"/>
            <wp:effectExtent l="0" t="0" r="9525" b="0"/>
            <wp:docPr id="1223" name="Рисунок 1223" descr="Рис. 20. Черно-белая тексту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Рис. 20. Черно-белая текстура 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7" cy="12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D77E0">
        <w:rPr>
          <w:rStyle w:val="af5"/>
          <w:color w:val="000000"/>
        </w:rPr>
        <w:t>71</w:t>
      </w:r>
      <w:r w:rsidRPr="00CC4567">
        <w:rPr>
          <w:rStyle w:val="af5"/>
          <w:color w:val="000000"/>
        </w:rPr>
        <w:t xml:space="preserve">. Черно-белая текстура 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C53445E" wp14:editId="5172BB84">
            <wp:extent cx="1514475" cy="1190625"/>
            <wp:effectExtent l="0" t="0" r="9525" b="9525"/>
            <wp:docPr id="1222" name="Рисунок 1222" descr="Рис. 21. Визуализирован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Рис. 21. Визуализированный лист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05" cy="119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D5D0F">
        <w:rPr>
          <w:rStyle w:val="af5"/>
          <w:color w:val="000000"/>
        </w:rPr>
        <w:t>72</w:t>
      </w:r>
      <w:r w:rsidRPr="00CC4567">
        <w:rPr>
          <w:rStyle w:val="af5"/>
          <w:color w:val="000000"/>
        </w:rPr>
        <w:t>. Визуализированный лист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0" w:name="Полупрозрачные_сферы"/>
      <w:bookmarkEnd w:id="10"/>
      <w:r w:rsidRPr="00CC4567">
        <w:rPr>
          <w:sz w:val="24"/>
          <w:szCs w:val="24"/>
        </w:rPr>
        <w:t xml:space="preserve">Задание 6. </w:t>
      </w:r>
      <w:r w:rsidR="00C26105" w:rsidRPr="00CC4567">
        <w:rPr>
          <w:sz w:val="24"/>
          <w:szCs w:val="24"/>
        </w:rPr>
        <w:t>Полупрозрачные сферы</w:t>
      </w:r>
    </w:p>
    <w:p w:rsidR="00C26105" w:rsidRDefault="00037B54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noProof/>
          <w:color w:val="000000"/>
        </w:rPr>
        <w:fldChar w:fldCharType="begin"/>
      </w:r>
      <w:r>
        <w:rPr>
          <w:noProof/>
          <w:color w:val="000000"/>
        </w:rPr>
        <w:instrText xml:space="preserve"> INCLUDEPICTURE  "http://compress.ru/Archive/images/letters/n.gif" \* MERGEFORMATINET </w:instrText>
      </w:r>
      <w:r>
        <w:rPr>
          <w:noProof/>
          <w:color w:val="000000"/>
        </w:rPr>
        <w:fldChar w:fldCharType="separate"/>
      </w:r>
      <w:r w:rsidR="006403A4">
        <w:rPr>
          <w:noProof/>
          <w:color w:val="000000"/>
        </w:rPr>
        <w:fldChar w:fldCharType="begin"/>
      </w:r>
      <w:r w:rsidR="006403A4">
        <w:rPr>
          <w:noProof/>
          <w:color w:val="000000"/>
        </w:rPr>
        <w:instrText xml:space="preserve"> INCLUDEPICTURE  "http://compress.ru/Archive/images/letters/n.gif" \* MERGEFORMATINET </w:instrText>
      </w:r>
      <w:r w:rsidR="006403A4">
        <w:rPr>
          <w:noProof/>
          <w:color w:val="000000"/>
        </w:rPr>
        <w:fldChar w:fldCharType="separate"/>
      </w:r>
      <w:r w:rsidR="00C6181B">
        <w:rPr>
          <w:noProof/>
          <w:color w:val="000000"/>
        </w:rPr>
        <w:fldChar w:fldCharType="begin"/>
      </w:r>
      <w:r w:rsidR="00C6181B">
        <w:rPr>
          <w:noProof/>
          <w:color w:val="000000"/>
        </w:rPr>
        <w:instrText xml:space="preserve"> </w:instrText>
      </w:r>
      <w:r w:rsidR="00C6181B">
        <w:rPr>
          <w:noProof/>
          <w:color w:val="000000"/>
        </w:rPr>
        <w:instrText>INCLUDEPICTURE  "http://compress.ru/Archive/images/letters/n.gif" \* MERGEFORMATINET</w:instrText>
      </w:r>
      <w:r w:rsidR="00C6181B">
        <w:rPr>
          <w:noProof/>
          <w:color w:val="000000"/>
        </w:rPr>
        <w:instrText xml:space="preserve"> </w:instrText>
      </w:r>
      <w:r w:rsidR="00C6181B">
        <w:rPr>
          <w:noProof/>
          <w:color w:val="000000"/>
        </w:rPr>
        <w:fldChar w:fldCharType="separate"/>
      </w:r>
      <w:r w:rsidR="00C6181B">
        <w:rPr>
          <w:noProof/>
          <w:color w:val="000000"/>
        </w:rPr>
        <w:pict>
          <v:shape id="_x0000_i1026" type="#_x0000_t75" style="width:15pt;height:17.25pt;visibility:visible">
            <v:imagedata r:id="rId102" r:href="rId103"/>
          </v:shape>
        </w:pict>
      </w:r>
      <w:r w:rsidR="00C6181B">
        <w:rPr>
          <w:noProof/>
          <w:color w:val="000000"/>
        </w:rPr>
        <w:fldChar w:fldCharType="end"/>
      </w:r>
      <w:r w:rsidR="006403A4">
        <w:rPr>
          <w:noProof/>
          <w:color w:val="000000"/>
        </w:rPr>
        <w:fldChar w:fldCharType="end"/>
      </w:r>
      <w:r>
        <w:rPr>
          <w:noProof/>
          <w:color w:val="000000"/>
        </w:rPr>
        <w:fldChar w:fldCharType="end"/>
      </w:r>
      <w:r w:rsidR="00C26105" w:rsidRPr="00CC4567">
        <w:rPr>
          <w:color w:val="000000"/>
        </w:rPr>
        <w:t xml:space="preserve">е менее интересных результатов можно добиться при использовании на канале </w:t>
      </w:r>
      <w:proofErr w:type="spellStart"/>
      <w:r w:rsidR="00C26105" w:rsidRPr="00CC4567">
        <w:rPr>
          <w:rStyle w:val="af4"/>
          <w:color w:val="000000"/>
        </w:rPr>
        <w:t>Opacity</w:t>
      </w:r>
      <w:proofErr w:type="spellEnd"/>
      <w:r w:rsidR="00C26105" w:rsidRPr="00CC4567">
        <w:rPr>
          <w:color w:val="000000"/>
        </w:rPr>
        <w:t xml:space="preserve"> других типов карт. Например, карты </w:t>
      </w:r>
      <w:proofErr w:type="spellStart"/>
      <w:r w:rsidR="00C26105" w:rsidRPr="00CC4567">
        <w:rPr>
          <w:rStyle w:val="af4"/>
          <w:color w:val="000000"/>
        </w:rPr>
        <w:t>Falloff</w:t>
      </w:r>
      <w:proofErr w:type="spellEnd"/>
      <w:r w:rsidR="00C26105" w:rsidRPr="00CC4567">
        <w:rPr>
          <w:color w:val="000000"/>
        </w:rPr>
        <w:t xml:space="preserve">, </w:t>
      </w:r>
      <w:proofErr w:type="spellStart"/>
      <w:r w:rsidR="00C26105" w:rsidRPr="00CC4567">
        <w:rPr>
          <w:rStyle w:val="af4"/>
          <w:color w:val="000000"/>
        </w:rPr>
        <w:t>Gradient</w:t>
      </w:r>
      <w:proofErr w:type="spellEnd"/>
      <w:r w:rsidR="00C26105" w:rsidRPr="00CC4567">
        <w:rPr>
          <w:color w:val="000000"/>
        </w:rPr>
        <w:t xml:space="preserve"> и </w:t>
      </w:r>
      <w:proofErr w:type="spellStart"/>
      <w:r w:rsidR="00C26105" w:rsidRPr="00CC4567">
        <w:rPr>
          <w:rStyle w:val="af4"/>
          <w:color w:val="000000"/>
        </w:rPr>
        <w:t>Gradient</w:t>
      </w:r>
      <w:proofErr w:type="spellEnd"/>
      <w:r w:rsidR="00C26105" w:rsidRPr="00CC4567">
        <w:rPr>
          <w:color w:val="000000"/>
        </w:rPr>
        <w:t xml:space="preserve"> </w:t>
      </w:r>
      <w:proofErr w:type="spellStart"/>
      <w:r w:rsidR="00C26105" w:rsidRPr="00CC4567">
        <w:rPr>
          <w:rStyle w:val="af4"/>
          <w:color w:val="000000"/>
        </w:rPr>
        <w:t>Ramp</w:t>
      </w:r>
      <w:proofErr w:type="spellEnd"/>
      <w:r w:rsidR="00C26105" w:rsidRPr="00CC4567">
        <w:rPr>
          <w:color w:val="000000"/>
        </w:rPr>
        <w:t xml:space="preserve">, в силу собственной </w:t>
      </w:r>
      <w:proofErr w:type="spellStart"/>
      <w:r w:rsidR="00C26105" w:rsidRPr="00CC4567">
        <w:rPr>
          <w:color w:val="000000"/>
        </w:rPr>
        <w:t>градиентн</w:t>
      </w:r>
      <w:r w:rsidR="00C26105" w:rsidRPr="00CC4567">
        <w:rPr>
          <w:color w:val="000000"/>
        </w:rPr>
        <w:t>о</w:t>
      </w:r>
      <w:r w:rsidR="00C26105" w:rsidRPr="00CC4567">
        <w:rPr>
          <w:color w:val="000000"/>
        </w:rPr>
        <w:t>сти</w:t>
      </w:r>
      <w:proofErr w:type="spellEnd"/>
      <w:r w:rsidR="00C26105" w:rsidRPr="00CC4567">
        <w:rPr>
          <w:color w:val="000000"/>
        </w:rPr>
        <w:t xml:space="preserve">, позволяют добиться различной степени прозрачности для разных областей. Возьмите две обычные непрозрачные сферы на плоскости и присвойте им один и тот же материал (рис. </w:t>
      </w:r>
      <w:r w:rsidR="00DA43B5">
        <w:rPr>
          <w:color w:val="000000"/>
        </w:rPr>
        <w:t>73</w:t>
      </w:r>
      <w:r w:rsidR="00C26105" w:rsidRPr="00CC4567">
        <w:rPr>
          <w:color w:val="000000"/>
        </w:rPr>
        <w:t xml:space="preserve">), ограничившись настройкой базовых параметров в соответствии с рис. </w:t>
      </w:r>
      <w:r w:rsidR="00DA43B5">
        <w:rPr>
          <w:color w:val="000000"/>
        </w:rPr>
        <w:t>74</w:t>
      </w:r>
      <w:r w:rsidR="00C26105" w:rsidRPr="00CC4567">
        <w:rPr>
          <w:color w:val="000000"/>
        </w:rPr>
        <w:t>. Вновь выделите свобо</w:t>
      </w:r>
      <w:r w:rsidR="00C26105" w:rsidRPr="00CC4567">
        <w:rPr>
          <w:color w:val="000000"/>
        </w:rPr>
        <w:t>д</w:t>
      </w:r>
      <w:r w:rsidR="00C26105" w:rsidRPr="00CC4567">
        <w:rPr>
          <w:color w:val="000000"/>
        </w:rPr>
        <w:t xml:space="preserve">ный слот, но установите на канале </w:t>
      </w:r>
      <w:proofErr w:type="spellStart"/>
      <w:r w:rsidR="00C26105" w:rsidRPr="00CC4567">
        <w:rPr>
          <w:rStyle w:val="af4"/>
          <w:color w:val="000000"/>
        </w:rPr>
        <w:t>Diffuse</w:t>
      </w:r>
      <w:proofErr w:type="spellEnd"/>
      <w:r w:rsidR="00C26105" w:rsidRPr="00CC4567">
        <w:rPr>
          <w:color w:val="000000"/>
        </w:rPr>
        <w:t xml:space="preserve"> </w:t>
      </w:r>
      <w:proofErr w:type="spellStart"/>
      <w:r w:rsidR="00C26105" w:rsidRPr="00CC4567">
        <w:rPr>
          <w:rStyle w:val="af4"/>
          <w:color w:val="000000"/>
        </w:rPr>
        <w:t>Color</w:t>
      </w:r>
      <w:proofErr w:type="spellEnd"/>
      <w:r w:rsidR="00C26105" w:rsidRPr="00CC4567">
        <w:rPr>
          <w:color w:val="000000"/>
        </w:rPr>
        <w:t xml:space="preserve"> уже не растровую карту (</w:t>
      </w:r>
      <w:proofErr w:type="spellStart"/>
      <w:r w:rsidR="00C26105" w:rsidRPr="00CC4567">
        <w:rPr>
          <w:rStyle w:val="af4"/>
          <w:color w:val="000000"/>
        </w:rPr>
        <w:t>Bitmap</w:t>
      </w:r>
      <w:proofErr w:type="spellEnd"/>
      <w:r w:rsidR="00C26105" w:rsidRPr="00CC4567">
        <w:rPr>
          <w:color w:val="000000"/>
        </w:rPr>
        <w:t xml:space="preserve">), а карту  </w:t>
      </w:r>
      <w:proofErr w:type="spellStart"/>
      <w:r w:rsidR="00C26105" w:rsidRPr="00CC4567">
        <w:rPr>
          <w:rStyle w:val="af4"/>
          <w:color w:val="000000"/>
        </w:rPr>
        <w:t>Checker</w:t>
      </w:r>
      <w:proofErr w:type="spellEnd"/>
      <w:r w:rsidR="00C26105" w:rsidRPr="00CC4567">
        <w:rPr>
          <w:color w:val="000000"/>
        </w:rPr>
        <w:t xml:space="preserve"> (Шахматы) — устанавливается она точно так же, нужно только выбрать данный тип карты в окне </w:t>
      </w:r>
      <w:proofErr w:type="spellStart"/>
      <w:r w:rsidR="00C26105" w:rsidRPr="00CC4567">
        <w:rPr>
          <w:rStyle w:val="af4"/>
          <w:color w:val="000000"/>
        </w:rPr>
        <w:t>Material</w:t>
      </w:r>
      <w:proofErr w:type="spellEnd"/>
      <w:r w:rsidR="00C26105" w:rsidRPr="00CC4567">
        <w:rPr>
          <w:color w:val="000000"/>
        </w:rPr>
        <w:t>/</w:t>
      </w:r>
      <w:proofErr w:type="spellStart"/>
      <w:r w:rsidR="00C26105" w:rsidRPr="00CC4567">
        <w:rPr>
          <w:rStyle w:val="af4"/>
          <w:color w:val="000000"/>
        </w:rPr>
        <w:t>Map</w:t>
      </w:r>
      <w:proofErr w:type="spellEnd"/>
      <w:r w:rsidR="00C26105" w:rsidRPr="00CC4567">
        <w:rPr>
          <w:color w:val="000000"/>
        </w:rPr>
        <w:t xml:space="preserve"> </w:t>
      </w:r>
      <w:proofErr w:type="spellStart"/>
      <w:r w:rsidR="00C26105" w:rsidRPr="00CC4567">
        <w:rPr>
          <w:rStyle w:val="af4"/>
          <w:color w:val="000000"/>
        </w:rPr>
        <w:t>Browser</w:t>
      </w:r>
      <w:proofErr w:type="spellEnd"/>
      <w:r w:rsidR="00C26105" w:rsidRPr="00CC4567">
        <w:rPr>
          <w:color w:val="000000"/>
        </w:rPr>
        <w:t xml:space="preserve"> (рис. </w:t>
      </w:r>
      <w:r w:rsidR="00DA43B5">
        <w:rPr>
          <w:color w:val="000000"/>
        </w:rPr>
        <w:t>75</w:t>
      </w:r>
      <w:r w:rsidR="00C26105" w:rsidRPr="00CC4567">
        <w:rPr>
          <w:color w:val="000000"/>
        </w:rPr>
        <w:t>). Присвойте данный материал плоскости и визуал</w:t>
      </w:r>
      <w:r w:rsidR="00C26105" w:rsidRPr="00CC4567">
        <w:rPr>
          <w:color w:val="000000"/>
        </w:rPr>
        <w:t>и</w:t>
      </w:r>
      <w:r w:rsidR="00C26105" w:rsidRPr="00CC4567">
        <w:rPr>
          <w:color w:val="000000"/>
        </w:rPr>
        <w:t xml:space="preserve">зируйте сцену (рис. </w:t>
      </w:r>
      <w:r w:rsidR="00DA43B5">
        <w:rPr>
          <w:color w:val="000000"/>
        </w:rPr>
        <w:t>76</w:t>
      </w:r>
      <w:r w:rsidR="00C26105" w:rsidRPr="00CC4567">
        <w:rPr>
          <w:color w:val="000000"/>
        </w:rPr>
        <w:t xml:space="preserve">). По умолчанию карта </w:t>
      </w:r>
      <w:proofErr w:type="spellStart"/>
      <w:r w:rsidR="00C26105" w:rsidRPr="00CC4567">
        <w:rPr>
          <w:rStyle w:val="af4"/>
          <w:color w:val="000000"/>
        </w:rPr>
        <w:t>Checker</w:t>
      </w:r>
      <w:proofErr w:type="spellEnd"/>
      <w:r w:rsidR="00C26105" w:rsidRPr="00CC4567">
        <w:rPr>
          <w:color w:val="000000"/>
        </w:rPr>
        <w:t xml:space="preserve"> представляет собой черно-белое шахматное поле с четырьмя клетками, делящими плоскость на четыре части, однако данный вид легко изм</w:t>
      </w:r>
      <w:r w:rsidR="00C26105" w:rsidRPr="00CC4567">
        <w:rPr>
          <w:color w:val="000000"/>
        </w:rPr>
        <w:t>е</w:t>
      </w:r>
      <w:r w:rsidR="00C26105" w:rsidRPr="00CC4567">
        <w:rPr>
          <w:color w:val="000000"/>
        </w:rPr>
        <w:t xml:space="preserve">нить. В свитке </w:t>
      </w:r>
      <w:proofErr w:type="spellStart"/>
      <w:r w:rsidR="00C26105" w:rsidRPr="00CC4567">
        <w:rPr>
          <w:rStyle w:val="af4"/>
          <w:color w:val="000000"/>
        </w:rPr>
        <w:t>Coordinates</w:t>
      </w:r>
      <w:proofErr w:type="spellEnd"/>
      <w:r w:rsidR="00C26105" w:rsidRPr="00CC4567">
        <w:rPr>
          <w:color w:val="000000"/>
        </w:rPr>
        <w:t xml:space="preserve"> увеличьте значение </w:t>
      </w:r>
      <w:proofErr w:type="spellStart"/>
      <w:r w:rsidR="00C26105" w:rsidRPr="00CC4567">
        <w:rPr>
          <w:rStyle w:val="af4"/>
          <w:color w:val="000000"/>
        </w:rPr>
        <w:t>Tiling</w:t>
      </w:r>
      <w:proofErr w:type="spellEnd"/>
      <w:r w:rsidR="00C26105" w:rsidRPr="00CC4567">
        <w:rPr>
          <w:color w:val="000000"/>
        </w:rPr>
        <w:t xml:space="preserve"> до 9, а в блоке </w:t>
      </w:r>
      <w:proofErr w:type="spellStart"/>
      <w:r w:rsidR="00C26105" w:rsidRPr="00CC4567">
        <w:rPr>
          <w:rStyle w:val="af4"/>
          <w:color w:val="000000"/>
        </w:rPr>
        <w:t>Angle</w:t>
      </w:r>
      <w:proofErr w:type="spellEnd"/>
      <w:r w:rsidR="00C26105" w:rsidRPr="00CC4567">
        <w:rPr>
          <w:color w:val="000000"/>
        </w:rPr>
        <w:t xml:space="preserve"> установите </w:t>
      </w:r>
      <w:proofErr w:type="spellStart"/>
      <w:r w:rsidR="00C26105" w:rsidRPr="00CC4567">
        <w:rPr>
          <w:color w:val="000000"/>
        </w:rPr>
        <w:t>спиннер</w:t>
      </w:r>
      <w:proofErr w:type="spellEnd"/>
      <w:r w:rsidR="00C26105" w:rsidRPr="00CC4567">
        <w:rPr>
          <w:color w:val="000000"/>
        </w:rPr>
        <w:t xml:space="preserve"> </w:t>
      </w:r>
      <w:r w:rsidR="00C26105" w:rsidRPr="00CC4567">
        <w:rPr>
          <w:rStyle w:val="af4"/>
          <w:color w:val="000000"/>
        </w:rPr>
        <w:t>W</w:t>
      </w:r>
      <w:r w:rsidR="00C26105" w:rsidRPr="00CC4567">
        <w:rPr>
          <w:color w:val="000000"/>
        </w:rPr>
        <w:t xml:space="preserve"> равным 45 — плоскость станет гораздо интереснее (рис. </w:t>
      </w:r>
      <w:r w:rsidR="00DA43B5">
        <w:rPr>
          <w:color w:val="000000"/>
        </w:rPr>
        <w:t>77</w:t>
      </w:r>
      <w:r w:rsidR="00C26105" w:rsidRPr="00CC4567">
        <w:rPr>
          <w:color w:val="000000"/>
        </w:rPr>
        <w:t>). 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CEFE119" wp14:editId="199B7565">
            <wp:extent cx="2056158" cy="1028700"/>
            <wp:effectExtent l="0" t="0" r="1270" b="0"/>
            <wp:docPr id="1220" name="Рисунок 1220" descr="Рис. 22. Исходный вид с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Рис. 22. Исходный вид сцены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58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73</w:t>
      </w:r>
      <w:r w:rsidRPr="00CC4567">
        <w:rPr>
          <w:rStyle w:val="af5"/>
          <w:color w:val="000000"/>
        </w:rPr>
        <w:t>. Исходный вид сцены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BF35A29" wp14:editId="41D6D91F">
            <wp:extent cx="2609850" cy="1095375"/>
            <wp:effectExtent l="0" t="0" r="0" b="9525"/>
            <wp:docPr id="1219" name="Рисунок 1219" descr="Рис. 23. Настройка параметров свитка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Рис. 23. Настройка параметров свитка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85" cy="10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74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6A544869" wp14:editId="3E6ACF4B">
            <wp:extent cx="2892252" cy="2752725"/>
            <wp:effectExtent l="0" t="0" r="3810" b="0"/>
            <wp:docPr id="1218" name="Рисунок 1218" descr="Рис. 24. Выбор текстурной карты Che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Рис. 24. Выбор текстурной карты Checker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75</w:t>
      </w:r>
      <w:r w:rsidRPr="00CC4567">
        <w:rPr>
          <w:rStyle w:val="af5"/>
          <w:color w:val="000000"/>
        </w:rPr>
        <w:t xml:space="preserve">. Выбор текстурной карты </w:t>
      </w:r>
      <w:proofErr w:type="spellStart"/>
      <w:r w:rsidRPr="00CC4567">
        <w:rPr>
          <w:rStyle w:val="af4"/>
          <w:i/>
          <w:iCs/>
          <w:color w:val="000000"/>
        </w:rPr>
        <w:t>Checker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29F4059" wp14:editId="5274507A">
            <wp:extent cx="2105024" cy="1181100"/>
            <wp:effectExtent l="0" t="0" r="0" b="0"/>
            <wp:docPr id="1217" name="Рисунок 1217" descr="Рис. 25. Вид сцены сразу после установки карты Che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Рис. 25. Вид сцены сразу после установки карты Checker"/>
                    <pic:cNvPicPr>
                      <a:picLocks noChangeAspect="1" noChangeArrowheads="1"/>
                    </pic:cNvPicPr>
                  </pic:nvPicPr>
                  <pic:blipFill>
                    <a:blip r:embed="rId110"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01" cy="118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76</w:t>
      </w:r>
      <w:r w:rsidRPr="00CC4567">
        <w:rPr>
          <w:rStyle w:val="af5"/>
          <w:color w:val="000000"/>
        </w:rPr>
        <w:t xml:space="preserve">. Вид сцены сразу после установки карты </w:t>
      </w:r>
      <w:proofErr w:type="spellStart"/>
      <w:r w:rsidRPr="00CC4567">
        <w:rPr>
          <w:rStyle w:val="af4"/>
          <w:i/>
          <w:iCs/>
          <w:color w:val="000000"/>
        </w:rPr>
        <w:t>Checker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340305C" wp14:editId="608C23AB">
            <wp:extent cx="2124075" cy="1200150"/>
            <wp:effectExtent l="0" t="0" r="9525" b="0"/>
            <wp:docPr id="1216" name="Рисунок 1216" descr="Рис. 26. Результат преображения плоскости благодаря корректировке свитка Coordi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Рис. 26. Результат преображения плоскости благодаря корректировке свитка Coordinates"/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77</w:t>
      </w:r>
      <w:r w:rsidRPr="00CC4567">
        <w:rPr>
          <w:rStyle w:val="af5"/>
          <w:color w:val="000000"/>
        </w:rPr>
        <w:t xml:space="preserve">. Результат преображения плоскости благодаря корректировке свитка </w:t>
      </w:r>
      <w:proofErr w:type="spellStart"/>
      <w:r w:rsidRPr="00CC4567">
        <w:rPr>
          <w:rStyle w:val="af4"/>
          <w:i/>
          <w:iCs/>
          <w:color w:val="000000"/>
        </w:rPr>
        <w:t>Coordinates</w:t>
      </w:r>
      <w:proofErr w:type="spellEnd"/>
      <w:r w:rsidRPr="00CC4567">
        <w:rPr>
          <w:color w:val="000000"/>
        </w:rPr>
        <w:t> </w:t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Вернемся к материалу, установленному для сфер. Сделайте его копию и введите для нее другое имя. Назначьте первую копию первой сфере, а вторую — второй. В первой копии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установите параметр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равным 50 — это приведет к равномерной пол</w:t>
      </w:r>
      <w:r w:rsidRPr="00CC4567">
        <w:rPr>
          <w:color w:val="000000"/>
        </w:rPr>
        <w:t>у</w:t>
      </w:r>
      <w:r w:rsidRPr="00CC4567">
        <w:rPr>
          <w:color w:val="000000"/>
        </w:rPr>
        <w:t xml:space="preserve">прозрачности сферы. Для второй сферы прозрачность в базовых параметрах оставьте прежней, но на канале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установите текстурную карту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(значение счетчика активности текстурной карты равно 100). Визуализируйте сцену и увидите, что степень прозрачности в разных областях второй сферы различна — ее внутренние области более прозрачны, нежели граничные (рис. </w:t>
      </w:r>
      <w:r w:rsidR="00DA43B5">
        <w:rPr>
          <w:color w:val="000000"/>
        </w:rPr>
        <w:t>78</w:t>
      </w:r>
      <w:r w:rsidRPr="00CC4567">
        <w:rPr>
          <w:color w:val="000000"/>
        </w:rPr>
        <w:t>). 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B4146B0" wp14:editId="1241B98A">
            <wp:extent cx="2047875" cy="1151140"/>
            <wp:effectExtent l="0" t="0" r="0" b="0"/>
            <wp:docPr id="1215" name="Рисунок 1215" descr="Рис. 27. Полупрозрачные сфер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Рис. 27. Полупрозрачные сферы "/>
                    <pic:cNvPicPr>
                      <a:picLocks noChangeAspect="1" noChangeArrowheads="1"/>
                    </pic:cNvPicPr>
                  </pic:nvPicPr>
                  <pic:blipFill>
                    <a:blip r:embed="rId114"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68" cy="11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78</w:t>
      </w:r>
      <w:r w:rsidRPr="00CC4567">
        <w:rPr>
          <w:rStyle w:val="af5"/>
          <w:color w:val="000000"/>
        </w:rPr>
        <w:t xml:space="preserve">. Полупрозрачные сферы </w:t>
      </w: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1" w:name="Елочный_шар_с_узором"/>
      <w:bookmarkEnd w:id="11"/>
      <w:r w:rsidRPr="00CC4567">
        <w:rPr>
          <w:sz w:val="24"/>
          <w:szCs w:val="24"/>
        </w:rPr>
        <w:t xml:space="preserve">Задание 7. </w:t>
      </w:r>
      <w:r w:rsidR="00C26105" w:rsidRPr="00CC4567">
        <w:rPr>
          <w:sz w:val="24"/>
          <w:szCs w:val="24"/>
        </w:rPr>
        <w:t>Елочный шар с узором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E779050" wp14:editId="4BE83B35">
            <wp:extent cx="190500" cy="219075"/>
            <wp:effectExtent l="0" t="0" r="0" b="9525"/>
            <wp:docPr id="1214" name="Рисунок 1214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Т"/>
                    <pic:cNvPicPr>
                      <a:picLocks noChangeAspect="1" noChangeArrowheads="1"/>
                    </pic:cNvPicPr>
                  </pic:nvPicPr>
                  <pic:blipFill>
                    <a:blip r:embed="rId116"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еперь</w:t>
      </w:r>
      <w:proofErr w:type="spellEnd"/>
      <w:r w:rsidRPr="00CC4567">
        <w:rPr>
          <w:color w:val="000000"/>
        </w:rPr>
        <w:t xml:space="preserve"> перейдем к реальному примеру — попробуем использовать возможности управления прозрачностью через канал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при создании новогоднего елочного шара с узором. Шар будет </w:t>
      </w:r>
      <w:r w:rsidRPr="00CC4567">
        <w:rPr>
          <w:color w:val="000000"/>
        </w:rPr>
        <w:lastRenderedPageBreak/>
        <w:t xml:space="preserve">совершенно обычным, а вот материал по замыслу должен быть полупрозрачным и расписанным узорами. Создайте шар и смоделируйте крепление к нему на основе </w:t>
      </w:r>
      <w:proofErr w:type="gramStart"/>
      <w:r w:rsidRPr="00CC4567">
        <w:rPr>
          <w:color w:val="000000"/>
        </w:rPr>
        <w:t>объединенных</w:t>
      </w:r>
      <w:proofErr w:type="gramEnd"/>
      <w:r w:rsidRPr="00CC4567">
        <w:rPr>
          <w:color w:val="000000"/>
        </w:rPr>
        <w:t xml:space="preserve"> посредством булевой операции цилиндра и торуса. Для большего эффекта наложите на сцену фоновое изобр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жение, открыв меню </w:t>
      </w:r>
      <w:proofErr w:type="spellStart"/>
      <w:r w:rsidRPr="00CC4567">
        <w:rPr>
          <w:rStyle w:val="af4"/>
          <w:color w:val="000000"/>
        </w:rPr>
        <w:t>Rendering</w:t>
      </w:r>
      <w:proofErr w:type="spellEnd"/>
      <w:r w:rsidRPr="00CC4567">
        <w:rPr>
          <w:color w:val="000000"/>
        </w:rPr>
        <w:t>=&gt;</w:t>
      </w:r>
      <w:proofErr w:type="spellStart"/>
      <w:r w:rsidRPr="00CC4567">
        <w:rPr>
          <w:rStyle w:val="af4"/>
          <w:color w:val="000000"/>
        </w:rPr>
        <w:t>Environment</w:t>
      </w:r>
      <w:proofErr w:type="spellEnd"/>
      <w:r w:rsidRPr="00CC4567">
        <w:rPr>
          <w:color w:val="000000"/>
        </w:rPr>
        <w:t xml:space="preserve"> (Рендеринг=&gt;Окружение), щелкнув сначала на кнопке </w:t>
      </w:r>
      <w:proofErr w:type="spellStart"/>
      <w:r w:rsidRPr="00CC4567">
        <w:rPr>
          <w:rStyle w:val="af4"/>
          <w:color w:val="000000"/>
        </w:rPr>
        <w:t>Environment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Map</w:t>
      </w:r>
      <w:proofErr w:type="spellEnd"/>
      <w:r w:rsidRPr="00CC4567">
        <w:rPr>
          <w:color w:val="000000"/>
        </w:rPr>
        <w:t xml:space="preserve">, а затем на строке </w:t>
      </w:r>
      <w:proofErr w:type="spellStart"/>
      <w:r w:rsidRPr="00CC4567">
        <w:rPr>
          <w:rStyle w:val="af4"/>
          <w:color w:val="000000"/>
        </w:rPr>
        <w:t>Bitmap</w:t>
      </w:r>
      <w:proofErr w:type="spellEnd"/>
      <w:r w:rsidRPr="00CC4567">
        <w:rPr>
          <w:color w:val="000000"/>
        </w:rPr>
        <w:t xml:space="preserve"> и указав подходящий графический файл в к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честве фона. Создайте для шара новый материал, определив для последнего только произвольную тональную раскраску на канале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. Возможный исходный вариант сцены показан на рис. </w:t>
      </w:r>
      <w:r w:rsidR="00DA43B5">
        <w:rPr>
          <w:color w:val="000000"/>
        </w:rPr>
        <w:t>79</w:t>
      </w:r>
      <w:r w:rsidRPr="00CC4567">
        <w:rPr>
          <w:color w:val="000000"/>
        </w:rPr>
        <w:t>. 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7343AB2" wp14:editId="19BC7B5C">
            <wp:extent cx="2008980" cy="1104900"/>
            <wp:effectExtent l="0" t="0" r="0" b="0"/>
            <wp:docPr id="1213" name="Рисунок 1213" descr="Рис. 28. Исходный вид с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Рис. 28. Исходный вид сцены"/>
                    <pic:cNvPicPr>
                      <a:picLocks noChangeAspect="1" noChangeArrowheads="1"/>
                    </pic:cNvPicPr>
                  </pic:nvPicPr>
                  <pic:blipFill>
                    <a:blip r:embed="rId118" r:link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00" cy="11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79</w:t>
      </w:r>
      <w:r w:rsidRPr="00CC4567">
        <w:rPr>
          <w:rStyle w:val="af5"/>
          <w:color w:val="000000"/>
        </w:rPr>
        <w:t>. Исходный вид сцены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Создайте для оформления крепления шара подходящий металлический материал — базовые пар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метры использованного в примере металлического материала приведены на рис. </w:t>
      </w:r>
      <w:r w:rsidR="00DA43B5">
        <w:rPr>
          <w:color w:val="000000"/>
        </w:rPr>
        <w:t>80</w:t>
      </w:r>
      <w:r w:rsidRPr="00CC4567">
        <w:rPr>
          <w:color w:val="000000"/>
        </w:rPr>
        <w:t>. Дополнител</w:t>
      </w:r>
      <w:r w:rsidRPr="00CC4567">
        <w:rPr>
          <w:color w:val="000000"/>
        </w:rPr>
        <w:t>ь</w:t>
      </w:r>
      <w:r w:rsidRPr="00CC4567">
        <w:rPr>
          <w:color w:val="000000"/>
        </w:rPr>
        <w:t xml:space="preserve">но на канале </w:t>
      </w:r>
      <w:proofErr w:type="spellStart"/>
      <w:r w:rsidRPr="00CC4567">
        <w:rPr>
          <w:rStyle w:val="af4"/>
          <w:color w:val="000000"/>
        </w:rPr>
        <w:t>Reflect</w:t>
      </w:r>
      <w:proofErr w:type="spellEnd"/>
      <w:r w:rsidRPr="00CC4567">
        <w:rPr>
          <w:color w:val="000000"/>
        </w:rPr>
        <w:t xml:space="preserve"> в материале применяется карта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для имитации отражения металла (зн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чение счетчика </w:t>
      </w:r>
      <w:proofErr w:type="spellStart"/>
      <w:r w:rsidRPr="00CC4567">
        <w:rPr>
          <w:rStyle w:val="af4"/>
          <w:color w:val="000000"/>
        </w:rPr>
        <w:t>Amount</w:t>
      </w:r>
      <w:proofErr w:type="spellEnd"/>
      <w:r w:rsidRPr="00CC4567">
        <w:rPr>
          <w:color w:val="000000"/>
        </w:rPr>
        <w:t xml:space="preserve"> равно 100). 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ED530D7" wp14:editId="03BF9FB2">
            <wp:extent cx="2247900" cy="1314450"/>
            <wp:effectExtent l="0" t="0" r="0" b="0"/>
            <wp:docPr id="1212" name="Рисунок 1212" descr="Рис. 29. Настройка параметров свитка Blinn Basic Parameters для металлического кре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Рис. 29. Настройка параметров свитка Blinn Basic Parameters для металлического крепления"/>
                    <pic:cNvPicPr>
                      <a:picLocks noChangeAspect="1" noChangeArrowheads="1"/>
                    </pic:cNvPicPr>
                  </pic:nvPicPr>
                  <pic:blipFill>
                    <a:blip r:embed="rId120"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25" cy="13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80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rStyle w:val="af5"/>
          <w:color w:val="000000"/>
        </w:rPr>
        <w:t xml:space="preserve"> для металлического крепления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Вернитесь к материалу шара и обеспечьте свечение материала путем настройки в свитке </w:t>
      </w:r>
      <w:proofErr w:type="spellStart"/>
      <w:r w:rsidRPr="00CC4567">
        <w:rPr>
          <w:rStyle w:val="af4"/>
          <w:color w:val="000000"/>
        </w:rPr>
        <w:t>Blinn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Basic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параметров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Lever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Glossines</w:t>
      </w:r>
      <w:proofErr w:type="spellEnd"/>
      <w:r w:rsidRPr="00CC4567">
        <w:rPr>
          <w:color w:val="000000"/>
        </w:rPr>
        <w:t xml:space="preserve"> (рис. </w:t>
      </w:r>
      <w:r w:rsidR="00DA43B5">
        <w:rPr>
          <w:color w:val="000000"/>
        </w:rPr>
        <w:t>81</w:t>
      </w:r>
      <w:r w:rsidRPr="00CC4567">
        <w:rPr>
          <w:color w:val="000000"/>
        </w:rPr>
        <w:t xml:space="preserve">). Добавьте на канале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карту </w:t>
      </w:r>
      <w:proofErr w:type="spellStart"/>
      <w:r w:rsidRPr="00CC4567">
        <w:rPr>
          <w:rStyle w:val="af4"/>
          <w:color w:val="000000"/>
        </w:rPr>
        <w:t>Swirl</w:t>
      </w:r>
      <w:proofErr w:type="spellEnd"/>
      <w:r w:rsidRPr="00CC4567">
        <w:rPr>
          <w:color w:val="000000"/>
        </w:rPr>
        <w:t xml:space="preserve"> (рис. </w:t>
      </w:r>
      <w:r w:rsidR="00DA43B5">
        <w:rPr>
          <w:color w:val="000000"/>
        </w:rPr>
        <w:t>82</w:t>
      </w:r>
      <w:r w:rsidRPr="00CC4567">
        <w:rPr>
          <w:color w:val="000000"/>
        </w:rPr>
        <w:t xml:space="preserve">). На канале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установите текстурную карту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(значение счетчика активности текстурной карты равно 50). Добавьте вместо первого цвета текстурную ка</w:t>
      </w:r>
      <w:r w:rsidRPr="00CC4567">
        <w:rPr>
          <w:color w:val="000000"/>
        </w:rPr>
        <w:t>р</w:t>
      </w:r>
      <w:r w:rsidRPr="00CC4567">
        <w:rPr>
          <w:color w:val="000000"/>
        </w:rPr>
        <w:t xml:space="preserve">ту с тем узором, который должен отображаться на шаре, а вместо нижнего — вновь карту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(рис. </w:t>
      </w:r>
      <w:r w:rsidR="00DA43B5">
        <w:rPr>
          <w:color w:val="000000"/>
        </w:rPr>
        <w:t>83</w:t>
      </w:r>
      <w:r w:rsidRPr="00CC4567">
        <w:rPr>
          <w:color w:val="000000"/>
        </w:rPr>
        <w:t xml:space="preserve">). При необходимости отрегулируйте в свитке </w:t>
      </w:r>
      <w:proofErr w:type="spellStart"/>
      <w:r w:rsidRPr="00CC4567">
        <w:rPr>
          <w:rStyle w:val="af4"/>
          <w:color w:val="000000"/>
        </w:rPr>
        <w:t>Coordinates</w:t>
      </w:r>
      <w:proofErr w:type="spellEnd"/>
      <w:r w:rsidRPr="00CC4567">
        <w:rPr>
          <w:color w:val="000000"/>
        </w:rPr>
        <w:t xml:space="preserve"> для текстурной карты с узором особенности его генерации — в данном примере параметры отображения узора соответствуют рис. </w:t>
      </w:r>
      <w:r w:rsidR="00DA43B5">
        <w:rPr>
          <w:color w:val="000000"/>
        </w:rPr>
        <w:t>84</w:t>
      </w:r>
      <w:r w:rsidRPr="00CC4567">
        <w:rPr>
          <w:color w:val="000000"/>
        </w:rPr>
        <w:t xml:space="preserve">. В свитке </w:t>
      </w:r>
      <w:proofErr w:type="spellStart"/>
      <w:r w:rsidRPr="00CC4567">
        <w:rPr>
          <w:rStyle w:val="af4"/>
          <w:color w:val="000000"/>
        </w:rPr>
        <w:t>Extended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материала оставьте установленный по умолчанию тип пр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зрачности </w:t>
      </w:r>
      <w:proofErr w:type="spellStart"/>
      <w:r w:rsidRPr="00CC4567">
        <w:rPr>
          <w:rStyle w:val="af4"/>
          <w:color w:val="000000"/>
        </w:rPr>
        <w:t>Filter</w:t>
      </w:r>
      <w:proofErr w:type="spellEnd"/>
      <w:r w:rsidRPr="00CC4567">
        <w:rPr>
          <w:color w:val="000000"/>
        </w:rPr>
        <w:t xml:space="preserve"> и задайте цвет, который должен быть виден в прозрачных областях поверхности (рис. </w:t>
      </w:r>
      <w:r w:rsidR="00DA43B5">
        <w:rPr>
          <w:color w:val="000000"/>
        </w:rPr>
        <w:t>85</w:t>
      </w:r>
      <w:r w:rsidRPr="00CC4567">
        <w:rPr>
          <w:color w:val="000000"/>
        </w:rPr>
        <w:t xml:space="preserve">). Возможный окончательный вариант визуализации сцены представлен на рис. </w:t>
      </w:r>
      <w:r w:rsidR="00DA43B5">
        <w:rPr>
          <w:color w:val="000000"/>
        </w:rPr>
        <w:t>86</w:t>
      </w:r>
      <w:r w:rsidRPr="00CC4567">
        <w:rPr>
          <w:color w:val="000000"/>
        </w:rPr>
        <w:t>.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95E1F3E" wp14:editId="5AE17479">
            <wp:extent cx="2241754" cy="1285875"/>
            <wp:effectExtent l="0" t="0" r="6350" b="0"/>
            <wp:docPr id="1211" name="Рисунок 1211" descr="Рис. 30. Настройка параметров свитка Blinn Basic Parameters для ш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Рис. 30. Настройка параметров свитка Blinn Basic Parameters для шара"/>
                    <pic:cNvPicPr>
                      <a:picLocks noChangeAspect="1" noChangeArrowheads="1"/>
                    </pic:cNvPicPr>
                  </pic:nvPicPr>
                  <pic:blipFill>
                    <a:blip r:embed="rId122" r:link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81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rStyle w:val="af5"/>
          <w:color w:val="000000"/>
        </w:rPr>
        <w:t xml:space="preserve"> для шара</w:t>
      </w: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163E35D4" wp14:editId="6BA3C0C2">
            <wp:extent cx="2228850" cy="1164028"/>
            <wp:effectExtent l="0" t="0" r="0" b="0"/>
            <wp:docPr id="1210" name="Рисунок 1210" descr="Рис. 31. Настройка параметров свитка Swirl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Рис. 31. Настройка параметров свитка Swirl Parameters"/>
                    <pic:cNvPicPr>
                      <a:picLocks noChangeAspect="1" noChangeArrowheads="1"/>
                    </pic:cNvPicPr>
                  </pic:nvPicPr>
                  <pic:blipFill>
                    <a:blip r:embed="rId124" r:link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82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Swirl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426BBE8" wp14:editId="5D035645">
            <wp:extent cx="2286000" cy="1190199"/>
            <wp:effectExtent l="0" t="0" r="0" b="0"/>
            <wp:docPr id="1209" name="Рисунок 1209" descr="Рис. 32. Настройка параметров свитка Falloff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Рис. 32. Настройка параметров свитка Falloff Parameters"/>
                    <pic:cNvPicPr>
                      <a:picLocks noChangeAspect="1" noChangeArrowheads="1"/>
                    </pic:cNvPicPr>
                  </pic:nvPicPr>
                  <pic:blipFill>
                    <a:blip r:embed="rId126" r:link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83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Falloff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4118E99" wp14:editId="10987540">
            <wp:extent cx="2416855" cy="1276350"/>
            <wp:effectExtent l="0" t="0" r="2540" b="0"/>
            <wp:docPr id="1208" name="Рисунок 1208" descr="Рис. 33. Настройка параметров свитка Coordi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Рис. 33. Настройка параметров свитка Coordinates"/>
                    <pic:cNvPicPr>
                      <a:picLocks noChangeAspect="1" noChangeArrowheads="1"/>
                    </pic:cNvPicPr>
                  </pic:nvPicPr>
                  <pic:blipFill>
                    <a:blip r:embed="rId128" r:link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83" cy="12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84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Coordinates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3D6E0C8" wp14:editId="257A2BE7">
            <wp:extent cx="2447925" cy="1200150"/>
            <wp:effectExtent l="0" t="0" r="9525" b="0"/>
            <wp:docPr id="1207" name="Рисунок 1207" descr="Рис. 34. Настройка параметров свитка Extended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Рис. 34. Настройка параметров свитка Extended Parameters"/>
                    <pic:cNvPicPr>
                      <a:picLocks noChangeAspect="1" noChangeArrowheads="1"/>
                    </pic:cNvPicPr>
                  </pic:nvPicPr>
                  <pic:blipFill>
                    <a:blip r:embed="rId130" r:link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85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Extended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AF30F30" wp14:editId="399A8F36">
            <wp:extent cx="2371725" cy="1304925"/>
            <wp:effectExtent l="0" t="0" r="9525" b="9525"/>
            <wp:docPr id="1206" name="Рисунок 1206" descr="Рис. 35. Полупрозрачный елочный шар с уз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Рис. 35. Полупрозрачный елочный шар с узором"/>
                    <pic:cNvPicPr>
                      <a:picLocks noChangeAspect="1" noChangeArrowheads="1"/>
                    </pic:cNvPicPr>
                  </pic:nvPicPr>
                  <pic:blipFill>
                    <a:blip r:embed="rId132" r:link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86</w:t>
      </w:r>
      <w:r w:rsidRPr="00CC4567">
        <w:rPr>
          <w:rStyle w:val="af5"/>
          <w:color w:val="000000"/>
        </w:rPr>
        <w:t>. Полупрозрачный елочный шар с узором</w:t>
      </w:r>
    </w:p>
    <w:p w:rsidR="00C26105" w:rsidRPr="00CC4567" w:rsidRDefault="00C26105" w:rsidP="00197B81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  <w:bookmarkStart w:id="12" w:name="Reflection"/>
      <w:bookmarkEnd w:id="12"/>
      <w:proofErr w:type="spellStart"/>
      <w:r w:rsidRPr="00CC4567">
        <w:rPr>
          <w:color w:val="000000"/>
          <w:sz w:val="24"/>
          <w:szCs w:val="24"/>
        </w:rPr>
        <w:t>Reflection</w:t>
      </w:r>
      <w:proofErr w:type="spellEnd"/>
      <w:r w:rsidRPr="00CC4567">
        <w:rPr>
          <w:color w:val="000000"/>
          <w:sz w:val="24"/>
          <w:szCs w:val="24"/>
        </w:rPr>
        <w:t xml:space="preserve"> 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974DE3C" wp14:editId="137E98EA">
            <wp:extent cx="200025" cy="219075"/>
            <wp:effectExtent l="0" t="0" r="9525" b="9525"/>
            <wp:docPr id="1205" name="Рисунок 1205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П"/>
                    <pic:cNvPicPr>
                      <a:picLocks noChangeAspect="1" noChangeArrowheads="1"/>
                    </pic:cNvPicPr>
                  </pic:nvPicPr>
                  <pic:blipFill>
                    <a:blip r:embed="rId134" r:link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рименение</w:t>
      </w:r>
      <w:proofErr w:type="spellEnd"/>
      <w:r w:rsidRPr="00CC4567">
        <w:rPr>
          <w:color w:val="000000"/>
        </w:rPr>
        <w:t xml:space="preserve"> карт текстур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(Зеркальное отражение) позволяет имитировать отражение окружающих объектов на поверхности материала, причем подключаться могут разные типы карт. Использование растровых карт </w:t>
      </w:r>
      <w:proofErr w:type="spellStart"/>
      <w:r w:rsidRPr="00CC4567">
        <w:rPr>
          <w:rStyle w:val="af4"/>
          <w:color w:val="000000"/>
        </w:rPr>
        <w:t>Bitmap</w:t>
      </w:r>
      <w:proofErr w:type="spellEnd"/>
      <w:r w:rsidRPr="00CC4567">
        <w:rPr>
          <w:color w:val="000000"/>
        </w:rPr>
        <w:t xml:space="preserve"> обеспечивает имитацию зеркального отражения предметов, изображенных на растровой карте. Карты типа </w:t>
      </w:r>
      <w:proofErr w:type="spellStart"/>
      <w:r w:rsidRPr="00CC4567">
        <w:rPr>
          <w:rStyle w:val="af4"/>
          <w:color w:val="000000"/>
        </w:rPr>
        <w:t>Reflect</w:t>
      </w:r>
      <w:proofErr w:type="spellEnd"/>
      <w:r w:rsidRPr="00CC4567">
        <w:rPr>
          <w:color w:val="000000"/>
        </w:rPr>
        <w:t>/</w:t>
      </w:r>
      <w:proofErr w:type="spellStart"/>
      <w:r w:rsidRPr="00CC4567">
        <w:rPr>
          <w:rStyle w:val="af4"/>
          <w:color w:val="000000"/>
        </w:rPr>
        <w:t>Refract</w:t>
      </w:r>
      <w:proofErr w:type="spellEnd"/>
      <w:r w:rsidRPr="00CC4567">
        <w:rPr>
          <w:color w:val="000000"/>
        </w:rPr>
        <w:t xml:space="preserve"> (Отраж</w:t>
      </w:r>
      <w:r w:rsidRPr="00CC4567">
        <w:rPr>
          <w:color w:val="000000"/>
        </w:rPr>
        <w:t>е</w:t>
      </w:r>
      <w:r w:rsidRPr="00CC4567">
        <w:rPr>
          <w:color w:val="000000"/>
        </w:rPr>
        <w:t>ние/Преломление) позволяют получить на поверхности объекта отражения окружающих объе</w:t>
      </w:r>
      <w:r w:rsidRPr="00CC4567">
        <w:rPr>
          <w:color w:val="000000"/>
        </w:rPr>
        <w:t>к</w:t>
      </w:r>
      <w:r w:rsidRPr="00CC4567">
        <w:rPr>
          <w:color w:val="000000"/>
        </w:rPr>
        <w:t xml:space="preserve">тов,  при этом вид окружающих объектов будет таким, как будто наблюдатель находится в центре зеркального объекта. Подключение карт типа </w:t>
      </w:r>
      <w:proofErr w:type="spellStart"/>
      <w:r w:rsidRPr="00CC4567">
        <w:rPr>
          <w:rStyle w:val="af4"/>
          <w:color w:val="000000"/>
        </w:rPr>
        <w:t>Flat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Mirror</w:t>
      </w:r>
      <w:proofErr w:type="spellEnd"/>
      <w:r w:rsidRPr="00CC4567">
        <w:rPr>
          <w:color w:val="000000"/>
        </w:rPr>
        <w:t xml:space="preserve"> (Плоское зеркало) обеспечивает форм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рование зеркальной проекции окружающих объектов на плоскую поверхность, а подключение </w:t>
      </w:r>
      <w:r w:rsidRPr="00CC4567">
        <w:rPr>
          <w:color w:val="000000"/>
        </w:rPr>
        <w:lastRenderedPageBreak/>
        <w:t xml:space="preserve">карт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(Трассировка)  наиболее эффективно при создании отражений от полупрозрачных объектов. Теоретически на данном канале могут применяться и другие типы карт, например и</w:t>
      </w:r>
      <w:r w:rsidRPr="00CC4567">
        <w:rPr>
          <w:color w:val="000000"/>
        </w:rPr>
        <w:t>с</w:t>
      </w:r>
      <w:r w:rsidRPr="00CC4567">
        <w:rPr>
          <w:color w:val="000000"/>
        </w:rPr>
        <w:t xml:space="preserve">пользование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, </w:t>
      </w:r>
      <w:proofErr w:type="spellStart"/>
      <w:r w:rsidRPr="00CC4567">
        <w:rPr>
          <w:rStyle w:val="af4"/>
          <w:color w:val="000000"/>
        </w:rPr>
        <w:t>Gradient</w:t>
      </w:r>
      <w:proofErr w:type="spellEnd"/>
      <w:r w:rsidRPr="00CC4567">
        <w:rPr>
          <w:rStyle w:val="af4"/>
          <w:color w:val="000000"/>
        </w:rPr>
        <w:t xml:space="preserve"> </w:t>
      </w:r>
      <w:r w:rsidRPr="00CC4567">
        <w:rPr>
          <w:color w:val="000000"/>
        </w:rPr>
        <w:t xml:space="preserve">и </w:t>
      </w:r>
      <w:proofErr w:type="spellStart"/>
      <w:r w:rsidRPr="00CC4567">
        <w:rPr>
          <w:rStyle w:val="af4"/>
          <w:color w:val="000000"/>
        </w:rPr>
        <w:t>Gradient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Ramp</w:t>
      </w:r>
      <w:proofErr w:type="spellEnd"/>
      <w:r w:rsidRPr="00CC4567">
        <w:rPr>
          <w:color w:val="000000"/>
        </w:rPr>
        <w:t xml:space="preserve"> может привести к получению интересных эффе</w:t>
      </w:r>
      <w:r w:rsidRPr="00CC4567">
        <w:rPr>
          <w:color w:val="000000"/>
        </w:rPr>
        <w:t>к</w:t>
      </w:r>
      <w:r w:rsidRPr="00CC4567">
        <w:rPr>
          <w:color w:val="000000"/>
        </w:rPr>
        <w:t>тов свечения объектов, получающегося за счет отражений. Причиной такого (не совсем естестве</w:t>
      </w:r>
      <w:r w:rsidRPr="00CC4567">
        <w:rPr>
          <w:color w:val="000000"/>
        </w:rPr>
        <w:t>н</w:t>
      </w:r>
      <w:r w:rsidRPr="00CC4567">
        <w:rPr>
          <w:color w:val="000000"/>
        </w:rPr>
        <w:t>ного для данного канала) эффекта является то, что карта отражения заменяет рассеянный и фон</w:t>
      </w:r>
      <w:r w:rsidRPr="00CC4567">
        <w:rPr>
          <w:color w:val="000000"/>
        </w:rPr>
        <w:t>о</w:t>
      </w:r>
      <w:r w:rsidRPr="00CC4567">
        <w:rPr>
          <w:color w:val="000000"/>
        </w:rPr>
        <w:t>вый цветовые компоненты и тем самым минимально реагирует на тень: получается, что отражение видно независимо от источника света, и объект становится самосветящимся. Обратите внимание, что карты отражения создаются только при визуализации сцены,  поэтому их применение не ото</w:t>
      </w:r>
      <w:r w:rsidRPr="00CC4567">
        <w:rPr>
          <w:color w:val="000000"/>
        </w:rPr>
        <w:t>б</w:t>
      </w:r>
      <w:r w:rsidRPr="00CC4567">
        <w:rPr>
          <w:color w:val="000000"/>
        </w:rPr>
        <w:t xml:space="preserve">ражается в окне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Editor</w:t>
      </w:r>
      <w:proofErr w:type="spellEnd"/>
      <w:r w:rsidRPr="00CC4567">
        <w:rPr>
          <w:color w:val="000000"/>
        </w:rPr>
        <w:t>.</w:t>
      </w: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3" w:name="Светящиеся_объекты"/>
      <w:bookmarkEnd w:id="13"/>
      <w:r w:rsidRPr="00CC4567">
        <w:rPr>
          <w:sz w:val="24"/>
          <w:szCs w:val="24"/>
        </w:rPr>
        <w:t xml:space="preserve">Задание 8. </w:t>
      </w:r>
      <w:r w:rsidR="00C26105" w:rsidRPr="00CC4567">
        <w:rPr>
          <w:sz w:val="24"/>
          <w:szCs w:val="24"/>
        </w:rPr>
        <w:t>Светящиеся объекты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ABCF8E2" wp14:editId="3EA4F8ED">
            <wp:extent cx="190500" cy="219075"/>
            <wp:effectExtent l="0" t="0" r="0" b="9525"/>
            <wp:docPr id="1204" name="Рисунок 1204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Н"/>
                    <pic:cNvPicPr>
                      <a:picLocks noChangeAspect="1" noChangeArrowheads="1"/>
                    </pic:cNvPicPr>
                  </pic:nvPicPr>
                  <pic:blipFill>
                    <a:blip r:embed="rId136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ачнем</w:t>
      </w:r>
      <w:proofErr w:type="spellEnd"/>
      <w:r w:rsidRPr="00CC4567">
        <w:rPr>
          <w:color w:val="000000"/>
        </w:rPr>
        <w:t xml:space="preserve"> эксперименты с формирования самосветящихся объектов, так как это проще всего в ре</w:t>
      </w:r>
      <w:r w:rsidRPr="00CC4567">
        <w:rPr>
          <w:color w:val="000000"/>
        </w:rPr>
        <w:t>а</w:t>
      </w:r>
      <w:r w:rsidRPr="00CC4567">
        <w:rPr>
          <w:color w:val="000000"/>
        </w:rPr>
        <w:t>лизации. Создайте на сцене несколько произвольных объектов — в данном случае мы останов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лись на узле, сфере и модифицированной геосфере. Последняя сначала была преобразована к типу </w:t>
      </w:r>
      <w:proofErr w:type="spellStart"/>
      <w:r w:rsidRPr="00CC4567">
        <w:rPr>
          <w:rStyle w:val="af4"/>
          <w:color w:val="000000"/>
        </w:rPr>
        <w:t>Editable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Poly</w:t>
      </w:r>
      <w:proofErr w:type="spellEnd"/>
      <w:r w:rsidRPr="00CC4567">
        <w:rPr>
          <w:color w:val="000000"/>
        </w:rPr>
        <w:t xml:space="preserve">, а затем в ней в режиме редактирования полигонов были выделены все полигоны, и к ним четыре раза была применена операция </w:t>
      </w:r>
      <w:proofErr w:type="spellStart"/>
      <w:r w:rsidRPr="00CC4567">
        <w:rPr>
          <w:rStyle w:val="af4"/>
          <w:color w:val="000000"/>
        </w:rPr>
        <w:t>Bevel</w:t>
      </w:r>
      <w:proofErr w:type="spellEnd"/>
      <w:r w:rsidRPr="00CC4567">
        <w:rPr>
          <w:color w:val="000000"/>
        </w:rPr>
        <w:t xml:space="preserve"> (Фаска). Первый раз с параметрами: </w:t>
      </w:r>
      <w:proofErr w:type="spellStart"/>
      <w:r w:rsidRPr="00CC4567">
        <w:rPr>
          <w:rStyle w:val="af4"/>
          <w:color w:val="000000"/>
        </w:rPr>
        <w:t>Height</w:t>
      </w:r>
      <w:proofErr w:type="spellEnd"/>
      <w:r w:rsidRPr="00CC4567">
        <w:rPr>
          <w:color w:val="000000"/>
        </w:rPr>
        <w:t xml:space="preserve">=0 и </w:t>
      </w:r>
      <w:proofErr w:type="spellStart"/>
      <w:r w:rsidRPr="00CC4567">
        <w:rPr>
          <w:rStyle w:val="af4"/>
          <w:color w:val="000000"/>
        </w:rPr>
        <w:t>Outline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Amount</w:t>
      </w:r>
      <w:proofErr w:type="spellEnd"/>
      <w:r w:rsidRPr="00CC4567">
        <w:rPr>
          <w:color w:val="000000"/>
        </w:rPr>
        <w:t xml:space="preserve">=–1, в </w:t>
      </w:r>
      <w:proofErr w:type="gramStart"/>
      <w:r w:rsidRPr="00CC4567">
        <w:rPr>
          <w:color w:val="000000"/>
        </w:rPr>
        <w:t>последующие</w:t>
      </w:r>
      <w:proofErr w:type="gramEnd"/>
      <w:r w:rsidRPr="00CC4567">
        <w:rPr>
          <w:color w:val="000000"/>
        </w:rPr>
        <w:t xml:space="preserve"> — значение параметра </w:t>
      </w:r>
      <w:proofErr w:type="spellStart"/>
      <w:r w:rsidRPr="00CC4567">
        <w:rPr>
          <w:rStyle w:val="af4"/>
          <w:color w:val="000000"/>
        </w:rPr>
        <w:t>Outline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Amount</w:t>
      </w:r>
      <w:proofErr w:type="spellEnd"/>
      <w:r w:rsidRPr="00CC4567">
        <w:rPr>
          <w:color w:val="000000"/>
        </w:rPr>
        <w:t xml:space="preserve"> оставалось неизме</w:t>
      </w:r>
      <w:r w:rsidRPr="00CC4567">
        <w:rPr>
          <w:color w:val="000000"/>
        </w:rPr>
        <w:t>н</w:t>
      </w:r>
      <w:r w:rsidRPr="00CC4567">
        <w:rPr>
          <w:color w:val="000000"/>
        </w:rPr>
        <w:t xml:space="preserve">ным, а параметр </w:t>
      </w:r>
      <w:proofErr w:type="spellStart"/>
      <w:r w:rsidRPr="00CC4567">
        <w:rPr>
          <w:rStyle w:val="af4"/>
          <w:color w:val="000000"/>
        </w:rPr>
        <w:t>Height</w:t>
      </w:r>
      <w:proofErr w:type="spellEnd"/>
      <w:r w:rsidRPr="00CC4567">
        <w:rPr>
          <w:color w:val="000000"/>
        </w:rPr>
        <w:t xml:space="preserve"> последовательно устанавливался равным 3, 5 и 10. Создайте на пустом слоте новый материал, задайте для него произвольный </w:t>
      </w:r>
      <w:proofErr w:type="spellStart"/>
      <w:r w:rsidRPr="00CC4567">
        <w:rPr>
          <w:color w:val="000000"/>
        </w:rPr>
        <w:t>Diffuse</w:t>
      </w:r>
      <w:proofErr w:type="spellEnd"/>
      <w:r w:rsidRPr="00CC4567">
        <w:rPr>
          <w:color w:val="000000"/>
        </w:rPr>
        <w:t xml:space="preserve">-цвет и присвойте материал всем объектам сцены (рис. </w:t>
      </w:r>
      <w:r w:rsidR="00DA43B5">
        <w:rPr>
          <w:color w:val="000000"/>
        </w:rPr>
        <w:t>87</w:t>
      </w:r>
      <w:r w:rsidRPr="00CC4567">
        <w:rPr>
          <w:color w:val="000000"/>
        </w:rPr>
        <w:t xml:space="preserve">).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подключите карту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и уменьшите значение счетчика влияния карты примерно до 60. </w:t>
      </w:r>
      <w:proofErr w:type="gramStart"/>
      <w:r w:rsidRPr="00CC4567">
        <w:rPr>
          <w:color w:val="000000"/>
        </w:rPr>
        <w:t>Измените</w:t>
      </w:r>
      <w:proofErr w:type="gramEnd"/>
      <w:r w:rsidRPr="00CC4567">
        <w:rPr>
          <w:color w:val="000000"/>
        </w:rPr>
        <w:t xml:space="preserve"> цвета карты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по своему усмотрению, чтобы добиться нужного варианта сияния объектов (параметры настройки цветов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>, испол</w:t>
      </w:r>
      <w:r w:rsidRPr="00CC4567">
        <w:rPr>
          <w:color w:val="000000"/>
        </w:rPr>
        <w:t>ь</w:t>
      </w:r>
      <w:r w:rsidRPr="00CC4567">
        <w:rPr>
          <w:color w:val="000000"/>
        </w:rPr>
        <w:t xml:space="preserve">зованные в примере, приведены на рис. </w:t>
      </w:r>
      <w:r w:rsidR="00DA43B5">
        <w:rPr>
          <w:color w:val="000000"/>
        </w:rPr>
        <w:t>88</w:t>
      </w:r>
      <w:r w:rsidRPr="00CC4567">
        <w:rPr>
          <w:color w:val="000000"/>
        </w:rPr>
        <w:t xml:space="preserve">). Возможный вариант визуализации сцены показан на рис. </w:t>
      </w:r>
      <w:r w:rsidR="00DA43B5">
        <w:rPr>
          <w:color w:val="000000"/>
        </w:rPr>
        <w:t>89</w:t>
      </w:r>
      <w:r w:rsidRPr="00CC4567">
        <w:rPr>
          <w:color w:val="000000"/>
        </w:rPr>
        <w:t>. 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9EE7BA1" wp14:editId="2D09C008">
            <wp:extent cx="1905000" cy="1411263"/>
            <wp:effectExtent l="0" t="0" r="0" b="0"/>
            <wp:docPr id="1203" name="Рисунок 1203" descr="Рис. 36. Исходный вид с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Рис. 36. Исходный вид сцены"/>
                    <pic:cNvPicPr>
                      <a:picLocks noChangeAspect="1" noChangeArrowheads="1"/>
                    </pic:cNvPicPr>
                  </pic:nvPicPr>
                  <pic:blipFill>
                    <a:blip r:embed="rId137" r:link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88" cy="14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87</w:t>
      </w:r>
      <w:r w:rsidRPr="00CC4567">
        <w:rPr>
          <w:rStyle w:val="af5"/>
          <w:color w:val="000000"/>
        </w:rPr>
        <w:t>. Исходный вид сцены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A18C600" wp14:editId="5370D8B2">
            <wp:extent cx="2266950" cy="1089751"/>
            <wp:effectExtent l="0" t="0" r="0" b="0"/>
            <wp:docPr id="1202" name="Рисунок 1202" descr="Рис. 37. Настройка параметров свитка Falloff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Рис. 37. Настройка параметров свитка Falloff Parameters"/>
                    <pic:cNvPicPr>
                      <a:picLocks noChangeAspect="1" noChangeArrowheads="1"/>
                    </pic:cNvPicPr>
                  </pic:nvPicPr>
                  <pic:blipFill>
                    <a:blip r:embed="rId139" r:link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959" cy="109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88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Falloff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B3617AE" wp14:editId="55374115">
            <wp:extent cx="1921747" cy="1390650"/>
            <wp:effectExtent l="0" t="0" r="2540" b="0"/>
            <wp:docPr id="1201" name="Рисунок 1201" descr="Рис. 38. Светящиеся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Рис. 38. Светящиеся объекты"/>
                    <pic:cNvPicPr>
                      <a:picLocks noChangeAspect="1" noChangeArrowheads="1"/>
                    </pic:cNvPicPr>
                  </pic:nvPicPr>
                  <pic:blipFill>
                    <a:blip r:embed="rId141" r:link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56" cy="13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89</w:t>
      </w:r>
      <w:r w:rsidRPr="00CC4567">
        <w:rPr>
          <w:rStyle w:val="af5"/>
          <w:color w:val="000000"/>
        </w:rPr>
        <w:t>. Светящиеся объекты</w:t>
      </w: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4" w:name="Отражение_фонового_изображения_на_чайник"/>
      <w:bookmarkEnd w:id="14"/>
      <w:r w:rsidRPr="00CC4567">
        <w:rPr>
          <w:sz w:val="24"/>
          <w:szCs w:val="24"/>
        </w:rPr>
        <w:t xml:space="preserve">Задание </w:t>
      </w:r>
      <w:r w:rsidR="00CC4567" w:rsidRPr="00CC4567">
        <w:rPr>
          <w:sz w:val="24"/>
          <w:szCs w:val="24"/>
        </w:rPr>
        <w:t>9</w:t>
      </w:r>
      <w:r w:rsidRPr="00CC4567">
        <w:rPr>
          <w:sz w:val="24"/>
          <w:szCs w:val="24"/>
        </w:rPr>
        <w:t xml:space="preserve">. </w:t>
      </w:r>
      <w:r w:rsidR="00C26105" w:rsidRPr="00CC4567">
        <w:rPr>
          <w:sz w:val="24"/>
          <w:szCs w:val="24"/>
        </w:rPr>
        <w:t>Отражение фонового изображения на чайнике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3C8986C" wp14:editId="018C4041">
            <wp:extent cx="209550" cy="219075"/>
            <wp:effectExtent l="0" t="0" r="0" b="9525"/>
            <wp:docPr id="1200" name="Рисунок 1200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А"/>
                    <pic:cNvPicPr>
                      <a:picLocks noChangeAspect="1" noChangeArrowheads="1"/>
                    </pic:cNvPicPr>
                  </pic:nvPicPr>
                  <pic:blipFill>
                    <a:blip r:embed="rId143" r:link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567">
        <w:rPr>
          <w:color w:val="000000"/>
        </w:rPr>
        <w:t>теперь попробуем имитировать на объекте зеркальное отражение предметов, изображенных на растровой карте (</w:t>
      </w:r>
      <w:proofErr w:type="spellStart"/>
      <w:r w:rsidRPr="00CC4567">
        <w:rPr>
          <w:color w:val="000000"/>
        </w:rPr>
        <w:t>Bitmap</w:t>
      </w:r>
      <w:proofErr w:type="spellEnd"/>
      <w:r w:rsidRPr="00CC4567">
        <w:rPr>
          <w:color w:val="000000"/>
        </w:rPr>
        <w:t xml:space="preserve">). Создайте новую сцену на основе многоугольника в качестве плоской </w:t>
      </w:r>
      <w:r w:rsidRPr="00CC4567">
        <w:rPr>
          <w:color w:val="000000"/>
        </w:rPr>
        <w:lastRenderedPageBreak/>
        <w:t xml:space="preserve">поверхности и чайника (рис. </w:t>
      </w:r>
      <w:r w:rsidR="00DA43B5">
        <w:rPr>
          <w:color w:val="000000"/>
        </w:rPr>
        <w:t>90</w:t>
      </w:r>
      <w:r w:rsidRPr="00CC4567">
        <w:rPr>
          <w:color w:val="000000"/>
        </w:rPr>
        <w:t xml:space="preserve">). Наложите на сцену фоновое изображение (рис. </w:t>
      </w:r>
      <w:r w:rsidR="00DA43B5">
        <w:rPr>
          <w:color w:val="000000"/>
        </w:rPr>
        <w:t>91</w:t>
      </w:r>
      <w:r w:rsidRPr="00CC4567">
        <w:rPr>
          <w:color w:val="000000"/>
        </w:rPr>
        <w:t>). Присвойте чайнику новый материал, предварительно определив для него основные параметры тоновой ра</w:t>
      </w:r>
      <w:r w:rsidRPr="00CC4567">
        <w:rPr>
          <w:color w:val="000000"/>
        </w:rPr>
        <w:t>с</w:t>
      </w:r>
      <w:r w:rsidRPr="00CC4567">
        <w:rPr>
          <w:color w:val="000000"/>
        </w:rPr>
        <w:t xml:space="preserve">краски, например в соответствии с рис. </w:t>
      </w:r>
      <w:r w:rsidR="00DA43B5">
        <w:rPr>
          <w:color w:val="000000"/>
        </w:rPr>
        <w:t>92</w:t>
      </w:r>
      <w:r w:rsidRPr="00CC4567">
        <w:rPr>
          <w:color w:val="000000"/>
        </w:rPr>
        <w:t xml:space="preserve">, — сцена станет напоминать </w:t>
      </w:r>
      <w:proofErr w:type="gramStart"/>
      <w:r w:rsidRPr="00CC4567">
        <w:rPr>
          <w:color w:val="000000"/>
        </w:rPr>
        <w:t>представленную</w:t>
      </w:r>
      <w:proofErr w:type="gramEnd"/>
      <w:r w:rsidRPr="00CC4567">
        <w:rPr>
          <w:color w:val="000000"/>
        </w:rPr>
        <w:t xml:space="preserve"> на рис. </w:t>
      </w:r>
      <w:r w:rsidR="00DA43B5">
        <w:rPr>
          <w:color w:val="000000"/>
        </w:rPr>
        <w:t>93</w:t>
      </w:r>
      <w:r w:rsidRPr="00CC4567">
        <w:rPr>
          <w:color w:val="000000"/>
        </w:rPr>
        <w:t xml:space="preserve">. Установите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то же самое </w:t>
      </w:r>
      <w:proofErr w:type="spellStart"/>
      <w:r w:rsidRPr="00CC4567">
        <w:rPr>
          <w:color w:val="000000"/>
        </w:rPr>
        <w:t>Bitmap</w:t>
      </w:r>
      <w:proofErr w:type="spellEnd"/>
      <w:r w:rsidRPr="00CC4567">
        <w:rPr>
          <w:color w:val="000000"/>
        </w:rPr>
        <w:t>-изображение, что было задействовано при создании фона, не меняя значения счетчика активности карты. Возможный результат визуализ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ции показан на рис. </w:t>
      </w:r>
      <w:r w:rsidR="00DA43B5">
        <w:rPr>
          <w:color w:val="000000"/>
        </w:rPr>
        <w:t>94</w:t>
      </w:r>
      <w:r w:rsidRPr="00CC4567">
        <w:rPr>
          <w:color w:val="000000"/>
        </w:rPr>
        <w:t xml:space="preserve">. Стоит заметить, что внешний вид отражения сильно зависит от цветов, установленных в полях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,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Specular</w:t>
      </w:r>
      <w:proofErr w:type="spellEnd"/>
      <w:r w:rsidRPr="00CC4567">
        <w:rPr>
          <w:color w:val="000000"/>
        </w:rPr>
        <w:t xml:space="preserve">, — например изменение </w:t>
      </w:r>
      <w:proofErr w:type="spellStart"/>
      <w:r w:rsidRPr="00CC4567">
        <w:rPr>
          <w:color w:val="000000"/>
        </w:rPr>
        <w:t>Diffuse</w:t>
      </w:r>
      <w:proofErr w:type="spellEnd"/>
      <w:r w:rsidRPr="00CC4567">
        <w:rPr>
          <w:color w:val="000000"/>
        </w:rPr>
        <w:t>-цвета в ст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рону более темного будет автоматически затемнять отражение, а в сторону более светлого — осветлять его (рис. </w:t>
      </w:r>
      <w:r w:rsidR="00DA43B5">
        <w:rPr>
          <w:color w:val="000000"/>
        </w:rPr>
        <w:t>95</w:t>
      </w:r>
      <w:r w:rsidRPr="00CC4567">
        <w:rPr>
          <w:color w:val="000000"/>
        </w:rPr>
        <w:t>).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C89A8FE" wp14:editId="48251EFF">
            <wp:extent cx="2320137" cy="1257300"/>
            <wp:effectExtent l="0" t="0" r="4445" b="0"/>
            <wp:docPr id="1199" name="Рисунок 1199" descr="Рис. 39. Исходный вид с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Рис. 39. Исходный вид сцены"/>
                    <pic:cNvPicPr>
                      <a:picLocks noChangeAspect="1" noChangeArrowheads="1"/>
                    </pic:cNvPicPr>
                  </pic:nvPicPr>
                  <pic:blipFill>
                    <a:blip r:embed="rId145" r:link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5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90</w:t>
      </w:r>
      <w:r w:rsidRPr="00CC4567">
        <w:rPr>
          <w:rStyle w:val="af5"/>
          <w:color w:val="000000"/>
        </w:rPr>
        <w:t>. Исходный вид сцены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322F247" wp14:editId="7EB57F3B">
            <wp:extent cx="2295524" cy="1162050"/>
            <wp:effectExtent l="0" t="0" r="0" b="0"/>
            <wp:docPr id="1198" name="Рисунок 1198" descr="Рис. 40. Фоновая 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Рис. 40. Фоновая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147" r:link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56" cy="116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91</w:t>
      </w:r>
      <w:r w:rsidRPr="00CC4567">
        <w:rPr>
          <w:rStyle w:val="af5"/>
          <w:color w:val="000000"/>
        </w:rPr>
        <w:t>. Фоновая фотография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3DEFACA" wp14:editId="6C47D0B3">
            <wp:extent cx="2349291" cy="1104900"/>
            <wp:effectExtent l="0" t="0" r="0" b="0"/>
            <wp:docPr id="1197" name="Рисунок 1197" descr="Рис. 41. Настройка параметров свитка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Рис. 41. Настройка параметров свитка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149" r:link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86" cy="11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92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A1E6182" wp14:editId="1A8F8315">
            <wp:extent cx="2324100" cy="1171575"/>
            <wp:effectExtent l="0" t="0" r="0" b="9525"/>
            <wp:docPr id="1196" name="Рисунок 1196" descr="Рис. 42. Вид сцены после добавления фона и создания материала для чай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Рис. 42. Вид сцены после добавления фона и создания материала для чайника"/>
                    <pic:cNvPicPr>
                      <a:picLocks noChangeAspect="1" noChangeArrowheads="1"/>
                    </pic:cNvPicPr>
                  </pic:nvPicPr>
                  <pic:blipFill>
                    <a:blip r:embed="rId151" r:link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93</w:t>
      </w:r>
      <w:r w:rsidRPr="00CC4567">
        <w:rPr>
          <w:rStyle w:val="af5"/>
          <w:color w:val="000000"/>
        </w:rPr>
        <w:t>. Вид сцены после добавления фона и создания материала для чайника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EA481B7" wp14:editId="58110F16">
            <wp:extent cx="2342236" cy="1276350"/>
            <wp:effectExtent l="0" t="0" r="1270" b="0"/>
            <wp:docPr id="1195" name="Рисунок 1195" descr="Рис. 43. Чайник с зеркальным отражением фона (параметры отражения установлены по умолчани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Рис. 43. Чайник с зеркальным отражением фона (параметры отражения установлены по умолчанию)"/>
                    <pic:cNvPicPr>
                      <a:picLocks noChangeAspect="1" noChangeArrowheads="1"/>
                    </pic:cNvPicPr>
                  </pic:nvPicPr>
                  <pic:blipFill>
                    <a:blip r:embed="rId153" r:link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94</w:t>
      </w:r>
      <w:r w:rsidRPr="00CC4567">
        <w:rPr>
          <w:rStyle w:val="af5"/>
          <w:color w:val="000000"/>
        </w:rPr>
        <w:t xml:space="preserve">. Чайник с зеркальным отражением фона (параметры отражения установлены </w:t>
      </w:r>
      <w:r w:rsidR="00DA43B5">
        <w:rPr>
          <w:rStyle w:val="af5"/>
          <w:color w:val="000000"/>
        </w:rPr>
        <w:t xml:space="preserve">                 </w:t>
      </w:r>
      <w:r w:rsidRPr="00CC4567">
        <w:rPr>
          <w:rStyle w:val="af5"/>
          <w:color w:val="000000"/>
        </w:rPr>
        <w:t>по умолчанию)</w:t>
      </w: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217CB562" wp14:editId="484723C7">
            <wp:extent cx="2710575" cy="1647825"/>
            <wp:effectExtent l="0" t="0" r="0" b="0"/>
            <wp:docPr id="1194" name="Рисунок 1194" descr="Рис. 44. Вид чайника при светлом (слева) и темном (справа) Diffuse-цв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Рис. 44. Вид чайника при светлом (слева) и темном (справа) Diffuse-цветах"/>
                    <pic:cNvPicPr>
                      <a:picLocks noChangeAspect="1" noChangeArrowheads="1"/>
                    </pic:cNvPicPr>
                  </pic:nvPicPr>
                  <pic:blipFill>
                    <a:blip r:embed="rId155" r:link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46" cy="16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95</w:t>
      </w:r>
      <w:r w:rsidRPr="00CC4567">
        <w:rPr>
          <w:rStyle w:val="af5"/>
          <w:color w:val="000000"/>
        </w:rPr>
        <w:t xml:space="preserve">. Вид чайника при </w:t>
      </w:r>
      <w:proofErr w:type="gramStart"/>
      <w:r w:rsidRPr="00CC4567">
        <w:rPr>
          <w:rStyle w:val="af5"/>
          <w:color w:val="000000"/>
        </w:rPr>
        <w:t>светлом</w:t>
      </w:r>
      <w:proofErr w:type="gramEnd"/>
      <w:r w:rsidRPr="00CC4567">
        <w:rPr>
          <w:rStyle w:val="af5"/>
          <w:color w:val="000000"/>
        </w:rPr>
        <w:t xml:space="preserve"> (слева) и темном (справа) </w:t>
      </w:r>
      <w:proofErr w:type="spellStart"/>
      <w:r w:rsidRPr="00CC4567">
        <w:rPr>
          <w:rStyle w:val="af5"/>
          <w:color w:val="000000"/>
        </w:rPr>
        <w:t>Diffuse</w:t>
      </w:r>
      <w:proofErr w:type="spellEnd"/>
      <w:r w:rsidRPr="00CC4567">
        <w:rPr>
          <w:rStyle w:val="af5"/>
          <w:color w:val="000000"/>
        </w:rPr>
        <w:t>-цветах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Если вернуться к действительности, то столь ярких и четких отражений на объектах не бывает — в нашем случае добавление текстурной карты на канал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привело не к созданию отраж</w:t>
      </w:r>
      <w:r w:rsidRPr="00CC4567">
        <w:rPr>
          <w:color w:val="000000"/>
        </w:rPr>
        <w:t>е</w:t>
      </w:r>
      <w:r w:rsidRPr="00CC4567">
        <w:rPr>
          <w:color w:val="000000"/>
        </w:rPr>
        <w:t>ния, а к получению оригинального варианта росписи объекта (это тоже неплохо, но не решает проблемы). С одной стороны, отражение (даже если оно и имеет место) всегда в той или иной ст</w:t>
      </w:r>
      <w:r w:rsidRPr="00CC4567">
        <w:rPr>
          <w:color w:val="000000"/>
        </w:rPr>
        <w:t>е</w:t>
      </w:r>
      <w:r w:rsidRPr="00CC4567">
        <w:rPr>
          <w:color w:val="000000"/>
        </w:rPr>
        <w:t>пени размыто и искажено, а с другой — степень его интенсивности существенно ниже (чем в нашем примере с чайником) и напрямую зависит от материала, из которого изготовлен объект. Е</w:t>
      </w:r>
      <w:r w:rsidRPr="00CC4567">
        <w:rPr>
          <w:color w:val="000000"/>
        </w:rPr>
        <w:t>с</w:t>
      </w:r>
      <w:r w:rsidRPr="00CC4567">
        <w:rPr>
          <w:color w:val="000000"/>
        </w:rPr>
        <w:t xml:space="preserve">ли в нашем примере чайник имеет перламутровое покрытие, то отражение должно иметь место (если предположить, что отражаться должна именно та картинка, которая указана у нас в качестве текстурной карты), но очень слабое, примерно как на рис. </w:t>
      </w:r>
      <w:r w:rsidR="00DA43B5">
        <w:rPr>
          <w:color w:val="000000"/>
        </w:rPr>
        <w:t>96</w:t>
      </w:r>
      <w:r w:rsidRPr="00CC4567">
        <w:rPr>
          <w:color w:val="000000"/>
        </w:rPr>
        <w:t>. Для преобразования исходного в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рианта отражения  к </w:t>
      </w:r>
      <w:proofErr w:type="gramStart"/>
      <w:r w:rsidRPr="00CC4567">
        <w:rPr>
          <w:color w:val="000000"/>
        </w:rPr>
        <w:t>представленному</w:t>
      </w:r>
      <w:proofErr w:type="gramEnd"/>
      <w:r w:rsidRPr="00CC4567">
        <w:rPr>
          <w:color w:val="000000"/>
        </w:rPr>
        <w:t xml:space="preserve"> на рис. </w:t>
      </w:r>
      <w:r w:rsidR="00DA43B5">
        <w:rPr>
          <w:color w:val="000000"/>
        </w:rPr>
        <w:t>96</w:t>
      </w:r>
      <w:r w:rsidRPr="00CC4567">
        <w:rPr>
          <w:color w:val="000000"/>
        </w:rPr>
        <w:t xml:space="preserve"> потребовалось уменьшить значение счетчика воздействия текстурной карты до 30 и установить в свитке </w:t>
      </w:r>
      <w:proofErr w:type="spellStart"/>
      <w:r w:rsidRPr="00CC4567">
        <w:rPr>
          <w:rStyle w:val="af4"/>
          <w:color w:val="000000"/>
        </w:rPr>
        <w:t>Coordinates</w:t>
      </w:r>
      <w:proofErr w:type="spellEnd"/>
      <w:r w:rsidRPr="00CC4567">
        <w:rPr>
          <w:color w:val="000000"/>
        </w:rPr>
        <w:t xml:space="preserve"> для данной текстурной карты параметр </w:t>
      </w:r>
      <w:proofErr w:type="spellStart"/>
      <w:r w:rsidRPr="00CC4567">
        <w:rPr>
          <w:rStyle w:val="af4"/>
          <w:color w:val="000000"/>
        </w:rPr>
        <w:t>Blur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Offset</w:t>
      </w:r>
      <w:proofErr w:type="spellEnd"/>
      <w:r w:rsidRPr="00CC4567">
        <w:rPr>
          <w:color w:val="000000"/>
        </w:rPr>
        <w:t xml:space="preserve"> равным 0,02 (рис. </w:t>
      </w:r>
      <w:r w:rsidR="00DA43B5">
        <w:rPr>
          <w:color w:val="000000"/>
        </w:rPr>
        <w:t>97</w:t>
      </w:r>
      <w:r w:rsidRPr="00CC4567">
        <w:rPr>
          <w:color w:val="000000"/>
        </w:rPr>
        <w:t>).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C346574" wp14:editId="3124FD04">
            <wp:extent cx="2057400" cy="1162050"/>
            <wp:effectExtent l="0" t="0" r="0" b="0"/>
            <wp:docPr id="1193" name="Рисунок 1193" descr="Рис. 45. Чайник с зеркальным отражением фона (параметры отражения измене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Рис. 45. Чайник с зеркальным отражением фона (параметры отражения изменены)"/>
                    <pic:cNvPicPr>
                      <a:picLocks noChangeAspect="1" noChangeArrowheads="1"/>
                    </pic:cNvPicPr>
                  </pic:nvPicPr>
                  <pic:blipFill>
                    <a:blip r:embed="rId157" r:link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26" cy="116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96</w:t>
      </w:r>
      <w:r w:rsidRPr="00CC4567">
        <w:rPr>
          <w:rStyle w:val="af5"/>
          <w:color w:val="000000"/>
        </w:rPr>
        <w:t>. Чайник с зеркальным отражением фона (параметры отражения изменены)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B64BE6" w:rsidRPr="00CC4567" w:rsidRDefault="00C26105" w:rsidP="00B64BE6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1590A8E" wp14:editId="6FF6BC4E">
            <wp:extent cx="2047875" cy="1340062"/>
            <wp:effectExtent l="0" t="0" r="0" b="0"/>
            <wp:docPr id="1192" name="Рисунок 1192" descr="Рис. 46. Настройка параметров свитка Coordi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Рис. 46. Настройка параметров свитка Coordinates"/>
                    <pic:cNvPicPr>
                      <a:picLocks noChangeAspect="1" noChangeArrowheads="1"/>
                    </pic:cNvPicPr>
                  </pic:nvPicPr>
                  <pic:blipFill>
                    <a:blip r:embed="rId159" r:link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39" cy="13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DA43B5">
        <w:rPr>
          <w:rStyle w:val="af5"/>
          <w:color w:val="000000"/>
        </w:rPr>
        <w:t>97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Coordinates</w:t>
      </w:r>
      <w:proofErr w:type="spellEnd"/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5" w:name="Зеркальное_отражение_рюмки_и_стакана"/>
      <w:bookmarkEnd w:id="15"/>
      <w:r w:rsidRPr="00CC4567">
        <w:rPr>
          <w:sz w:val="24"/>
          <w:szCs w:val="24"/>
        </w:rPr>
        <w:t xml:space="preserve">Задание </w:t>
      </w:r>
      <w:r w:rsidR="00CC4567" w:rsidRPr="00CC4567">
        <w:rPr>
          <w:sz w:val="24"/>
          <w:szCs w:val="24"/>
        </w:rPr>
        <w:t>10</w:t>
      </w:r>
      <w:r w:rsidRPr="00CC4567">
        <w:rPr>
          <w:sz w:val="24"/>
          <w:szCs w:val="24"/>
        </w:rPr>
        <w:t xml:space="preserve">. </w:t>
      </w:r>
      <w:r w:rsidR="00C26105" w:rsidRPr="00CC4567">
        <w:rPr>
          <w:sz w:val="24"/>
          <w:szCs w:val="24"/>
        </w:rPr>
        <w:t>Зеркальное отражение рюмки и стакана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BFC69C8" wp14:editId="4D731DC8">
            <wp:extent cx="190500" cy="219075"/>
            <wp:effectExtent l="0" t="0" r="0" b="9525"/>
            <wp:docPr id="1191" name="Рисунок 1191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Т"/>
                    <pic:cNvPicPr>
                      <a:picLocks noChangeAspect="1" noChangeArrowheads="1"/>
                    </pic:cNvPicPr>
                  </pic:nvPicPr>
                  <pic:blipFill>
                    <a:blip r:embed="rId116"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еперь</w:t>
      </w:r>
      <w:proofErr w:type="spellEnd"/>
      <w:r w:rsidRPr="00CC4567">
        <w:rPr>
          <w:color w:val="000000"/>
        </w:rPr>
        <w:t xml:space="preserve"> попробуем создать отражение предметов на полированной поверхности. Пусть основу сцены составят полупрозрачные стеклянные рюмка и стакан (параметры материала «Стекло» пр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ведены на рис. </w:t>
      </w:r>
      <w:r w:rsidR="0040624B">
        <w:rPr>
          <w:color w:val="000000"/>
        </w:rPr>
        <w:t>98</w:t>
      </w:r>
      <w:r w:rsidRPr="00CC4567">
        <w:rPr>
          <w:color w:val="000000"/>
        </w:rPr>
        <w:t xml:space="preserve">) и многоугольная поверхность, играющая роль столешницы. Рюмка получена как тело вращения криволинейного сплайна (рис. </w:t>
      </w:r>
      <w:r w:rsidR="0040624B">
        <w:rPr>
          <w:color w:val="000000"/>
        </w:rPr>
        <w:t>99</w:t>
      </w:r>
      <w:r w:rsidRPr="00CC4567">
        <w:rPr>
          <w:color w:val="000000"/>
        </w:rPr>
        <w:t xml:space="preserve">), а стакан — посредством булевой операции вычитания одного цилиндра из другого. Первоначальный вид сцены приведен на рис. </w:t>
      </w:r>
      <w:r w:rsidR="0040624B">
        <w:rPr>
          <w:color w:val="000000"/>
        </w:rPr>
        <w:t>100</w:t>
      </w:r>
      <w:r w:rsidRPr="00CC4567">
        <w:rPr>
          <w:color w:val="000000"/>
        </w:rPr>
        <w:t>.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544A72DF" wp14:editId="4725C075">
            <wp:extent cx="3569680" cy="2133600"/>
            <wp:effectExtent l="0" t="0" r="0" b="0"/>
            <wp:docPr id="1190" name="Рисунок 1190" descr="Рис. 47. Настройка параметров материала «Стекло» (текстурная карта Noise установлена с параметрами по умолчанию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Рис. 47. Настройка параметров материала «Стекло» (текстурная карта Noise установлена с параметрами по умолчанию)"/>
                    <pic:cNvPicPr>
                      <a:picLocks noChangeAspect="1" noChangeArrowheads="1"/>
                    </pic:cNvPicPr>
                  </pic:nvPicPr>
                  <pic:blipFill>
                    <a:blip r:embed="rId161" r:link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51" cy="21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98</w:t>
      </w:r>
      <w:r w:rsidRPr="00CC4567">
        <w:rPr>
          <w:rStyle w:val="af5"/>
          <w:color w:val="000000"/>
        </w:rPr>
        <w:t xml:space="preserve">. Настройка параметров материала «Стекло» (текстурная карта </w:t>
      </w:r>
      <w:proofErr w:type="spellStart"/>
      <w:r w:rsidRPr="00CC4567">
        <w:rPr>
          <w:rStyle w:val="af4"/>
          <w:i/>
          <w:iCs/>
          <w:color w:val="000000"/>
        </w:rPr>
        <w:t>Noise</w:t>
      </w:r>
      <w:proofErr w:type="spellEnd"/>
      <w:r w:rsidRPr="00CC4567">
        <w:rPr>
          <w:rStyle w:val="af5"/>
          <w:color w:val="000000"/>
        </w:rPr>
        <w:t xml:space="preserve"> установлена с параметрами по умолчанию)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E55347B" wp14:editId="75CAFC57">
            <wp:extent cx="2047875" cy="1200150"/>
            <wp:effectExtent l="0" t="0" r="9525" b="0"/>
            <wp:docPr id="1189" name="Рисунок 1189" descr="Рис. 48. Исходный сплайн (слева) и полученная на его основе путем вращения рю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Рис. 48. Исходный сплайн (слева) и полученная на его основе путем вращения рюмка"/>
                    <pic:cNvPicPr>
                      <a:picLocks noChangeAspect="1" noChangeArrowheads="1"/>
                    </pic:cNvPicPr>
                  </pic:nvPicPr>
                  <pic:blipFill>
                    <a:blip r:embed="rId163" r:link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99</w:t>
      </w:r>
      <w:r w:rsidRPr="00CC4567">
        <w:rPr>
          <w:rStyle w:val="af5"/>
          <w:color w:val="000000"/>
        </w:rPr>
        <w:t>. Исходный сплайн (слева) и полученная на его основе путем вращения рюмка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73F9583" wp14:editId="2D577877">
            <wp:extent cx="2085697" cy="1238250"/>
            <wp:effectExtent l="0" t="0" r="0" b="0"/>
            <wp:docPr id="1188" name="Рисунок 1188" descr="Рис. 49. Исходный вид сц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Рис. 49. Исходный вид сцены"/>
                    <pic:cNvPicPr>
                      <a:picLocks noChangeAspect="1" noChangeArrowheads="1"/>
                    </pic:cNvPicPr>
                  </pic:nvPicPr>
                  <pic:blipFill>
                    <a:blip r:embed="rId165" r:link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64" cy="12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100</w:t>
      </w:r>
      <w:r w:rsidRPr="00CC4567">
        <w:rPr>
          <w:rStyle w:val="af5"/>
          <w:color w:val="000000"/>
        </w:rPr>
        <w:t>. Исходный вид сцены</w:t>
      </w:r>
      <w:r w:rsidRPr="00CC4567">
        <w:rPr>
          <w:color w:val="000000"/>
        </w:rPr>
        <w:t> </w:t>
      </w:r>
    </w:p>
    <w:p w:rsidR="00B64BE6" w:rsidRPr="00CC4567" w:rsidRDefault="00B64BE6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По замыслу предполагается, что способностью отражения должна обладать только верхняя п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верхность столешницы, поэтому </w:t>
      </w:r>
      <w:proofErr w:type="gramStart"/>
      <w:r w:rsidRPr="00CC4567">
        <w:rPr>
          <w:color w:val="000000"/>
        </w:rPr>
        <w:t>для</w:t>
      </w:r>
      <w:proofErr w:type="gramEnd"/>
      <w:r w:rsidRPr="00CC4567">
        <w:rPr>
          <w:color w:val="000000"/>
        </w:rPr>
        <w:t xml:space="preserve"> </w:t>
      </w:r>
      <w:proofErr w:type="gramStart"/>
      <w:r w:rsidRPr="00CC4567">
        <w:rPr>
          <w:color w:val="000000"/>
        </w:rPr>
        <w:t>ее</w:t>
      </w:r>
      <w:proofErr w:type="gramEnd"/>
      <w:r w:rsidRPr="00CC4567">
        <w:rPr>
          <w:color w:val="000000"/>
        </w:rPr>
        <w:t xml:space="preserve"> </w:t>
      </w:r>
      <w:proofErr w:type="spellStart"/>
      <w:r w:rsidRPr="00CC4567">
        <w:rPr>
          <w:color w:val="000000"/>
        </w:rPr>
        <w:t>текстурирования</w:t>
      </w:r>
      <w:proofErr w:type="spellEnd"/>
      <w:r w:rsidRPr="00CC4567">
        <w:rPr>
          <w:color w:val="000000"/>
        </w:rPr>
        <w:t xml:space="preserve"> потребуется составной материал, сост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ящий из двух </w:t>
      </w:r>
      <w:proofErr w:type="spellStart"/>
      <w:r w:rsidRPr="00CC4567">
        <w:rPr>
          <w:color w:val="000000"/>
        </w:rPr>
        <w:t>подматериалов</w:t>
      </w:r>
      <w:proofErr w:type="spellEnd"/>
      <w:r w:rsidRPr="00CC4567">
        <w:rPr>
          <w:color w:val="000000"/>
        </w:rPr>
        <w:t xml:space="preserve">. Поэтому создайте составной материал типа </w:t>
      </w:r>
      <w:proofErr w:type="spellStart"/>
      <w:r w:rsidRPr="00CC4567">
        <w:rPr>
          <w:rStyle w:val="af4"/>
          <w:color w:val="000000"/>
        </w:rPr>
        <w:t>Multi</w:t>
      </w:r>
      <w:proofErr w:type="spellEnd"/>
      <w:r w:rsidRPr="00CC4567">
        <w:rPr>
          <w:color w:val="000000"/>
        </w:rPr>
        <w:t>/</w:t>
      </w:r>
      <w:proofErr w:type="spellStart"/>
      <w:r w:rsidRPr="00CC4567">
        <w:rPr>
          <w:rStyle w:val="af4"/>
          <w:color w:val="000000"/>
        </w:rPr>
        <w:t>Sub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Object</w:t>
      </w:r>
      <w:proofErr w:type="spellEnd"/>
      <w:r w:rsidRPr="00CC4567">
        <w:rPr>
          <w:color w:val="000000"/>
        </w:rPr>
        <w:t>. Сп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собностью отражения будет обладать только один из </w:t>
      </w:r>
      <w:proofErr w:type="spellStart"/>
      <w:r w:rsidRPr="00CC4567">
        <w:rPr>
          <w:color w:val="000000"/>
        </w:rPr>
        <w:t>подматериалов</w:t>
      </w:r>
      <w:proofErr w:type="spellEnd"/>
      <w:r w:rsidRPr="00CC4567">
        <w:rPr>
          <w:color w:val="000000"/>
        </w:rPr>
        <w:t xml:space="preserve"> (тот, что присвоен верхней поверхности столешницы), поэтому его создание мы рассмотрим подробно (второй </w:t>
      </w:r>
      <w:proofErr w:type="spellStart"/>
      <w:r w:rsidRPr="00CC4567">
        <w:rPr>
          <w:color w:val="000000"/>
        </w:rPr>
        <w:t>подматериал</w:t>
      </w:r>
      <w:proofErr w:type="spellEnd"/>
      <w:r w:rsidRPr="00CC4567">
        <w:rPr>
          <w:color w:val="000000"/>
        </w:rPr>
        <w:t xml:space="preserve"> может быть выбран совершенно произвольно). Для первого </w:t>
      </w:r>
      <w:proofErr w:type="spellStart"/>
      <w:r w:rsidRPr="00CC4567">
        <w:rPr>
          <w:color w:val="000000"/>
        </w:rPr>
        <w:t>подматериала</w:t>
      </w:r>
      <w:proofErr w:type="spellEnd"/>
      <w:r w:rsidRPr="00CC4567">
        <w:rPr>
          <w:color w:val="000000"/>
        </w:rPr>
        <w:t xml:space="preserve"> настройте нужным о</w:t>
      </w:r>
      <w:r w:rsidRPr="00CC4567">
        <w:rPr>
          <w:color w:val="000000"/>
        </w:rPr>
        <w:t>б</w:t>
      </w:r>
      <w:r w:rsidRPr="00CC4567">
        <w:rPr>
          <w:color w:val="000000"/>
        </w:rPr>
        <w:t xml:space="preserve">разом базовые параметры — возможный вариант настройки приведен на рис. </w:t>
      </w:r>
      <w:r w:rsidR="0040624B">
        <w:rPr>
          <w:color w:val="000000"/>
        </w:rPr>
        <w:t>101</w:t>
      </w:r>
      <w:r w:rsidRPr="00CC4567">
        <w:rPr>
          <w:color w:val="000000"/>
        </w:rPr>
        <w:t xml:space="preserve">. Дополнительно можно подключить карту на канале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Color</w:t>
      </w:r>
      <w:proofErr w:type="spellEnd"/>
      <w:r w:rsidRPr="00CC4567">
        <w:rPr>
          <w:color w:val="000000"/>
        </w:rPr>
        <w:t xml:space="preserve"> (в данном случае задействована карта </w:t>
      </w:r>
      <w:proofErr w:type="spellStart"/>
      <w:r w:rsidRPr="00CC4567">
        <w:rPr>
          <w:rStyle w:val="af4"/>
          <w:color w:val="000000"/>
        </w:rPr>
        <w:t>Noise</w:t>
      </w:r>
      <w:proofErr w:type="spellEnd"/>
      <w:r w:rsidRPr="00CC4567">
        <w:rPr>
          <w:color w:val="000000"/>
        </w:rPr>
        <w:t xml:space="preserve">) и добавить для большей эффектности некоторое фоновое изображение (рис. </w:t>
      </w:r>
      <w:r w:rsidR="0040624B">
        <w:rPr>
          <w:color w:val="000000"/>
        </w:rPr>
        <w:t>102</w:t>
      </w:r>
      <w:r w:rsidRPr="00CC4567">
        <w:rPr>
          <w:color w:val="000000"/>
        </w:rPr>
        <w:t xml:space="preserve">) — сцена станет напоминать рис. </w:t>
      </w:r>
      <w:r w:rsidR="0040624B">
        <w:rPr>
          <w:color w:val="000000"/>
        </w:rPr>
        <w:t>103</w:t>
      </w:r>
      <w:r w:rsidRPr="00CC4567">
        <w:rPr>
          <w:color w:val="000000"/>
        </w:rPr>
        <w:t>.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FB537B6" wp14:editId="362709B9">
            <wp:extent cx="2380981" cy="1438275"/>
            <wp:effectExtent l="0" t="0" r="635" b="0"/>
            <wp:docPr id="1187" name="Рисунок 1187" descr="Рис. 50. Настройка параметров свитка Blinn Basic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Рис. 50. Настройка параметров свитка Blinn Basic Parameters"/>
                    <pic:cNvPicPr>
                      <a:picLocks noChangeAspect="1" noChangeArrowheads="1"/>
                    </pic:cNvPicPr>
                  </pic:nvPicPr>
                  <pic:blipFill>
                    <a:blip r:embed="rId167" r:link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92" cy="14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101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Blinn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Basic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12ACD86C" wp14:editId="0BF77563">
            <wp:extent cx="2381250" cy="1255485"/>
            <wp:effectExtent l="0" t="0" r="0" b="1905"/>
            <wp:docPr id="1186" name="Рисунок 1186" descr="Рис. 51. Фо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Рис. 51. Фон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9" r:link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77" cy="12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102</w:t>
      </w:r>
      <w:r w:rsidRPr="00CC4567">
        <w:rPr>
          <w:rStyle w:val="af5"/>
          <w:color w:val="000000"/>
        </w:rPr>
        <w:t>. Фоновое изображение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F5F1BC0" wp14:editId="6EB864D9">
            <wp:extent cx="2247900" cy="1257300"/>
            <wp:effectExtent l="0" t="0" r="0" b="0"/>
            <wp:docPr id="1185" name="Рисунок 1185" descr="Рис. 52. Вид сцены после текстурирования столешницы и подключения фонового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Рис. 52. Вид сцены после текстурирования столешницы и подключения фонового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171" r:link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59" cy="12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103</w:t>
      </w:r>
      <w:r w:rsidRPr="00CC4567">
        <w:rPr>
          <w:rStyle w:val="af5"/>
          <w:color w:val="000000"/>
        </w:rPr>
        <w:t xml:space="preserve">. Вид сцены после </w:t>
      </w:r>
      <w:proofErr w:type="spellStart"/>
      <w:r w:rsidRPr="00CC4567">
        <w:rPr>
          <w:rStyle w:val="af5"/>
          <w:color w:val="000000"/>
        </w:rPr>
        <w:t>текстурирования</w:t>
      </w:r>
      <w:proofErr w:type="spellEnd"/>
      <w:r w:rsidRPr="00CC4567">
        <w:rPr>
          <w:rStyle w:val="af5"/>
          <w:color w:val="000000"/>
        </w:rPr>
        <w:t xml:space="preserve"> столешницы и подключения фонового изображения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Для создания зеркального отражения активируйте присвоенный верхней части столешницы </w:t>
      </w:r>
      <w:proofErr w:type="spellStart"/>
      <w:r w:rsidRPr="00CC4567">
        <w:rPr>
          <w:color w:val="000000"/>
        </w:rPr>
        <w:t>по</w:t>
      </w:r>
      <w:r w:rsidRPr="00CC4567">
        <w:rPr>
          <w:color w:val="000000"/>
        </w:rPr>
        <w:t>д</w:t>
      </w:r>
      <w:r w:rsidRPr="00CC4567">
        <w:rPr>
          <w:color w:val="000000"/>
        </w:rPr>
        <w:t>материал</w:t>
      </w:r>
      <w:proofErr w:type="spellEnd"/>
      <w:r w:rsidRPr="00CC4567">
        <w:rPr>
          <w:color w:val="000000"/>
        </w:rPr>
        <w:t xml:space="preserve"> типа </w:t>
      </w:r>
      <w:proofErr w:type="spellStart"/>
      <w:r w:rsidRPr="00CC4567">
        <w:rPr>
          <w:rStyle w:val="af4"/>
          <w:color w:val="000000"/>
        </w:rPr>
        <w:t>Multi</w:t>
      </w:r>
      <w:proofErr w:type="spellEnd"/>
      <w:r w:rsidRPr="00CC4567">
        <w:rPr>
          <w:color w:val="000000"/>
        </w:rPr>
        <w:t>/</w:t>
      </w:r>
      <w:proofErr w:type="spellStart"/>
      <w:r w:rsidRPr="00CC4567">
        <w:rPr>
          <w:rStyle w:val="af4"/>
          <w:color w:val="000000"/>
        </w:rPr>
        <w:t>Sub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Object</w:t>
      </w:r>
      <w:proofErr w:type="spellEnd"/>
      <w:r w:rsidRPr="00CC4567">
        <w:rPr>
          <w:color w:val="000000"/>
        </w:rPr>
        <w:t xml:space="preserve"> и добавьте к нему карту </w:t>
      </w:r>
      <w:proofErr w:type="spellStart"/>
      <w:r w:rsidRPr="00CC4567">
        <w:rPr>
          <w:rStyle w:val="af4"/>
          <w:color w:val="000000"/>
        </w:rPr>
        <w:t>Flat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Mirror</w:t>
      </w:r>
      <w:proofErr w:type="spellEnd"/>
      <w:r w:rsidRPr="00CC4567">
        <w:rPr>
          <w:color w:val="000000"/>
        </w:rPr>
        <w:t xml:space="preserve">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>, отрег</w:t>
      </w:r>
      <w:r w:rsidRPr="00CC4567">
        <w:rPr>
          <w:color w:val="000000"/>
        </w:rPr>
        <w:t>у</w:t>
      </w:r>
      <w:r w:rsidRPr="00CC4567">
        <w:rPr>
          <w:color w:val="000000"/>
        </w:rPr>
        <w:t xml:space="preserve">лируйте счетчик воздействия карты так, чтобы отражение выглядело достаточно реально (рис. </w:t>
      </w:r>
      <w:r w:rsidR="0040624B">
        <w:rPr>
          <w:color w:val="000000"/>
        </w:rPr>
        <w:t>104</w:t>
      </w:r>
      <w:r w:rsidRPr="00CC4567">
        <w:rPr>
          <w:color w:val="000000"/>
        </w:rPr>
        <w:t xml:space="preserve">). Проведите рендеринг и увидите, что на плоской поверхности столешницы появится близкое к </w:t>
      </w:r>
      <w:proofErr w:type="gramStart"/>
      <w:r w:rsidRPr="00CC4567">
        <w:rPr>
          <w:color w:val="000000"/>
        </w:rPr>
        <w:t>естественному</w:t>
      </w:r>
      <w:proofErr w:type="gramEnd"/>
      <w:r w:rsidRPr="00CC4567">
        <w:rPr>
          <w:color w:val="000000"/>
        </w:rPr>
        <w:t xml:space="preserve"> зеркальное отражение стоящих на ней объектов (рис. </w:t>
      </w:r>
      <w:r w:rsidR="0040624B">
        <w:rPr>
          <w:color w:val="000000"/>
        </w:rPr>
        <w:t>105</w:t>
      </w:r>
      <w:r w:rsidRPr="00CC4567">
        <w:rPr>
          <w:color w:val="000000"/>
        </w:rPr>
        <w:t>).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301B957" wp14:editId="643016A5">
            <wp:extent cx="2857500" cy="1760127"/>
            <wp:effectExtent l="0" t="0" r="0" b="0"/>
            <wp:docPr id="1184" name="Рисунок 1184" descr="Рис. 53. Настройка параметров отражающего подматериала столеш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Рис. 53. Настройка параметров отражающего подматериала столешницы"/>
                    <pic:cNvPicPr>
                      <a:picLocks noChangeAspect="1" noChangeArrowheads="1"/>
                    </pic:cNvPicPr>
                  </pic:nvPicPr>
                  <pic:blipFill>
                    <a:blip r:embed="rId173" r:link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22" cy="17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104</w:t>
      </w:r>
      <w:r w:rsidRPr="00CC4567">
        <w:rPr>
          <w:rStyle w:val="af5"/>
          <w:color w:val="000000"/>
        </w:rPr>
        <w:t xml:space="preserve">. Настройка параметров </w:t>
      </w:r>
      <w:proofErr w:type="gramStart"/>
      <w:r w:rsidRPr="00CC4567">
        <w:rPr>
          <w:rStyle w:val="af5"/>
          <w:color w:val="000000"/>
        </w:rPr>
        <w:t>отражающего</w:t>
      </w:r>
      <w:proofErr w:type="gram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5"/>
          <w:color w:val="000000"/>
        </w:rPr>
        <w:t>подматериала</w:t>
      </w:r>
      <w:proofErr w:type="spellEnd"/>
      <w:r w:rsidRPr="00CC4567">
        <w:rPr>
          <w:rStyle w:val="af5"/>
          <w:color w:val="000000"/>
        </w:rPr>
        <w:t xml:space="preserve"> столешницы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3E1A231" wp14:editId="2217FB02">
            <wp:extent cx="2276475" cy="1247775"/>
            <wp:effectExtent l="0" t="0" r="9525" b="9525"/>
            <wp:docPr id="1183" name="Рисунок 1183" descr="Рис. 54. Вид сцены с зеркальным отражени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Рис. 54. Вид сцены с зеркальным отражением "/>
                    <pic:cNvPicPr>
                      <a:picLocks noChangeAspect="1" noChangeArrowheads="1"/>
                    </pic:cNvPicPr>
                  </pic:nvPicPr>
                  <pic:blipFill>
                    <a:blip r:embed="rId175" r:link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1" cy="12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C0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105</w:t>
      </w:r>
      <w:r w:rsidRPr="00CC4567">
        <w:rPr>
          <w:rStyle w:val="af5"/>
          <w:color w:val="000000"/>
        </w:rPr>
        <w:t xml:space="preserve">. Вид сцены с зеркальным отражением 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Стоит заметить, что разного рода отражения можно имитировать и иным способом — при помощи нестандартного материала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(не стоит путать с подключением карты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>). Возможностей в плане настройки различных параметров отражения (равно как и пр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ломления) у материала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намного больше, а результат нередко оказывается лучше благ</w:t>
      </w:r>
      <w:r w:rsidRPr="00CC4567">
        <w:rPr>
          <w:color w:val="000000"/>
        </w:rPr>
        <w:t>о</w:t>
      </w:r>
      <w:r w:rsidRPr="00CC4567">
        <w:rPr>
          <w:color w:val="000000"/>
        </w:rPr>
        <w:t>даря б</w:t>
      </w:r>
      <w:r w:rsidRPr="00CC4567">
        <w:rPr>
          <w:rStyle w:val="af5"/>
          <w:color w:val="000000"/>
        </w:rPr>
        <w:t>о</w:t>
      </w:r>
      <w:r w:rsidRPr="00CC4567">
        <w:rPr>
          <w:color w:val="000000"/>
        </w:rPr>
        <w:t xml:space="preserve">льшей естественности отражения. Но визуализация сцен с его применением занимает больше времени, поэтому материал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разумнее выбирать только для наиболее важных с точки зрения естественности отображения объектов сцены, а для остальных применять материал </w:t>
      </w:r>
      <w:proofErr w:type="spellStart"/>
      <w:r w:rsidRPr="00CC4567">
        <w:rPr>
          <w:rStyle w:val="af4"/>
          <w:color w:val="000000"/>
        </w:rPr>
        <w:t>Standard</w:t>
      </w:r>
      <w:proofErr w:type="spellEnd"/>
      <w:r w:rsidRPr="00CC4567">
        <w:rPr>
          <w:color w:val="000000"/>
        </w:rPr>
        <w:t xml:space="preserve"> с картой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>. Для примера воспользуемся созданной выше сценой и з</w:t>
      </w:r>
      <w:r w:rsidRPr="00CC4567">
        <w:rPr>
          <w:color w:val="000000"/>
        </w:rPr>
        <w:t>а</w:t>
      </w:r>
      <w:r w:rsidRPr="00CC4567">
        <w:rPr>
          <w:color w:val="000000"/>
        </w:rPr>
        <w:lastRenderedPageBreak/>
        <w:t xml:space="preserve">меним в ней </w:t>
      </w:r>
      <w:proofErr w:type="spellStart"/>
      <w:r w:rsidRPr="00CC4567">
        <w:rPr>
          <w:color w:val="000000"/>
        </w:rPr>
        <w:t>подматериал</w:t>
      </w:r>
      <w:proofErr w:type="spellEnd"/>
      <w:r w:rsidRPr="00CC4567">
        <w:rPr>
          <w:color w:val="000000"/>
        </w:rPr>
        <w:t xml:space="preserve">, </w:t>
      </w:r>
      <w:proofErr w:type="gramStart"/>
      <w:r w:rsidRPr="00CC4567">
        <w:rPr>
          <w:color w:val="000000"/>
        </w:rPr>
        <w:t>используемый</w:t>
      </w:r>
      <w:proofErr w:type="gramEnd"/>
      <w:r w:rsidRPr="00CC4567">
        <w:rPr>
          <w:color w:val="000000"/>
        </w:rPr>
        <w:t xml:space="preserve"> для </w:t>
      </w:r>
      <w:proofErr w:type="spellStart"/>
      <w:r w:rsidRPr="00CC4567">
        <w:rPr>
          <w:color w:val="000000"/>
        </w:rPr>
        <w:t>текстурирования</w:t>
      </w:r>
      <w:proofErr w:type="spellEnd"/>
      <w:r w:rsidRPr="00CC4567">
        <w:rPr>
          <w:color w:val="000000"/>
        </w:rPr>
        <w:t xml:space="preserve"> верхней части столешницы, со </w:t>
      </w:r>
      <w:proofErr w:type="spellStart"/>
      <w:r w:rsidRPr="00CC4567">
        <w:rPr>
          <w:rStyle w:val="af4"/>
          <w:color w:val="000000"/>
        </w:rPr>
        <w:t>Standard</w:t>
      </w:r>
      <w:proofErr w:type="spellEnd"/>
      <w:r w:rsidRPr="00CC4567">
        <w:rPr>
          <w:color w:val="000000"/>
        </w:rPr>
        <w:t xml:space="preserve"> на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. Возможные параметры настройки материала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приведены на рис. </w:t>
      </w:r>
      <w:r w:rsidR="0040624B">
        <w:rPr>
          <w:color w:val="000000"/>
        </w:rPr>
        <w:t>106</w:t>
      </w:r>
      <w:r w:rsidRPr="00CC4567">
        <w:rPr>
          <w:color w:val="000000"/>
        </w:rPr>
        <w:t xml:space="preserve">, а результат визуализации сцены — на рис. </w:t>
      </w:r>
      <w:r w:rsidR="0040624B">
        <w:rPr>
          <w:color w:val="000000"/>
        </w:rPr>
        <w:t>107</w:t>
      </w:r>
      <w:r w:rsidRPr="00CC4567">
        <w:rPr>
          <w:color w:val="000000"/>
        </w:rPr>
        <w:t>.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D0540F7" wp14:editId="1D99F0EA">
            <wp:extent cx="3114675" cy="1466850"/>
            <wp:effectExtent l="0" t="0" r="9525" b="0"/>
            <wp:docPr id="1182" name="Рисунок 1182" descr="Рис. 55. Настройка параметров материала Ray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Рис. 55. Настройка параметров материала Raytrace"/>
                    <pic:cNvPicPr>
                      <a:picLocks noChangeAspect="1" noChangeArrowheads="1"/>
                    </pic:cNvPicPr>
                  </pic:nvPicPr>
                  <pic:blipFill>
                    <a:blip r:embed="rId177" r:link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106</w:t>
      </w:r>
      <w:r w:rsidRPr="00CC4567">
        <w:rPr>
          <w:rStyle w:val="af5"/>
          <w:color w:val="000000"/>
        </w:rPr>
        <w:t xml:space="preserve">. Настройка параметров материала </w:t>
      </w:r>
      <w:proofErr w:type="spellStart"/>
      <w:r w:rsidRPr="00CC4567">
        <w:rPr>
          <w:rStyle w:val="af4"/>
          <w:i/>
          <w:iCs/>
          <w:color w:val="000000"/>
        </w:rPr>
        <w:t>Raytrace</w:t>
      </w:r>
      <w:proofErr w:type="spellEnd"/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5BC08CA" wp14:editId="09AA07AD">
            <wp:extent cx="2409825" cy="1285875"/>
            <wp:effectExtent l="0" t="0" r="9525" b="9525"/>
            <wp:docPr id="1181" name="Рисунок 1181" descr="Рис. 56. Рюмка и стакан на зеркально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Рис. 56. Рюмка и стакан на зеркально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179" r:link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74" cy="12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107</w:t>
      </w:r>
      <w:r w:rsidRPr="00CC4567">
        <w:rPr>
          <w:rStyle w:val="af5"/>
          <w:color w:val="000000"/>
        </w:rPr>
        <w:t>. Рюмка и стакан на зеркальной поверхности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</w:rPr>
      </w:pP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6" w:name="Стеклянный_шар_с_отражением"/>
      <w:bookmarkEnd w:id="16"/>
      <w:r w:rsidRPr="00CC4567">
        <w:rPr>
          <w:sz w:val="24"/>
          <w:szCs w:val="24"/>
        </w:rPr>
        <w:t>Задание 1</w:t>
      </w:r>
      <w:r w:rsidR="00CC4567" w:rsidRPr="00CC4567">
        <w:rPr>
          <w:sz w:val="24"/>
          <w:szCs w:val="24"/>
        </w:rPr>
        <w:t>1</w:t>
      </w:r>
      <w:r w:rsidRPr="00CC4567">
        <w:rPr>
          <w:sz w:val="24"/>
          <w:szCs w:val="24"/>
        </w:rPr>
        <w:t xml:space="preserve">. </w:t>
      </w:r>
      <w:r w:rsidR="00C26105" w:rsidRPr="00CC4567">
        <w:rPr>
          <w:sz w:val="24"/>
          <w:szCs w:val="24"/>
        </w:rPr>
        <w:t>Стеклянный шар с отражением</w:t>
      </w:r>
    </w:p>
    <w:p w:rsidR="00C26105" w:rsidRDefault="00037B54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>
        <w:rPr>
          <w:noProof/>
          <w:color w:val="000000"/>
        </w:rPr>
        <w:fldChar w:fldCharType="begin"/>
      </w:r>
      <w:r>
        <w:rPr>
          <w:noProof/>
          <w:color w:val="000000"/>
        </w:rPr>
        <w:instrText xml:space="preserve"> INCLUDEPICTURE  "http://compress.ru/Archive/images/letters/p.gif" \* MERGEFORMATINET </w:instrText>
      </w:r>
      <w:r>
        <w:rPr>
          <w:noProof/>
          <w:color w:val="000000"/>
        </w:rPr>
        <w:fldChar w:fldCharType="separate"/>
      </w:r>
      <w:r w:rsidR="006403A4">
        <w:rPr>
          <w:noProof/>
          <w:color w:val="000000"/>
        </w:rPr>
        <w:fldChar w:fldCharType="begin"/>
      </w:r>
      <w:r w:rsidR="006403A4">
        <w:rPr>
          <w:noProof/>
          <w:color w:val="000000"/>
        </w:rPr>
        <w:instrText xml:space="preserve"> INCLUDEPICTURE  "http://compress.ru/Archive/images/letters/p.gif" \* MERGEFORMATINET </w:instrText>
      </w:r>
      <w:r w:rsidR="006403A4">
        <w:rPr>
          <w:noProof/>
          <w:color w:val="000000"/>
        </w:rPr>
        <w:fldChar w:fldCharType="separate"/>
      </w:r>
      <w:r w:rsidR="00C6181B">
        <w:rPr>
          <w:noProof/>
          <w:color w:val="000000"/>
        </w:rPr>
        <w:fldChar w:fldCharType="begin"/>
      </w:r>
      <w:r w:rsidR="00C6181B">
        <w:rPr>
          <w:noProof/>
          <w:color w:val="000000"/>
        </w:rPr>
        <w:instrText xml:space="preserve"> </w:instrText>
      </w:r>
      <w:r w:rsidR="00C6181B">
        <w:rPr>
          <w:noProof/>
          <w:color w:val="000000"/>
        </w:rPr>
        <w:instrText>INCLUDEPICTURE  "http://compress.ru/Archive/images/letters/p.gif" \* MERGEFORMATINET</w:instrText>
      </w:r>
      <w:r w:rsidR="00C6181B">
        <w:rPr>
          <w:noProof/>
          <w:color w:val="000000"/>
        </w:rPr>
        <w:instrText xml:space="preserve"> </w:instrText>
      </w:r>
      <w:r w:rsidR="00C6181B">
        <w:rPr>
          <w:noProof/>
          <w:color w:val="000000"/>
        </w:rPr>
        <w:fldChar w:fldCharType="separate"/>
      </w:r>
      <w:r w:rsidR="00C6181B">
        <w:rPr>
          <w:noProof/>
          <w:color w:val="000000"/>
        </w:rPr>
        <w:pict>
          <v:shape id="_x0000_i1027" type="#_x0000_t75" style="width:15.75pt;height:17.25pt;visibility:visible">
            <v:imagedata r:id="rId181" r:href="rId182"/>
          </v:shape>
        </w:pict>
      </w:r>
      <w:r w:rsidR="00C6181B">
        <w:rPr>
          <w:noProof/>
          <w:color w:val="000000"/>
        </w:rPr>
        <w:fldChar w:fldCharType="end"/>
      </w:r>
      <w:r w:rsidR="006403A4">
        <w:rPr>
          <w:noProof/>
          <w:color w:val="000000"/>
        </w:rPr>
        <w:fldChar w:fldCharType="end"/>
      </w:r>
      <w:r>
        <w:rPr>
          <w:noProof/>
          <w:color w:val="000000"/>
        </w:rPr>
        <w:fldChar w:fldCharType="end"/>
      </w:r>
      <w:r w:rsidR="00C26105" w:rsidRPr="00CC4567">
        <w:rPr>
          <w:color w:val="000000"/>
        </w:rPr>
        <w:t>опробуем усложнить задачу и создать отражение на елочном шаре. В качестве основы возьмем созданный ранее шар с металлическим креплением, только присвоим ему совершенно другой м</w:t>
      </w:r>
      <w:r w:rsidR="00C26105" w:rsidRPr="00CC4567">
        <w:rPr>
          <w:color w:val="000000"/>
        </w:rPr>
        <w:t>а</w:t>
      </w:r>
      <w:r w:rsidR="00C26105" w:rsidRPr="00CC4567">
        <w:rPr>
          <w:color w:val="000000"/>
        </w:rPr>
        <w:t>териал — по замыслу шар должен быть стеклянным и при этом практически непрозрачным. Во</w:t>
      </w:r>
      <w:r w:rsidR="00C26105" w:rsidRPr="00CC4567">
        <w:rPr>
          <w:color w:val="000000"/>
        </w:rPr>
        <w:t>з</w:t>
      </w:r>
      <w:r w:rsidR="00C26105" w:rsidRPr="00CC4567">
        <w:rPr>
          <w:color w:val="000000"/>
        </w:rPr>
        <w:t xml:space="preserve">можные параметры такого материала приведены на рис. </w:t>
      </w:r>
      <w:r w:rsidR="0040624B">
        <w:rPr>
          <w:color w:val="000000"/>
        </w:rPr>
        <w:t>108</w:t>
      </w:r>
      <w:r w:rsidR="00C26105" w:rsidRPr="00CC4567">
        <w:rPr>
          <w:color w:val="000000"/>
        </w:rPr>
        <w:t xml:space="preserve"> (обратите внимание, что текстурная карта изначально присутствует только на канале </w:t>
      </w:r>
      <w:proofErr w:type="spellStart"/>
      <w:r w:rsidR="00C26105" w:rsidRPr="00CC4567">
        <w:rPr>
          <w:rStyle w:val="af4"/>
          <w:color w:val="000000"/>
        </w:rPr>
        <w:t>Opacity</w:t>
      </w:r>
      <w:proofErr w:type="spellEnd"/>
      <w:r w:rsidR="00C26105" w:rsidRPr="00CC4567">
        <w:rPr>
          <w:color w:val="000000"/>
        </w:rPr>
        <w:t xml:space="preserve">), а исходный вид сцены — на рис. </w:t>
      </w:r>
      <w:r w:rsidR="0040624B">
        <w:rPr>
          <w:color w:val="000000"/>
        </w:rPr>
        <w:t>109</w:t>
      </w:r>
      <w:r w:rsidR="00C26105" w:rsidRPr="00CC4567">
        <w:rPr>
          <w:color w:val="000000"/>
        </w:rPr>
        <w:t>.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FE8C8EF" wp14:editId="70712F72">
            <wp:extent cx="3676649" cy="2057400"/>
            <wp:effectExtent l="0" t="0" r="635" b="0"/>
            <wp:docPr id="1179" name="Рисунок 1179" descr="Рис. 57. Исходные параметры материала для ш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Рис. 57. Исходные параметры материала для шара"/>
                    <pic:cNvPicPr>
                      <a:picLocks noChangeAspect="1" noChangeArrowheads="1"/>
                    </pic:cNvPicPr>
                  </pic:nvPicPr>
                  <pic:blipFill>
                    <a:blip r:embed="rId183" r:link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21" cy="20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108</w:t>
      </w:r>
      <w:r w:rsidRPr="00CC4567">
        <w:rPr>
          <w:rStyle w:val="af5"/>
          <w:color w:val="000000"/>
        </w:rPr>
        <w:t>. Исходные параметры материала для шара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1361237" wp14:editId="52658DBD">
            <wp:extent cx="2505075" cy="1381125"/>
            <wp:effectExtent l="0" t="0" r="9525" b="9525"/>
            <wp:docPr id="1178" name="Рисунок 1178" descr="Рис. 58. Стеклянный шар без от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Рис. 58. Стеклянный шар без отражения"/>
                    <pic:cNvPicPr>
                      <a:picLocks noChangeAspect="1" noChangeArrowheads="1"/>
                    </pic:cNvPicPr>
                  </pic:nvPicPr>
                  <pic:blipFill>
                    <a:blip r:embed="rId185" r:link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84" cy="13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109</w:t>
      </w:r>
      <w:r w:rsidRPr="00CC4567">
        <w:rPr>
          <w:rStyle w:val="af5"/>
          <w:color w:val="000000"/>
        </w:rPr>
        <w:t>. Стеклянный шар без отражения</w:t>
      </w:r>
      <w:r w:rsidRPr="00CC4567">
        <w:rPr>
          <w:color w:val="000000"/>
        </w:rPr>
        <w:t> </w:t>
      </w:r>
    </w:p>
    <w:p w:rsidR="000812C0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lastRenderedPageBreak/>
        <w:t xml:space="preserve">На шаре необходимо имитировать два вида отражений: первое будет создавать фон, а второе — металлическое крепление шара. Поэтому установите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многокомпонентную карту </w:t>
      </w:r>
      <w:proofErr w:type="spellStart"/>
      <w:r w:rsidRPr="00CC4567">
        <w:rPr>
          <w:rStyle w:val="af4"/>
          <w:color w:val="000000"/>
        </w:rPr>
        <w:t>Mix</w:t>
      </w:r>
      <w:proofErr w:type="spellEnd"/>
      <w:r w:rsidRPr="00CC4567">
        <w:rPr>
          <w:color w:val="000000"/>
        </w:rPr>
        <w:t>, которая позволяет назначать разные материалы одной и той же поверхности одновр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менно (рис. </w:t>
      </w:r>
      <w:r w:rsidR="0040624B">
        <w:rPr>
          <w:color w:val="000000"/>
        </w:rPr>
        <w:t>110</w:t>
      </w:r>
      <w:r w:rsidRPr="00CC4567">
        <w:rPr>
          <w:color w:val="000000"/>
        </w:rPr>
        <w:t xml:space="preserve">). В качестве первого материала выберите карту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>, которая обеспечит ест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ственное отражение крепления шара, — не забудьте установить переключатель в блоке </w:t>
      </w:r>
      <w:proofErr w:type="spellStart"/>
      <w:r w:rsidRPr="00CC4567">
        <w:rPr>
          <w:rStyle w:val="af4"/>
          <w:color w:val="000000"/>
        </w:rPr>
        <w:t>Background</w:t>
      </w:r>
      <w:proofErr w:type="spellEnd"/>
      <w:r w:rsidRPr="00CC4567">
        <w:rPr>
          <w:color w:val="000000"/>
        </w:rPr>
        <w:t xml:space="preserve"> на черный цвет, иначе в отражении будет фигурировать не только крепление, но и фон (рис. </w:t>
      </w:r>
      <w:r w:rsidR="0040624B">
        <w:rPr>
          <w:color w:val="000000"/>
        </w:rPr>
        <w:t>111</w:t>
      </w:r>
      <w:r w:rsidRPr="00CC4567">
        <w:rPr>
          <w:color w:val="000000"/>
        </w:rPr>
        <w:t xml:space="preserve">). В качестве второго материала укажите фоновое изображение и в свитке </w:t>
      </w:r>
      <w:proofErr w:type="spellStart"/>
      <w:r w:rsidRPr="00CC4567">
        <w:rPr>
          <w:rStyle w:val="af4"/>
          <w:color w:val="000000"/>
        </w:rPr>
        <w:t>Coordinates</w:t>
      </w:r>
      <w:proofErr w:type="spellEnd"/>
      <w:r w:rsidRPr="00CC4567">
        <w:rPr>
          <w:color w:val="000000"/>
        </w:rPr>
        <w:t xml:space="preserve"> отрегулируйте значение параметра </w:t>
      </w:r>
      <w:proofErr w:type="spellStart"/>
      <w:r w:rsidRPr="00CC4567">
        <w:rPr>
          <w:rStyle w:val="af4"/>
          <w:color w:val="000000"/>
        </w:rPr>
        <w:t>Blur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Offset</w:t>
      </w:r>
      <w:proofErr w:type="spellEnd"/>
      <w:r w:rsidRPr="00CC4567">
        <w:rPr>
          <w:color w:val="000000"/>
        </w:rPr>
        <w:t xml:space="preserve">. Кроме того, необходимо переключить карту с режима </w:t>
      </w:r>
      <w:proofErr w:type="spellStart"/>
      <w:r w:rsidRPr="00CC4567">
        <w:rPr>
          <w:rStyle w:val="af4"/>
          <w:color w:val="000000"/>
        </w:rPr>
        <w:t>Texture</w:t>
      </w:r>
      <w:proofErr w:type="spellEnd"/>
      <w:r w:rsidRPr="00CC4567">
        <w:rPr>
          <w:color w:val="000000"/>
        </w:rPr>
        <w:t xml:space="preserve"> на </w:t>
      </w:r>
      <w:proofErr w:type="spellStart"/>
      <w:r w:rsidRPr="00CC4567">
        <w:rPr>
          <w:rStyle w:val="af4"/>
          <w:color w:val="000000"/>
        </w:rPr>
        <w:t>Environ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Mapping</w:t>
      </w:r>
      <w:proofErr w:type="spellEnd"/>
      <w:r w:rsidRPr="00CC4567">
        <w:rPr>
          <w:color w:val="000000"/>
        </w:rPr>
        <w:t xml:space="preserve"> (поскольку речь идет о фоновом изображении, а не о текстуре объекта) и в его раскрывающемся списке установить вариант </w:t>
      </w:r>
      <w:proofErr w:type="spellStart"/>
      <w:r w:rsidRPr="00CC4567">
        <w:rPr>
          <w:rStyle w:val="af4"/>
          <w:color w:val="000000"/>
        </w:rPr>
        <w:t>Spherical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Environment</w:t>
      </w:r>
      <w:proofErr w:type="spellEnd"/>
      <w:r w:rsidRPr="00CC4567">
        <w:rPr>
          <w:color w:val="000000"/>
        </w:rPr>
        <w:t xml:space="preserve">, так как карта должна быть наложена на сферическую поверхность (рис. </w:t>
      </w:r>
      <w:r w:rsidR="0040624B">
        <w:rPr>
          <w:color w:val="000000"/>
        </w:rPr>
        <w:t>112</w:t>
      </w:r>
      <w:r w:rsidRPr="00CC4567">
        <w:rPr>
          <w:color w:val="000000"/>
        </w:rPr>
        <w:t xml:space="preserve">). Уменьшите значение счетчика влияния текстурной карты </w:t>
      </w:r>
      <w:proofErr w:type="spellStart"/>
      <w:r w:rsidRPr="00CC4567">
        <w:rPr>
          <w:rStyle w:val="af4"/>
          <w:color w:val="000000"/>
        </w:rPr>
        <w:t>Amount</w:t>
      </w:r>
      <w:proofErr w:type="spellEnd"/>
      <w:r w:rsidRPr="00CC4567">
        <w:rPr>
          <w:color w:val="000000"/>
        </w:rPr>
        <w:t xml:space="preserve"> примерно до 50 и визуализируйте сцену (рис. </w:t>
      </w:r>
      <w:r w:rsidR="0040624B">
        <w:rPr>
          <w:color w:val="000000"/>
        </w:rPr>
        <w:t>113</w:t>
      </w:r>
      <w:r w:rsidRPr="00CC4567">
        <w:rPr>
          <w:color w:val="000000"/>
        </w:rPr>
        <w:t>).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 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CFB699F" wp14:editId="740FCA0E">
            <wp:extent cx="2266346" cy="1533525"/>
            <wp:effectExtent l="0" t="0" r="635" b="0"/>
            <wp:docPr id="1177" name="Рисунок 1177" descr="Рис. 59. Параметры настройки карты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Рис. 59. Параметры настройки карты Mix"/>
                    <pic:cNvPicPr>
                      <a:picLocks noChangeAspect="1" noChangeArrowheads="1"/>
                    </pic:cNvPicPr>
                  </pic:nvPicPr>
                  <pic:blipFill>
                    <a:blip r:embed="rId187" r:link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110</w:t>
      </w:r>
      <w:r w:rsidRPr="00CC4567">
        <w:rPr>
          <w:rStyle w:val="af5"/>
          <w:color w:val="000000"/>
        </w:rPr>
        <w:t xml:space="preserve">. Параметры настройки карты </w:t>
      </w:r>
      <w:proofErr w:type="spellStart"/>
      <w:r w:rsidRPr="00CC4567">
        <w:rPr>
          <w:rStyle w:val="af4"/>
          <w:i/>
          <w:iCs/>
          <w:color w:val="000000"/>
        </w:rPr>
        <w:t>Mix</w:t>
      </w:r>
      <w:proofErr w:type="spellEnd"/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CC77E5D" wp14:editId="2C477241">
            <wp:extent cx="2237373" cy="1485900"/>
            <wp:effectExtent l="0" t="0" r="0" b="0"/>
            <wp:docPr id="1176" name="Рисунок 1176" descr="Рис. 60. Настройка параметров в свитке Raytracer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Рис. 60. Настройка параметров в свитке Raytracer Parameters"/>
                    <pic:cNvPicPr>
                      <a:picLocks noChangeAspect="1" noChangeArrowheads="1"/>
                    </pic:cNvPicPr>
                  </pic:nvPicPr>
                  <pic:blipFill>
                    <a:blip r:embed="rId189" r:link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86" cy="14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111</w:t>
      </w:r>
      <w:r w:rsidRPr="00CC4567">
        <w:rPr>
          <w:rStyle w:val="af5"/>
          <w:color w:val="000000"/>
        </w:rPr>
        <w:t xml:space="preserve">. Настройка параметров в свитке </w:t>
      </w:r>
      <w:proofErr w:type="spellStart"/>
      <w:r w:rsidRPr="00CC4567">
        <w:rPr>
          <w:rStyle w:val="af4"/>
          <w:i/>
          <w:iCs/>
          <w:color w:val="000000"/>
        </w:rPr>
        <w:t>Raytracer</w:t>
      </w:r>
      <w:proofErr w:type="spellEnd"/>
      <w:r w:rsidRPr="00CC4567">
        <w:rPr>
          <w:rStyle w:val="af5"/>
          <w:color w:val="000000"/>
        </w:rPr>
        <w:t xml:space="preserve"> </w:t>
      </w:r>
      <w:proofErr w:type="spellStart"/>
      <w:r w:rsidRPr="00CC4567">
        <w:rPr>
          <w:rStyle w:val="af4"/>
          <w:i/>
          <w:iCs/>
          <w:color w:val="000000"/>
        </w:rPr>
        <w:t>Parameters</w:t>
      </w:r>
      <w:proofErr w:type="spellEnd"/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BF6F17E" wp14:editId="5B9B4C5C">
            <wp:extent cx="2209800" cy="1457325"/>
            <wp:effectExtent l="0" t="0" r="0" b="9525"/>
            <wp:docPr id="1175" name="Рисунок 1175" descr="Рис. 61. Настройка параметров свитка Coordin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Рис. 61. Настройка параметров свитка Coordinates"/>
                    <pic:cNvPicPr>
                      <a:picLocks noChangeAspect="1" noChangeArrowheads="1"/>
                    </pic:cNvPicPr>
                  </pic:nvPicPr>
                  <pic:blipFill>
                    <a:blip r:embed="rId191" r:link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29" cy="146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112</w:t>
      </w:r>
      <w:r w:rsidRPr="00CC4567">
        <w:rPr>
          <w:rStyle w:val="af5"/>
          <w:color w:val="000000"/>
        </w:rPr>
        <w:t xml:space="preserve">. Настройка параметров свитка </w:t>
      </w:r>
      <w:proofErr w:type="spellStart"/>
      <w:r w:rsidRPr="00CC4567">
        <w:rPr>
          <w:rStyle w:val="af4"/>
          <w:i/>
          <w:iCs/>
          <w:color w:val="000000"/>
        </w:rPr>
        <w:t>Coordinates</w:t>
      </w:r>
      <w:proofErr w:type="spellEnd"/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0812C0" w:rsidRPr="000812C0" w:rsidRDefault="00C26105" w:rsidP="000812C0">
      <w:pPr>
        <w:pStyle w:val="af3"/>
        <w:spacing w:before="0" w:beforeAutospacing="0" w:after="0" w:afterAutospacing="0"/>
        <w:contextualSpacing/>
        <w:jc w:val="center"/>
        <w:rPr>
          <w:rStyle w:val="af5"/>
          <w:i w:val="0"/>
          <w:iCs w:val="0"/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253B70E" wp14:editId="10A28455">
            <wp:extent cx="2286000" cy="1343025"/>
            <wp:effectExtent l="0" t="0" r="0" b="9525"/>
            <wp:docPr id="1174" name="Рисунок 1174" descr="Рис. 62. Стеклянный шар с отраж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Рис. 62. Стеклянный шар с отражениями"/>
                    <pic:cNvPicPr>
                      <a:picLocks noChangeAspect="1" noChangeArrowheads="1"/>
                    </pic:cNvPicPr>
                  </pic:nvPicPr>
                  <pic:blipFill>
                    <a:blip r:embed="rId193" r:link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69" cy="13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113</w:t>
      </w:r>
      <w:r w:rsidRPr="00CC4567">
        <w:rPr>
          <w:rStyle w:val="af5"/>
          <w:color w:val="000000"/>
        </w:rPr>
        <w:t>. Стеклянный шар с отражениями</w:t>
      </w:r>
    </w:p>
    <w:p w:rsidR="000812C0" w:rsidRDefault="000812C0" w:rsidP="00197B81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bookmarkStart w:id="17" w:name="Грязный_стакан"/>
      <w:bookmarkEnd w:id="17"/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r w:rsidRPr="00CC4567">
        <w:rPr>
          <w:sz w:val="24"/>
          <w:szCs w:val="24"/>
        </w:rPr>
        <w:lastRenderedPageBreak/>
        <w:t>Задание 1</w:t>
      </w:r>
      <w:r w:rsidR="00CC4567" w:rsidRPr="00CC4567">
        <w:rPr>
          <w:sz w:val="24"/>
          <w:szCs w:val="24"/>
        </w:rPr>
        <w:t>2</w:t>
      </w:r>
      <w:r w:rsidRPr="00CC4567">
        <w:rPr>
          <w:sz w:val="24"/>
          <w:szCs w:val="24"/>
        </w:rPr>
        <w:t xml:space="preserve">. </w:t>
      </w:r>
      <w:r w:rsidR="00C26105" w:rsidRPr="00CC4567">
        <w:rPr>
          <w:sz w:val="24"/>
          <w:szCs w:val="24"/>
        </w:rPr>
        <w:t>Грязный стакан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B3EF8E1" wp14:editId="49DEB232">
            <wp:extent cx="219075" cy="228600"/>
            <wp:effectExtent l="0" t="0" r="9525" b="0"/>
            <wp:docPr id="1173" name="Рисунок 1173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Д"/>
                    <pic:cNvPicPr>
                      <a:picLocks noChangeAspect="1" noChangeArrowheads="1"/>
                    </pic:cNvPicPr>
                  </pic:nvPicPr>
                  <pic:blipFill>
                    <a:blip r:embed="rId195"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обавление</w:t>
      </w:r>
      <w:proofErr w:type="spellEnd"/>
      <w:r w:rsidRPr="00CC4567">
        <w:rPr>
          <w:color w:val="000000"/>
        </w:rPr>
        <w:t xml:space="preserve"> специально подготовленных карт непрозрачности — очень простой прием для ви</w:t>
      </w:r>
      <w:r w:rsidRPr="00CC4567">
        <w:rPr>
          <w:color w:val="000000"/>
        </w:rPr>
        <w:t>р</w:t>
      </w:r>
      <w:r w:rsidRPr="00CC4567">
        <w:rPr>
          <w:color w:val="000000"/>
        </w:rPr>
        <w:t xml:space="preserve">туального превращения полупрозрачных объектов (стекол окон, стаканов и т.п.) </w:t>
      </w:r>
      <w:proofErr w:type="gramStart"/>
      <w:r w:rsidRPr="00CC4567">
        <w:rPr>
          <w:color w:val="000000"/>
        </w:rPr>
        <w:t>из</w:t>
      </w:r>
      <w:proofErr w:type="gramEnd"/>
      <w:r w:rsidRPr="00CC4567">
        <w:rPr>
          <w:color w:val="000000"/>
        </w:rPr>
        <w:t xml:space="preserve"> чистых в гря</w:t>
      </w:r>
      <w:r w:rsidRPr="00CC4567">
        <w:rPr>
          <w:color w:val="000000"/>
        </w:rPr>
        <w:t>з</w:t>
      </w:r>
      <w:r w:rsidRPr="00CC4567">
        <w:rPr>
          <w:color w:val="000000"/>
        </w:rPr>
        <w:t xml:space="preserve">ные. Рассмотрим это на примере обычного (и пока чистого) стеклянного стакана, созданного с применением карты на канале </w:t>
      </w:r>
      <w:proofErr w:type="spellStart"/>
      <w:r w:rsidRPr="00CC4567">
        <w:rPr>
          <w:rStyle w:val="af4"/>
          <w:color w:val="000000"/>
        </w:rPr>
        <w:t>Reflection</w:t>
      </w:r>
      <w:proofErr w:type="spellEnd"/>
      <w:r w:rsidRPr="00CC4567">
        <w:rPr>
          <w:color w:val="000000"/>
        </w:rPr>
        <w:t xml:space="preserve"> (рис. </w:t>
      </w:r>
      <w:r w:rsidR="0040624B">
        <w:rPr>
          <w:color w:val="000000"/>
        </w:rPr>
        <w:t>114</w:t>
      </w:r>
      <w:r w:rsidRPr="00CC4567">
        <w:rPr>
          <w:color w:val="000000"/>
        </w:rPr>
        <w:t xml:space="preserve"> и </w:t>
      </w:r>
      <w:r w:rsidR="0040624B">
        <w:rPr>
          <w:color w:val="000000"/>
        </w:rPr>
        <w:t>115</w:t>
      </w:r>
      <w:r w:rsidRPr="00CC4567">
        <w:rPr>
          <w:color w:val="000000"/>
        </w:rPr>
        <w:t xml:space="preserve">). Откройте </w:t>
      </w:r>
      <w:proofErr w:type="spellStart"/>
      <w:r w:rsidRPr="00CC4567">
        <w:rPr>
          <w:color w:val="000000"/>
        </w:rPr>
        <w:t>Photoshop</w:t>
      </w:r>
      <w:proofErr w:type="spellEnd"/>
      <w:r w:rsidRPr="00CC4567">
        <w:rPr>
          <w:color w:val="000000"/>
        </w:rPr>
        <w:t>, на черном фоне с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здайте новое изображение и кисточкой нарисуйте несколько грязных пятен серого цвета, при необходимости размойте изображение и сохраните его в файле (рис. </w:t>
      </w:r>
      <w:r w:rsidR="0040624B">
        <w:rPr>
          <w:color w:val="000000"/>
        </w:rPr>
        <w:t>116</w:t>
      </w:r>
      <w:r w:rsidRPr="00CC4567">
        <w:rPr>
          <w:color w:val="000000"/>
        </w:rPr>
        <w:t xml:space="preserve">). Переключитесь в 3D </w:t>
      </w:r>
      <w:proofErr w:type="spellStart"/>
      <w:r w:rsidRPr="00CC4567">
        <w:rPr>
          <w:color w:val="000000"/>
        </w:rPr>
        <w:t>Studio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color w:val="000000"/>
        </w:rPr>
        <w:t>Max</w:t>
      </w:r>
      <w:proofErr w:type="spellEnd"/>
      <w:r w:rsidRPr="00CC4567">
        <w:rPr>
          <w:color w:val="000000"/>
        </w:rPr>
        <w:t xml:space="preserve"> и активируйте в редакторе </w:t>
      </w:r>
      <w:proofErr w:type="spellStart"/>
      <w:r w:rsidRPr="00CC4567">
        <w:rPr>
          <w:rStyle w:val="af4"/>
          <w:color w:val="000000"/>
        </w:rPr>
        <w:t>Material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Editor</w:t>
      </w:r>
      <w:proofErr w:type="spellEnd"/>
      <w:r w:rsidRPr="00CC4567">
        <w:rPr>
          <w:color w:val="000000"/>
        </w:rPr>
        <w:t xml:space="preserve"> материал, задействованный при </w:t>
      </w:r>
      <w:proofErr w:type="spellStart"/>
      <w:r w:rsidRPr="00CC4567">
        <w:rPr>
          <w:color w:val="000000"/>
        </w:rPr>
        <w:t>текстур</w:t>
      </w:r>
      <w:r w:rsidRPr="00CC4567">
        <w:rPr>
          <w:color w:val="000000"/>
        </w:rPr>
        <w:t>и</w:t>
      </w:r>
      <w:r w:rsidRPr="00CC4567">
        <w:rPr>
          <w:color w:val="000000"/>
        </w:rPr>
        <w:t>ровании</w:t>
      </w:r>
      <w:proofErr w:type="spellEnd"/>
      <w:r w:rsidRPr="00CC4567">
        <w:rPr>
          <w:color w:val="000000"/>
        </w:rPr>
        <w:t xml:space="preserve"> стакана. Для его превращения из чистого в </w:t>
      </w:r>
      <w:proofErr w:type="gramStart"/>
      <w:r w:rsidRPr="00CC4567">
        <w:rPr>
          <w:color w:val="000000"/>
        </w:rPr>
        <w:t>грязный</w:t>
      </w:r>
      <w:proofErr w:type="gramEnd"/>
      <w:r w:rsidRPr="00CC4567">
        <w:rPr>
          <w:color w:val="000000"/>
        </w:rPr>
        <w:t xml:space="preserve"> подключите созданное изображение в качестве карты на канале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и отрегулируйте значение активности карты. Сложность в том, что на канале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уже подключена карта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, отказываться от которой не входит в наши планы. Поэтому в стадии редактирования материала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щелкните на одноименной кнопке, находящейся сразу под областью слотов, и вместо карты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установите карту </w:t>
      </w:r>
      <w:proofErr w:type="spellStart"/>
      <w:r w:rsidRPr="00CC4567">
        <w:rPr>
          <w:rStyle w:val="af4"/>
          <w:color w:val="000000"/>
        </w:rPr>
        <w:t>Mix</w:t>
      </w:r>
      <w:proofErr w:type="spellEnd"/>
      <w:r w:rsidRPr="00CC4567">
        <w:rPr>
          <w:color w:val="000000"/>
        </w:rPr>
        <w:t>, утверд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тельно ответив на вопрос программы о том, следует ли сохранить старую карту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 в качестве первой из карт составной карты </w:t>
      </w:r>
      <w:proofErr w:type="spellStart"/>
      <w:r w:rsidRPr="00CC4567">
        <w:rPr>
          <w:rStyle w:val="af4"/>
          <w:color w:val="000000"/>
        </w:rPr>
        <w:t>Mix</w:t>
      </w:r>
      <w:proofErr w:type="spellEnd"/>
      <w:r w:rsidRPr="00CC4567">
        <w:rPr>
          <w:color w:val="000000"/>
        </w:rPr>
        <w:t xml:space="preserve">. Подключите второй картой в составе многокомпонентной карты </w:t>
      </w:r>
      <w:proofErr w:type="spellStart"/>
      <w:r w:rsidRPr="00CC4567">
        <w:rPr>
          <w:rStyle w:val="af4"/>
          <w:color w:val="000000"/>
        </w:rPr>
        <w:t>Mix</w:t>
      </w:r>
      <w:proofErr w:type="spellEnd"/>
      <w:r w:rsidRPr="00CC4567">
        <w:rPr>
          <w:color w:val="000000"/>
        </w:rPr>
        <w:t xml:space="preserve"> созданное в </w:t>
      </w:r>
      <w:proofErr w:type="spellStart"/>
      <w:r w:rsidRPr="00CC4567">
        <w:rPr>
          <w:color w:val="000000"/>
        </w:rPr>
        <w:t>Photoshop</w:t>
      </w:r>
      <w:proofErr w:type="spellEnd"/>
      <w:r w:rsidRPr="00CC4567">
        <w:rPr>
          <w:color w:val="000000"/>
        </w:rPr>
        <w:t xml:space="preserve"> изображение (рис. </w:t>
      </w:r>
      <w:r w:rsidR="0040624B">
        <w:rPr>
          <w:color w:val="000000"/>
        </w:rPr>
        <w:t>117</w:t>
      </w:r>
      <w:r w:rsidRPr="00CC4567">
        <w:rPr>
          <w:color w:val="000000"/>
        </w:rPr>
        <w:t xml:space="preserve">), а затем несколько уменьшите степень непрозрачности карты на канале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. Окончательный вид настроек материала для грязного стакана представлен на рис. </w:t>
      </w:r>
      <w:r w:rsidR="0040624B">
        <w:rPr>
          <w:color w:val="000000"/>
        </w:rPr>
        <w:t>118</w:t>
      </w:r>
      <w:r w:rsidRPr="00CC4567">
        <w:rPr>
          <w:color w:val="000000"/>
        </w:rPr>
        <w:t xml:space="preserve">, а возможный результат рендеринга — на рис. </w:t>
      </w:r>
      <w:r w:rsidR="0040624B">
        <w:rPr>
          <w:color w:val="000000"/>
        </w:rPr>
        <w:t>119</w:t>
      </w:r>
      <w:r w:rsidRPr="00CC4567">
        <w:rPr>
          <w:color w:val="000000"/>
        </w:rPr>
        <w:t>.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F66F590" wp14:editId="2BE78781">
            <wp:extent cx="1228725" cy="1799592"/>
            <wp:effectExtent l="0" t="0" r="0" b="0"/>
            <wp:docPr id="1172" name="Рисунок 1172" descr="Рис. 63. Чистый 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Рис. 63. Чистый стакан"/>
                    <pic:cNvPicPr>
                      <a:picLocks noChangeAspect="1" noChangeArrowheads="1"/>
                    </pic:cNvPicPr>
                  </pic:nvPicPr>
                  <pic:blipFill>
                    <a:blip r:embed="rId197" r:link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73" cy="18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114</w:t>
      </w:r>
      <w:r w:rsidRPr="00CC4567">
        <w:rPr>
          <w:rStyle w:val="af5"/>
          <w:color w:val="000000"/>
        </w:rPr>
        <w:t>. Чистый стакан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C4632CE" wp14:editId="5C180BF6">
            <wp:extent cx="2619375" cy="1400175"/>
            <wp:effectExtent l="0" t="0" r="9525" b="9525"/>
            <wp:docPr id="1171" name="Рисунок 1171" descr="Рис. 64. Исходный вид свитка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Рис. 64. Исходный вид свитка Maps"/>
                    <pic:cNvPicPr>
                      <a:picLocks noChangeAspect="1" noChangeArrowheads="1"/>
                    </pic:cNvPicPr>
                  </pic:nvPicPr>
                  <pic:blipFill>
                    <a:blip r:embed="rId199" r:link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56" cy="140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115</w:t>
      </w:r>
      <w:r w:rsidRPr="00CC4567">
        <w:rPr>
          <w:rStyle w:val="af5"/>
          <w:color w:val="000000"/>
        </w:rPr>
        <w:t xml:space="preserve">. Исходный вид свитка </w:t>
      </w:r>
      <w:proofErr w:type="spellStart"/>
      <w:r w:rsidRPr="00CC4567">
        <w:rPr>
          <w:rStyle w:val="af4"/>
          <w:i/>
          <w:iCs/>
          <w:color w:val="000000"/>
        </w:rPr>
        <w:t>Maps</w:t>
      </w:r>
      <w:proofErr w:type="spellEnd"/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18FB16A" wp14:editId="2095E934">
            <wp:extent cx="2124075" cy="1514475"/>
            <wp:effectExtent l="0" t="0" r="0" b="9525"/>
            <wp:docPr id="1170" name="Рисунок 1170" descr="Рис. 65. Карта для канала Opa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Рис. 65. Карта для канала Opacity"/>
                    <pic:cNvPicPr>
                      <a:picLocks noChangeAspect="1" noChangeArrowheads="1"/>
                    </pic:cNvPicPr>
                  </pic:nvPicPr>
                  <pic:blipFill>
                    <a:blip r:embed="rId201" r:link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94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116</w:t>
      </w:r>
      <w:r w:rsidRPr="00CC4567">
        <w:rPr>
          <w:rStyle w:val="af5"/>
          <w:color w:val="000000"/>
        </w:rPr>
        <w:t xml:space="preserve">. Карта для канала </w:t>
      </w:r>
      <w:proofErr w:type="spellStart"/>
      <w:r w:rsidRPr="00CC4567">
        <w:rPr>
          <w:rStyle w:val="af4"/>
          <w:i/>
          <w:iCs/>
          <w:color w:val="000000"/>
        </w:rPr>
        <w:t>Opacity</w:t>
      </w:r>
      <w:proofErr w:type="spellEnd"/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3220447C" wp14:editId="1AF025A9">
            <wp:extent cx="2314002" cy="1457325"/>
            <wp:effectExtent l="0" t="0" r="0" b="0"/>
            <wp:docPr id="1169" name="Рисунок 1169" descr="Рис. 66. Параметры настройки карты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Рис. 66. Параметры настройки карты Mix"/>
                    <pic:cNvPicPr>
                      <a:picLocks noChangeAspect="1" noChangeArrowheads="1"/>
                    </pic:cNvPicPr>
                  </pic:nvPicPr>
                  <pic:blipFill>
                    <a:blip r:embed="rId203" r:link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97" cy="1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117</w:t>
      </w:r>
      <w:r w:rsidRPr="00CC4567">
        <w:rPr>
          <w:rStyle w:val="af5"/>
          <w:color w:val="000000"/>
        </w:rPr>
        <w:t xml:space="preserve">. Параметры настройки карты </w:t>
      </w:r>
      <w:proofErr w:type="spellStart"/>
      <w:r w:rsidRPr="00CC4567">
        <w:rPr>
          <w:rStyle w:val="af4"/>
          <w:i/>
          <w:iCs/>
          <w:color w:val="000000"/>
        </w:rPr>
        <w:t>Mix</w:t>
      </w:r>
      <w:proofErr w:type="spellEnd"/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9E18B5B" wp14:editId="2CABD60F">
            <wp:extent cx="2286000" cy="1504950"/>
            <wp:effectExtent l="0" t="0" r="0" b="0"/>
            <wp:docPr id="1168" name="Рисунок 1168" descr="Рис. 67. Свиток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Рис. 67. Свиток Maps"/>
                    <pic:cNvPicPr>
                      <a:picLocks noChangeAspect="1" noChangeArrowheads="1"/>
                    </pic:cNvPicPr>
                  </pic:nvPicPr>
                  <pic:blipFill>
                    <a:blip r:embed="rId205" r:link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55" cy="15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118</w:t>
      </w:r>
      <w:r w:rsidRPr="00CC4567">
        <w:rPr>
          <w:rStyle w:val="af5"/>
          <w:color w:val="000000"/>
        </w:rPr>
        <w:t xml:space="preserve">. Свиток </w:t>
      </w:r>
      <w:proofErr w:type="spellStart"/>
      <w:r w:rsidRPr="00CC4567">
        <w:rPr>
          <w:rStyle w:val="af4"/>
          <w:i/>
          <w:iCs/>
          <w:color w:val="000000"/>
        </w:rPr>
        <w:t>Maps</w:t>
      </w:r>
      <w:proofErr w:type="spellEnd"/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73FD989" wp14:editId="47893FAD">
            <wp:extent cx="1733550" cy="1733550"/>
            <wp:effectExtent l="0" t="0" r="0" b="0"/>
            <wp:docPr id="1167" name="Рисунок 1167" descr="Рис. 68. Грязный 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Рис. 68. Грязный стакан"/>
                    <pic:cNvPicPr>
                      <a:picLocks noChangeAspect="1" noChangeArrowheads="1"/>
                    </pic:cNvPicPr>
                  </pic:nvPicPr>
                  <pic:blipFill>
                    <a:blip r:embed="rId207" r:link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92" cy="17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119</w:t>
      </w:r>
      <w:r w:rsidRPr="00CC4567">
        <w:rPr>
          <w:rStyle w:val="af5"/>
          <w:color w:val="000000"/>
        </w:rPr>
        <w:t>. Грязный стакан</w:t>
      </w:r>
    </w:p>
    <w:p w:rsidR="00C26105" w:rsidRPr="00CC4567" w:rsidRDefault="00C26105" w:rsidP="00197B81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18" w:name="Refraction"/>
      <w:bookmarkEnd w:id="18"/>
      <w:proofErr w:type="spellStart"/>
      <w:r w:rsidRPr="00CC4567">
        <w:rPr>
          <w:color w:val="000000"/>
          <w:sz w:val="24"/>
          <w:szCs w:val="24"/>
        </w:rPr>
        <w:t>Refraction</w:t>
      </w:r>
      <w:proofErr w:type="spellEnd"/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775CA0B1" wp14:editId="378DA621">
            <wp:extent cx="180975" cy="219075"/>
            <wp:effectExtent l="0" t="0" r="9525" b="9525"/>
            <wp:docPr id="1166" name="Рисунок 1166" descr="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Е"/>
                    <pic:cNvPicPr>
                      <a:picLocks noChangeAspect="1" noChangeArrowheads="1"/>
                    </pic:cNvPicPr>
                  </pic:nvPicPr>
                  <pic:blipFill>
                    <a:blip r:embed="rId209" r:link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сли</w:t>
      </w:r>
      <w:proofErr w:type="spellEnd"/>
      <w:r w:rsidRPr="00CC4567">
        <w:rPr>
          <w:color w:val="000000"/>
        </w:rPr>
        <w:t xml:space="preserve"> посмотреть сквозь стеклянную вазу, увеличительное стекло или стакан воды, то сцена за объектом окажется искаженной — это происходит из-за преломления лучей света при прохожд</w:t>
      </w:r>
      <w:r w:rsidRPr="00CC4567">
        <w:rPr>
          <w:color w:val="000000"/>
        </w:rPr>
        <w:t>е</w:t>
      </w:r>
      <w:r w:rsidRPr="00CC4567">
        <w:rPr>
          <w:color w:val="000000"/>
        </w:rPr>
        <w:t>нии их через любой в той или иной мере прозрачный объект. Данное явление называют рефракц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ей. Имитировать </w:t>
      </w:r>
      <w:proofErr w:type="spellStart"/>
      <w:r w:rsidRPr="00CC4567">
        <w:rPr>
          <w:color w:val="000000"/>
        </w:rPr>
        <w:t>рефрацию</w:t>
      </w:r>
      <w:proofErr w:type="spellEnd"/>
      <w:r w:rsidRPr="00CC4567">
        <w:rPr>
          <w:color w:val="000000"/>
        </w:rPr>
        <w:t xml:space="preserve"> в 3D </w:t>
      </w:r>
      <w:proofErr w:type="spellStart"/>
      <w:r w:rsidRPr="00CC4567">
        <w:rPr>
          <w:color w:val="000000"/>
        </w:rPr>
        <w:t>Studio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color w:val="000000"/>
        </w:rPr>
        <w:t>Max</w:t>
      </w:r>
      <w:proofErr w:type="spellEnd"/>
      <w:r w:rsidRPr="00CC4567">
        <w:rPr>
          <w:color w:val="000000"/>
        </w:rPr>
        <w:t xml:space="preserve"> можно двумя способами:  через подключение карт (как правило, </w:t>
      </w:r>
      <w:proofErr w:type="spellStart"/>
      <w:r w:rsidRPr="00CC4567">
        <w:rPr>
          <w:rStyle w:val="af4"/>
          <w:color w:val="000000"/>
        </w:rPr>
        <w:t>Refract</w:t>
      </w:r>
      <w:proofErr w:type="spellEnd"/>
      <w:r w:rsidRPr="00CC4567">
        <w:rPr>
          <w:color w:val="000000"/>
        </w:rPr>
        <w:t>/</w:t>
      </w:r>
      <w:proofErr w:type="spellStart"/>
      <w:r w:rsidRPr="00CC4567">
        <w:rPr>
          <w:rStyle w:val="af4"/>
          <w:color w:val="000000"/>
        </w:rPr>
        <w:t>Reflect</w:t>
      </w:r>
      <w:proofErr w:type="spellEnd"/>
      <w:r w:rsidRPr="00CC4567">
        <w:rPr>
          <w:color w:val="000000"/>
        </w:rPr>
        <w:t xml:space="preserve"> или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) на канале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(Преломление) или путем вкл</w:t>
      </w:r>
      <w:r w:rsidRPr="00CC4567">
        <w:rPr>
          <w:color w:val="000000"/>
        </w:rPr>
        <w:t>ю</w:t>
      </w:r>
      <w:r w:rsidRPr="00CC4567">
        <w:rPr>
          <w:color w:val="000000"/>
        </w:rPr>
        <w:t xml:space="preserve">чения соответствующих настроек для нестандартного материала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. 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Стоит иметь в виду, что подключение и активация карты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изменяет подход к визуализ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ции непрозрачности — параметры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Falloff</w:t>
      </w:r>
      <w:proofErr w:type="spellEnd"/>
      <w:r w:rsidRPr="00CC4567">
        <w:rPr>
          <w:color w:val="000000"/>
        </w:rPr>
        <w:t xml:space="preserve">, равно как и карта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(в случае ее наличия в материале), полностью игнорируются, хотя </w:t>
      </w:r>
      <w:proofErr w:type="spellStart"/>
      <w:r w:rsidRPr="00CC4567">
        <w:rPr>
          <w:rStyle w:val="af4"/>
          <w:color w:val="000000"/>
        </w:rPr>
        <w:t>Opacity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Type</w:t>
      </w:r>
      <w:proofErr w:type="spellEnd"/>
      <w:r w:rsidRPr="00CC4567">
        <w:rPr>
          <w:color w:val="000000"/>
        </w:rPr>
        <w:t xml:space="preserve"> продолжает учитываться. А при установке значения счетчика активности карты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в 100% будут игнорироваться и карты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. Обратите внимание на рис. </w:t>
      </w:r>
      <w:r w:rsidR="0040624B">
        <w:rPr>
          <w:color w:val="000000"/>
        </w:rPr>
        <w:t>120</w:t>
      </w:r>
      <w:r w:rsidRPr="00CC4567">
        <w:rPr>
          <w:color w:val="000000"/>
        </w:rPr>
        <w:t xml:space="preserve">, где очень четко просматривается, как влияет подключение карты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на другие параметры визуализации, а на третьем слева изображении при установке карты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со значением </w:t>
      </w:r>
      <w:proofErr w:type="spellStart"/>
      <w:r w:rsidRPr="00CC4567">
        <w:rPr>
          <w:rStyle w:val="af4"/>
          <w:color w:val="000000"/>
        </w:rPr>
        <w:t>Amount</w:t>
      </w:r>
      <w:proofErr w:type="spellEnd"/>
      <w:r w:rsidRPr="00CC4567">
        <w:rPr>
          <w:color w:val="000000"/>
        </w:rPr>
        <w:t xml:space="preserve"> в 100% какое-либо влияние цветов </w:t>
      </w:r>
      <w:proofErr w:type="spellStart"/>
      <w:r w:rsidRPr="00CC4567">
        <w:rPr>
          <w:rStyle w:val="af4"/>
          <w:color w:val="000000"/>
        </w:rPr>
        <w:t>Diffuse</w:t>
      </w:r>
      <w:proofErr w:type="spellEnd"/>
      <w:r w:rsidRPr="00CC4567">
        <w:rPr>
          <w:color w:val="000000"/>
        </w:rPr>
        <w:t xml:space="preserve"> и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вообще не прослеживается.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502B1555" wp14:editId="1FDE3373">
            <wp:extent cx="3390900" cy="1619250"/>
            <wp:effectExtent l="0" t="0" r="0" b="0"/>
            <wp:docPr id="1165" name="Рисунок 1165" descr="Рис. 69. Визуализация объектов при отсутствии карты Refraction (первое и второе изображения) и при ее подключении (третье и четвертое изображ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Рис. 69. Визуализация объектов при отсутствии карты Refraction (первое и второе изображения) и при ее подключении (третье и четвертое изображения)"/>
                    <pic:cNvPicPr>
                      <a:picLocks noChangeAspect="1" noChangeArrowheads="1"/>
                    </pic:cNvPicPr>
                  </pic:nvPicPr>
                  <pic:blipFill>
                    <a:blip r:embed="rId211" r:link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07" cy="16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40624B">
        <w:rPr>
          <w:rStyle w:val="af5"/>
          <w:color w:val="000000"/>
        </w:rPr>
        <w:t>120</w:t>
      </w:r>
      <w:r w:rsidRPr="00CC4567">
        <w:rPr>
          <w:rStyle w:val="af5"/>
          <w:color w:val="000000"/>
        </w:rPr>
        <w:t xml:space="preserve">. Визуализация объектов при отсутствии карты </w:t>
      </w:r>
      <w:proofErr w:type="spellStart"/>
      <w:r w:rsidRPr="00CC4567">
        <w:rPr>
          <w:rStyle w:val="af4"/>
          <w:i/>
          <w:iCs/>
          <w:color w:val="000000"/>
        </w:rPr>
        <w:t>Refraction</w:t>
      </w:r>
      <w:proofErr w:type="spellEnd"/>
      <w:r w:rsidRPr="00CC4567">
        <w:rPr>
          <w:rStyle w:val="af5"/>
          <w:color w:val="000000"/>
        </w:rPr>
        <w:t xml:space="preserve"> (первое и второе изображ</w:t>
      </w:r>
      <w:r w:rsidRPr="00CC4567">
        <w:rPr>
          <w:rStyle w:val="af5"/>
          <w:color w:val="000000"/>
        </w:rPr>
        <w:t>е</w:t>
      </w:r>
      <w:r w:rsidRPr="00CC4567">
        <w:rPr>
          <w:rStyle w:val="af5"/>
          <w:color w:val="000000"/>
        </w:rPr>
        <w:t>ния) и при ее подключении (третье и четвертое изображения)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>Степень искажения поверхности при рефракции для разных поверхностей различна и определяе</w:t>
      </w:r>
      <w:r w:rsidRPr="00CC4567">
        <w:rPr>
          <w:color w:val="000000"/>
        </w:rPr>
        <w:t>т</w:t>
      </w:r>
      <w:r w:rsidRPr="00CC4567">
        <w:rPr>
          <w:color w:val="000000"/>
        </w:rPr>
        <w:t xml:space="preserve">ся коэффициентом преломления </w:t>
      </w:r>
      <w:proofErr w:type="spellStart"/>
      <w:r w:rsidRPr="00CC4567">
        <w:rPr>
          <w:rStyle w:val="af4"/>
          <w:color w:val="000000"/>
        </w:rPr>
        <w:t>Index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Of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(для краткости его часто называют </w:t>
      </w:r>
      <w:r w:rsidRPr="00CC4567">
        <w:rPr>
          <w:rStyle w:val="af4"/>
          <w:color w:val="000000"/>
        </w:rPr>
        <w:t>IOR</w:t>
      </w:r>
      <w:r w:rsidRPr="00CC4567">
        <w:rPr>
          <w:color w:val="000000"/>
        </w:rPr>
        <w:t>), р</w:t>
      </w:r>
      <w:r w:rsidRPr="00CC4567">
        <w:rPr>
          <w:color w:val="000000"/>
        </w:rPr>
        <w:t>е</w:t>
      </w:r>
      <w:r w:rsidRPr="00CC4567">
        <w:rPr>
          <w:color w:val="000000"/>
        </w:rPr>
        <w:t xml:space="preserve">гулируемым через свиток </w:t>
      </w:r>
      <w:proofErr w:type="spellStart"/>
      <w:r w:rsidRPr="00CC4567">
        <w:rPr>
          <w:rStyle w:val="af4"/>
          <w:color w:val="000000"/>
        </w:rPr>
        <w:t>Extended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Parameters</w:t>
      </w:r>
      <w:proofErr w:type="spellEnd"/>
      <w:r w:rsidRPr="00CC4567">
        <w:rPr>
          <w:color w:val="000000"/>
        </w:rPr>
        <w:t xml:space="preserve"> (Расширенные параметры — рис. </w:t>
      </w:r>
      <w:r w:rsidR="0040624B">
        <w:rPr>
          <w:color w:val="000000"/>
        </w:rPr>
        <w:t>121</w:t>
      </w:r>
      <w:r w:rsidRPr="00CC4567">
        <w:rPr>
          <w:color w:val="000000"/>
        </w:rPr>
        <w:t>). Если да</w:t>
      </w:r>
      <w:r w:rsidRPr="00CC4567">
        <w:rPr>
          <w:color w:val="000000"/>
        </w:rPr>
        <w:t>н</w:t>
      </w:r>
      <w:r w:rsidRPr="00CC4567">
        <w:rPr>
          <w:color w:val="000000"/>
        </w:rPr>
        <w:t>ный коэффициент равен 1 (коэффициент преломления воздуха), то объект, находящийся за пр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зрачной поверхностью, не искажается. </w:t>
      </w:r>
      <w:proofErr w:type="gramStart"/>
      <w:r w:rsidRPr="00CC4567">
        <w:rPr>
          <w:color w:val="000000"/>
        </w:rPr>
        <w:t xml:space="preserve">По умолчанию в программе значение </w:t>
      </w:r>
      <w:r w:rsidRPr="00CC4567">
        <w:rPr>
          <w:rStyle w:val="af4"/>
          <w:color w:val="000000"/>
        </w:rPr>
        <w:t>IOR</w:t>
      </w:r>
      <w:r w:rsidRPr="00CC4567">
        <w:rPr>
          <w:color w:val="000000"/>
        </w:rPr>
        <w:t xml:space="preserve"> равно 1,5 (коэ</w:t>
      </w:r>
      <w:r w:rsidRPr="00CC4567">
        <w:rPr>
          <w:color w:val="000000"/>
        </w:rPr>
        <w:t>ф</w:t>
      </w:r>
      <w:r w:rsidRPr="00CC4567">
        <w:rPr>
          <w:color w:val="000000"/>
        </w:rPr>
        <w:t>фициент преломления стекла), и при имитации отличных от стекла поверхностей (а нередко и для стекла, поскольку стекло также бывает разное:</w:t>
      </w:r>
      <w:proofErr w:type="gramEnd"/>
      <w:r w:rsidRPr="00CC4567">
        <w:rPr>
          <w:color w:val="000000"/>
        </w:rPr>
        <w:t xml:space="preserve">  </w:t>
      </w:r>
      <w:proofErr w:type="gramStart"/>
      <w:r w:rsidRPr="00CC4567">
        <w:rPr>
          <w:rStyle w:val="af4"/>
          <w:color w:val="000000"/>
        </w:rPr>
        <w:t>IOR</w:t>
      </w:r>
      <w:r w:rsidRPr="00CC4567">
        <w:rPr>
          <w:color w:val="000000"/>
        </w:rPr>
        <w:t xml:space="preserve"> стекла колеблется в интервале от 1,5 для пр</w:t>
      </w:r>
      <w:r w:rsidRPr="00CC4567">
        <w:rPr>
          <w:color w:val="000000"/>
        </w:rPr>
        <w:t>о</w:t>
      </w:r>
      <w:r w:rsidRPr="00CC4567">
        <w:rPr>
          <w:color w:val="000000"/>
        </w:rPr>
        <w:t>зрачного  до 1,7-1,8 для матового) значение коэффициента нужно корректировать.</w:t>
      </w:r>
      <w:proofErr w:type="gramEnd"/>
      <w:r w:rsidRPr="00CC4567">
        <w:rPr>
          <w:color w:val="000000"/>
        </w:rPr>
        <w:t xml:space="preserve"> Например, </w:t>
      </w:r>
      <w:r w:rsidRPr="00CC4567">
        <w:rPr>
          <w:rStyle w:val="af4"/>
          <w:color w:val="000000"/>
        </w:rPr>
        <w:t>IOR</w:t>
      </w:r>
      <w:r w:rsidRPr="00CC4567">
        <w:rPr>
          <w:color w:val="000000"/>
        </w:rPr>
        <w:t xml:space="preserve"> воды </w:t>
      </w:r>
      <w:proofErr w:type="gramStart"/>
      <w:r w:rsidRPr="00CC4567">
        <w:rPr>
          <w:color w:val="000000"/>
        </w:rPr>
        <w:t>равен</w:t>
      </w:r>
      <w:proofErr w:type="gramEnd"/>
      <w:r w:rsidRPr="00CC4567">
        <w:rPr>
          <w:color w:val="000000"/>
        </w:rPr>
        <w:t xml:space="preserve"> 1,333; бриллианта — 2,419; жемчуга — 1,52-1,69 и т.д.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A6886E4" wp14:editId="070B9094">
            <wp:extent cx="2327562" cy="1552575"/>
            <wp:effectExtent l="0" t="0" r="0" b="0"/>
            <wp:docPr id="1164" name="Рисунок 1164" descr="Рис. 70. Свиток Extended Parame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Рис. 70. Свиток Extended Parameters"/>
                    <pic:cNvPicPr>
                      <a:picLocks noChangeAspect="1" noChangeArrowheads="1"/>
                    </pic:cNvPicPr>
                  </pic:nvPicPr>
                  <pic:blipFill>
                    <a:blip r:embed="rId213" r:link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70" cy="15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24566D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4"/>
          <w:i/>
          <w:iCs/>
          <w:color w:val="000000"/>
          <w:lang w:val="en-US"/>
        </w:rPr>
      </w:pPr>
      <w:r w:rsidRPr="00CC4567">
        <w:rPr>
          <w:rStyle w:val="af5"/>
          <w:color w:val="000000"/>
        </w:rPr>
        <w:t>Рис</w:t>
      </w:r>
      <w:r w:rsidRPr="00DB2931">
        <w:rPr>
          <w:rStyle w:val="af5"/>
          <w:color w:val="000000"/>
          <w:lang w:val="en-US"/>
        </w:rPr>
        <w:t xml:space="preserve">. </w:t>
      </w:r>
      <w:r w:rsidR="0040624B" w:rsidRPr="00DB2931">
        <w:rPr>
          <w:rStyle w:val="af5"/>
          <w:color w:val="000000"/>
          <w:lang w:val="en-US"/>
        </w:rPr>
        <w:t>121</w:t>
      </w:r>
      <w:r w:rsidRPr="00DB2931">
        <w:rPr>
          <w:rStyle w:val="af5"/>
          <w:color w:val="000000"/>
          <w:lang w:val="en-US"/>
        </w:rPr>
        <w:t xml:space="preserve">. </w:t>
      </w:r>
      <w:r w:rsidRPr="00CC4567">
        <w:rPr>
          <w:rStyle w:val="af5"/>
          <w:color w:val="000000"/>
        </w:rPr>
        <w:t>Свиток</w:t>
      </w:r>
      <w:r w:rsidRPr="00DB2931">
        <w:rPr>
          <w:rStyle w:val="af5"/>
          <w:color w:val="000000"/>
          <w:lang w:val="en-US"/>
        </w:rPr>
        <w:t xml:space="preserve"> </w:t>
      </w:r>
      <w:r w:rsidRPr="00DB2931">
        <w:rPr>
          <w:rStyle w:val="af4"/>
          <w:i/>
          <w:iCs/>
          <w:color w:val="000000"/>
          <w:lang w:val="en-US"/>
        </w:rPr>
        <w:t>Extended</w:t>
      </w:r>
      <w:r w:rsidRPr="00DB2931">
        <w:rPr>
          <w:rStyle w:val="af5"/>
          <w:color w:val="000000"/>
          <w:lang w:val="en-US"/>
        </w:rPr>
        <w:t xml:space="preserve"> </w:t>
      </w:r>
      <w:r w:rsidRPr="00DB2931">
        <w:rPr>
          <w:rStyle w:val="af4"/>
          <w:i/>
          <w:iCs/>
          <w:color w:val="000000"/>
          <w:lang w:val="en-US"/>
        </w:rPr>
        <w:t>Parameters</w:t>
      </w:r>
    </w:p>
    <w:p w:rsidR="000812C0" w:rsidRPr="0024566D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  <w:lang w:val="en-US"/>
        </w:rPr>
      </w:pP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19" w:name="Стакан_с_карандашом_и_рюмка_с_кусочками_"/>
      <w:bookmarkEnd w:id="19"/>
      <w:r w:rsidRPr="00CC4567">
        <w:rPr>
          <w:sz w:val="24"/>
          <w:szCs w:val="24"/>
        </w:rPr>
        <w:t>Задание</w:t>
      </w:r>
      <w:r w:rsidRPr="00DB2931">
        <w:rPr>
          <w:sz w:val="24"/>
          <w:szCs w:val="24"/>
          <w:lang w:val="en-US"/>
        </w:rPr>
        <w:t xml:space="preserve"> 1</w:t>
      </w:r>
      <w:r w:rsidR="00CC4567" w:rsidRPr="00DB2931">
        <w:rPr>
          <w:sz w:val="24"/>
          <w:szCs w:val="24"/>
          <w:lang w:val="en-US"/>
        </w:rPr>
        <w:t>3</w:t>
      </w:r>
      <w:r w:rsidRPr="00DB2931">
        <w:rPr>
          <w:sz w:val="24"/>
          <w:szCs w:val="24"/>
          <w:lang w:val="en-US"/>
        </w:rPr>
        <w:t xml:space="preserve">. </w:t>
      </w:r>
      <w:r w:rsidR="00C26105" w:rsidRPr="00CC4567">
        <w:rPr>
          <w:sz w:val="24"/>
          <w:szCs w:val="24"/>
        </w:rPr>
        <w:t>Стакан с карандашом и рюмка с кусочками льда</w:t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61B636A2" wp14:editId="265ADFE3">
            <wp:extent cx="219075" cy="228600"/>
            <wp:effectExtent l="0" t="0" r="9525" b="0"/>
            <wp:docPr id="1163" name="Рисунок 1163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Д"/>
                    <pic:cNvPicPr>
                      <a:picLocks noChangeAspect="1" noChangeArrowheads="1"/>
                    </pic:cNvPicPr>
                  </pic:nvPicPr>
                  <pic:blipFill>
                    <a:blip r:embed="rId195"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C4567">
        <w:rPr>
          <w:color w:val="000000"/>
        </w:rPr>
        <w:t xml:space="preserve">ля эксперимента возьмите созданную ранее сцену с прозрачными стаканом и рюмкой (рис. </w:t>
      </w:r>
      <w:r w:rsidR="0040624B">
        <w:rPr>
          <w:color w:val="000000"/>
        </w:rPr>
        <w:t xml:space="preserve">122 </w:t>
      </w:r>
      <w:r w:rsidRPr="00CC4567">
        <w:rPr>
          <w:color w:val="000000"/>
        </w:rPr>
        <w:t xml:space="preserve">и </w:t>
      </w:r>
      <w:r w:rsidR="0040624B">
        <w:rPr>
          <w:color w:val="000000"/>
        </w:rPr>
        <w:t>123</w:t>
      </w:r>
      <w:r w:rsidRPr="00CC4567">
        <w:rPr>
          <w:color w:val="000000"/>
        </w:rPr>
        <w:t>).</w:t>
      </w:r>
      <w:proofErr w:type="gramEnd"/>
      <w:r w:rsidRPr="00CC4567">
        <w:rPr>
          <w:color w:val="000000"/>
        </w:rPr>
        <w:t xml:space="preserve"> Активируйте материал, использованный для </w:t>
      </w:r>
      <w:proofErr w:type="spellStart"/>
      <w:r w:rsidRPr="00CC4567">
        <w:rPr>
          <w:color w:val="000000"/>
        </w:rPr>
        <w:t>текстурирования</w:t>
      </w:r>
      <w:proofErr w:type="spellEnd"/>
      <w:r w:rsidRPr="00CC4567">
        <w:rPr>
          <w:color w:val="000000"/>
        </w:rPr>
        <w:t xml:space="preserve"> стакана и рюмки, и дополн</w:t>
      </w:r>
      <w:r w:rsidRPr="00CC4567">
        <w:rPr>
          <w:color w:val="000000"/>
        </w:rPr>
        <w:t>и</w:t>
      </w:r>
      <w:r w:rsidRPr="00CC4567">
        <w:rPr>
          <w:color w:val="000000"/>
        </w:rPr>
        <w:t xml:space="preserve">тельно подключите на канале </w:t>
      </w:r>
      <w:proofErr w:type="spellStart"/>
      <w:r w:rsidRPr="00CC4567">
        <w:rPr>
          <w:rStyle w:val="af4"/>
          <w:color w:val="000000"/>
        </w:rPr>
        <w:t>Refraction</w:t>
      </w:r>
      <w:proofErr w:type="spellEnd"/>
      <w:r w:rsidRPr="00CC4567">
        <w:rPr>
          <w:color w:val="000000"/>
        </w:rPr>
        <w:t xml:space="preserve"> карту </w:t>
      </w:r>
      <w:proofErr w:type="spellStart"/>
      <w:r w:rsidRPr="00CC4567">
        <w:rPr>
          <w:rStyle w:val="af4"/>
          <w:color w:val="000000"/>
        </w:rPr>
        <w:t>Raytrace</w:t>
      </w:r>
      <w:proofErr w:type="spellEnd"/>
      <w:r w:rsidRPr="00CC4567">
        <w:rPr>
          <w:color w:val="000000"/>
        </w:rPr>
        <w:t xml:space="preserve"> с параметрами как на рис. </w:t>
      </w:r>
      <w:r w:rsidR="0040624B">
        <w:rPr>
          <w:color w:val="000000"/>
        </w:rPr>
        <w:t>124</w:t>
      </w:r>
      <w:r w:rsidRPr="00CC4567">
        <w:rPr>
          <w:color w:val="000000"/>
        </w:rPr>
        <w:t xml:space="preserve">. Проведите </w:t>
      </w:r>
      <w:proofErr w:type="spellStart"/>
      <w:r w:rsidRPr="00CC4567">
        <w:rPr>
          <w:color w:val="000000"/>
        </w:rPr>
        <w:t>рендреринг</w:t>
      </w:r>
      <w:proofErr w:type="spellEnd"/>
      <w:r w:rsidRPr="00CC4567">
        <w:rPr>
          <w:color w:val="000000"/>
        </w:rPr>
        <w:t xml:space="preserve"> и увидите, что сцена за стеклянными объектами стала казаться искаженной, но одн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временно и более реалистичной (рис. </w:t>
      </w:r>
      <w:r w:rsidR="0040624B">
        <w:rPr>
          <w:color w:val="000000"/>
        </w:rPr>
        <w:t>125</w:t>
      </w:r>
      <w:r w:rsidRPr="00CC4567">
        <w:rPr>
          <w:color w:val="000000"/>
        </w:rPr>
        <w:t>).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074BC4AF" wp14:editId="00C5306A">
            <wp:extent cx="1990725" cy="1552575"/>
            <wp:effectExtent l="0" t="0" r="0" b="9525"/>
            <wp:docPr id="1162" name="Рисунок 1162" descr="Рис. 71. Исходная сцена (без преломл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Рис. 71. Исходная сцена (без преломления)"/>
                    <pic:cNvPicPr>
                      <a:picLocks noChangeAspect="1" noChangeArrowheads="1"/>
                    </pic:cNvPicPr>
                  </pic:nvPicPr>
                  <pic:blipFill>
                    <a:blip r:embed="rId215" r:link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72" cy="15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122</w:t>
      </w:r>
      <w:r w:rsidRPr="00CC4567">
        <w:rPr>
          <w:rStyle w:val="af5"/>
          <w:color w:val="000000"/>
        </w:rPr>
        <w:t>. Исходная сцена (без преломления)</w:t>
      </w: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27DF06E2" wp14:editId="3217E4AB">
            <wp:extent cx="2104586" cy="1447800"/>
            <wp:effectExtent l="0" t="0" r="0" b="0"/>
            <wp:docPr id="1161" name="Рисунок 1161" descr="Рис. 72. Параметры настройки материала для имитации стекла (без эффекта преломл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Рис. 72. Параметры настройки материала для имитации стекла (без эффекта преломления)"/>
                    <pic:cNvPicPr>
                      <a:picLocks noChangeAspect="1" noChangeArrowheads="1"/>
                    </pic:cNvPicPr>
                  </pic:nvPicPr>
                  <pic:blipFill>
                    <a:blip r:embed="rId217" r:link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95" cy="144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C0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123</w:t>
      </w:r>
      <w:r w:rsidRPr="00CC4567">
        <w:rPr>
          <w:rStyle w:val="af5"/>
          <w:color w:val="000000"/>
        </w:rPr>
        <w:t>. Параметры настройки материала для имитации стекла (без эффекта преломления)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59AC4DEC" wp14:editId="4236381B">
            <wp:extent cx="4019550" cy="1609725"/>
            <wp:effectExtent l="0" t="0" r="0" b="9525"/>
            <wp:docPr id="1160" name="Рисунок 1160" descr="Рис. 73. Параметры настройки материала для имитации стекла (с эффектом преломл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Рис. 73. Параметры настройки материала для имитации стекла (с эффектом преломления)"/>
                    <pic:cNvPicPr>
                      <a:picLocks noChangeAspect="1" noChangeArrowheads="1"/>
                    </pic:cNvPicPr>
                  </pic:nvPicPr>
                  <pic:blipFill>
                    <a:blip r:embed="rId219" r:link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92" cy="16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C0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124</w:t>
      </w:r>
      <w:r w:rsidRPr="00CC4567">
        <w:rPr>
          <w:rStyle w:val="af5"/>
          <w:color w:val="000000"/>
        </w:rPr>
        <w:t>. Параметры настройки материала для имитации стекла (с эффектом преломления)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5132C0A" wp14:editId="3B8D595E">
            <wp:extent cx="2276475" cy="1285875"/>
            <wp:effectExtent l="0" t="0" r="9525" b="9525"/>
            <wp:docPr id="1159" name="Рисунок 1159" descr="Рис. 74. Вид сцены после добавления преломления для стеклянных поверх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Рис. 74. Вид сцены после добавления преломления для стеклянных поверхностей"/>
                    <pic:cNvPicPr>
                      <a:picLocks noChangeAspect="1" noChangeArrowheads="1"/>
                    </pic:cNvPicPr>
                  </pic:nvPicPr>
                  <pic:blipFill>
                    <a:blip r:embed="rId221" r:link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125</w:t>
      </w:r>
      <w:r w:rsidRPr="00CC4567">
        <w:rPr>
          <w:rStyle w:val="af5"/>
          <w:color w:val="000000"/>
        </w:rPr>
        <w:t>. Вид сцены после добавления преломления для стеклянных поверхностей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proofErr w:type="gramStart"/>
      <w:r w:rsidRPr="00CC4567">
        <w:rPr>
          <w:color w:val="000000"/>
        </w:rPr>
        <w:t>Немного усложним сцену — создайте имитацию карандаша путем лофтинга шестиугольника по прямой и несколько кусочков льда в виде обычных кубов с фасками (</w:t>
      </w:r>
      <w:proofErr w:type="spellStart"/>
      <w:r w:rsidRPr="00CC4567">
        <w:rPr>
          <w:rStyle w:val="af4"/>
          <w:color w:val="000000"/>
        </w:rPr>
        <w:t>ChamferBox</w:t>
      </w:r>
      <w:proofErr w:type="spellEnd"/>
      <w:r w:rsidRPr="00CC4567">
        <w:rPr>
          <w:color w:val="000000"/>
        </w:rPr>
        <w:t>).</w:t>
      </w:r>
      <w:proofErr w:type="gramEnd"/>
      <w:r w:rsidRPr="00CC4567">
        <w:rPr>
          <w:color w:val="000000"/>
        </w:rPr>
        <w:t xml:space="preserve"> Поместите к</w:t>
      </w:r>
      <w:r w:rsidRPr="00CC4567">
        <w:rPr>
          <w:color w:val="000000"/>
        </w:rPr>
        <w:t>у</w:t>
      </w:r>
      <w:r w:rsidRPr="00CC4567">
        <w:rPr>
          <w:color w:val="000000"/>
        </w:rPr>
        <w:t xml:space="preserve">сочки льда в рюмку, стараясь, чтобы они выглядели естественно, а карандаш — в стакан (рис. </w:t>
      </w:r>
      <w:r w:rsidR="000E01A4">
        <w:rPr>
          <w:color w:val="000000"/>
        </w:rPr>
        <w:t>126</w:t>
      </w:r>
      <w:r w:rsidRPr="00CC4567">
        <w:rPr>
          <w:color w:val="000000"/>
        </w:rPr>
        <w:t xml:space="preserve">). В качестве материала для льда можно взять тот же самый материал, что был использован для </w:t>
      </w:r>
      <w:proofErr w:type="spellStart"/>
      <w:r w:rsidRPr="00CC4567">
        <w:rPr>
          <w:color w:val="000000"/>
        </w:rPr>
        <w:t>текстурирования</w:t>
      </w:r>
      <w:proofErr w:type="spellEnd"/>
      <w:r w:rsidRPr="00CC4567">
        <w:rPr>
          <w:color w:val="000000"/>
        </w:rPr>
        <w:t xml:space="preserve"> стеклянных поверхностей, а карандашу можно присвоить любой материал. Виз</w:t>
      </w:r>
      <w:r w:rsidRPr="00CC4567">
        <w:rPr>
          <w:color w:val="000000"/>
        </w:rPr>
        <w:t>у</w:t>
      </w:r>
      <w:r w:rsidRPr="00CC4567">
        <w:rPr>
          <w:color w:val="000000"/>
        </w:rPr>
        <w:t xml:space="preserve">ализируйте сцену и увидите, что верхняя часть карандаша, находящаяся над стаканом, окажется надломленной, а кусочки льда в рюмке будут искажены (рис. </w:t>
      </w:r>
      <w:r w:rsidR="000E01A4">
        <w:rPr>
          <w:color w:val="000000"/>
        </w:rPr>
        <w:t>127</w:t>
      </w:r>
      <w:r w:rsidRPr="00CC4567">
        <w:rPr>
          <w:color w:val="000000"/>
        </w:rPr>
        <w:t>).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8AA4DE8" wp14:editId="787B8030">
            <wp:extent cx="2257425" cy="1343025"/>
            <wp:effectExtent l="0" t="0" r="9525" b="9525"/>
            <wp:docPr id="1158" name="Рисунок 1158" descr="Рис. 75. Вид сцены в проекции front после добавления карандаша и ль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Рис. 75. Вид сцены в проекции front после добавления карандаша и льда"/>
                    <pic:cNvPicPr>
                      <a:picLocks noChangeAspect="1" noChangeArrowheads="1"/>
                    </pic:cNvPicPr>
                  </pic:nvPicPr>
                  <pic:blipFill>
                    <a:blip r:embed="rId223" r:link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126</w:t>
      </w:r>
      <w:r w:rsidRPr="00CC4567">
        <w:rPr>
          <w:rStyle w:val="af5"/>
          <w:color w:val="000000"/>
        </w:rPr>
        <w:t xml:space="preserve">. Вид сцены в проекции </w:t>
      </w:r>
      <w:proofErr w:type="spellStart"/>
      <w:r w:rsidRPr="00CC4567">
        <w:rPr>
          <w:rStyle w:val="af5"/>
          <w:color w:val="000000"/>
        </w:rPr>
        <w:t>front</w:t>
      </w:r>
      <w:proofErr w:type="spellEnd"/>
      <w:r w:rsidRPr="00CC4567">
        <w:rPr>
          <w:rStyle w:val="af5"/>
          <w:color w:val="000000"/>
        </w:rPr>
        <w:t xml:space="preserve"> после добавления карандаша и льда</w:t>
      </w: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34F1B982" wp14:editId="386684AC">
            <wp:extent cx="2257425" cy="1457325"/>
            <wp:effectExtent l="0" t="0" r="9525" b="9525"/>
            <wp:docPr id="1157" name="Рисунок 1157" descr="Рис. 76. Стакан с карандашом и рюмка с кусочками ль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Рис. 76. Стакан с карандашом и рюмка с кусочками льда"/>
                    <pic:cNvPicPr>
                      <a:picLocks noChangeAspect="1" noChangeArrowheads="1"/>
                    </pic:cNvPicPr>
                  </pic:nvPicPr>
                  <pic:blipFill>
                    <a:blip r:embed="rId225" r:link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00" cy="145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rStyle w:val="af5"/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127</w:t>
      </w:r>
      <w:r w:rsidRPr="00CC4567">
        <w:rPr>
          <w:rStyle w:val="af5"/>
          <w:color w:val="000000"/>
        </w:rPr>
        <w:t>. Стакан с карандашом и рюмка с кусочками льда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2"/>
        <w:spacing w:before="0" w:beforeAutospacing="0" w:after="0" w:afterAutospacing="0"/>
        <w:contextualSpacing/>
        <w:rPr>
          <w:color w:val="000000"/>
          <w:sz w:val="24"/>
          <w:szCs w:val="24"/>
        </w:rPr>
      </w:pPr>
      <w:bookmarkStart w:id="20" w:name="Self-Illumination"/>
      <w:bookmarkEnd w:id="20"/>
      <w:proofErr w:type="spellStart"/>
      <w:r w:rsidRPr="00CC4567">
        <w:rPr>
          <w:color w:val="000000"/>
          <w:sz w:val="24"/>
          <w:szCs w:val="24"/>
        </w:rPr>
        <w:t>Self-Illumination</w:t>
      </w:r>
      <w:proofErr w:type="spellEnd"/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FFC8929" wp14:editId="2626B918">
            <wp:extent cx="200025" cy="219075"/>
            <wp:effectExtent l="0" t="0" r="9525" b="9525"/>
            <wp:docPr id="1156" name="Рисунок 1156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С"/>
                    <pic:cNvPicPr>
                      <a:picLocks noChangeAspect="1" noChangeArrowheads="1"/>
                    </pic:cNvPicPr>
                  </pic:nvPicPr>
                  <pic:blipFill>
                    <a:blip r:embed="rId227" r:link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C4567">
        <w:rPr>
          <w:color w:val="000000"/>
        </w:rPr>
        <w:t>войство</w:t>
      </w:r>
      <w:proofErr w:type="spellEnd"/>
      <w:r w:rsidRPr="00CC4567">
        <w:rPr>
          <w:color w:val="000000"/>
        </w:rPr>
        <w:t xml:space="preserve">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 xml:space="preserve"> (</w:t>
      </w:r>
      <w:proofErr w:type="spellStart"/>
      <w:r w:rsidRPr="00CC4567">
        <w:rPr>
          <w:color w:val="000000"/>
        </w:rPr>
        <w:t>Самосвечение</w:t>
      </w:r>
      <w:proofErr w:type="spellEnd"/>
      <w:r w:rsidRPr="00CC4567">
        <w:rPr>
          <w:color w:val="000000"/>
        </w:rPr>
        <w:t>) обеспечивает создание иллюзии освещения объекта изнутри или самостоятельного его свечения. Это осуществляется за счет снижения влияния пар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метра </w:t>
      </w:r>
      <w:proofErr w:type="spellStart"/>
      <w:r w:rsidRPr="00CC4567">
        <w:rPr>
          <w:rStyle w:val="af4"/>
          <w:color w:val="000000"/>
        </w:rPr>
        <w:t>Ambient</w:t>
      </w:r>
      <w:proofErr w:type="spellEnd"/>
      <w:r w:rsidRPr="00CC4567">
        <w:rPr>
          <w:color w:val="000000"/>
        </w:rPr>
        <w:t xml:space="preserve"> (вплоть до его полного устранения) при установке максимально возможного зн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чения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>, когда на поверхности полностью отсутствуют тени и везде, кроме бликов, используется рассеянный цвет. Данный эффект применяется при создании как реальных самосв</w:t>
      </w:r>
      <w:r w:rsidRPr="00CC4567">
        <w:rPr>
          <w:color w:val="000000"/>
        </w:rPr>
        <w:t>е</w:t>
      </w:r>
      <w:r w:rsidRPr="00CC4567">
        <w:rPr>
          <w:color w:val="000000"/>
        </w:rPr>
        <w:t>тящихся объектов (телевизоров, проекционных экранов, ламп и т.п.), так и разнообразных иску</w:t>
      </w:r>
      <w:r w:rsidRPr="00CC4567">
        <w:rPr>
          <w:color w:val="000000"/>
        </w:rPr>
        <w:t>с</w:t>
      </w:r>
      <w:r w:rsidRPr="00CC4567">
        <w:rPr>
          <w:color w:val="000000"/>
        </w:rPr>
        <w:t xml:space="preserve">ственных, например светящегося рекламного текста. 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color w:val="000000"/>
        </w:rPr>
        <w:t xml:space="preserve">Самосветящиеся объекты могут создаваться как при помощи настройки параметра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>, так и путем подключения текстурной карты на одноименном канале, в случае акти</w:t>
      </w:r>
      <w:r w:rsidRPr="00CC4567">
        <w:rPr>
          <w:color w:val="000000"/>
        </w:rPr>
        <w:t>в</w:t>
      </w:r>
      <w:r w:rsidRPr="00CC4567">
        <w:rPr>
          <w:color w:val="000000"/>
        </w:rPr>
        <w:t>ности которого соответствующий базовый параметр игнорируется. В качестве карт на данном к</w:t>
      </w:r>
      <w:r w:rsidRPr="00CC4567">
        <w:rPr>
          <w:color w:val="000000"/>
        </w:rPr>
        <w:t>а</w:t>
      </w:r>
      <w:r w:rsidRPr="00CC4567">
        <w:rPr>
          <w:color w:val="000000"/>
        </w:rPr>
        <w:t xml:space="preserve">нале применяются изображения в градациях серого цвета, так как при его работе учитывается только яркостная составляющая, а не цвет. Как правило, подключение карт на канале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 xml:space="preserve"> позволяет более тонко управлять областями свечения, изменяя степень освещения в зависимости от зоны, и применяется при создании обычных светящихся или светящихся гравир</w:t>
      </w:r>
      <w:r w:rsidRPr="00CC4567">
        <w:rPr>
          <w:color w:val="000000"/>
        </w:rPr>
        <w:t>о</w:t>
      </w:r>
      <w:r w:rsidRPr="00CC4567">
        <w:rPr>
          <w:color w:val="000000"/>
        </w:rPr>
        <w:t xml:space="preserve">ванных (на стекле, пластике и т.д.) надписей. </w:t>
      </w:r>
    </w:p>
    <w:p w:rsidR="00C26105" w:rsidRPr="00CC4567" w:rsidRDefault="006D7BDF" w:rsidP="00197B81">
      <w:pPr>
        <w:pStyle w:val="3"/>
        <w:spacing w:before="0" w:beforeAutospacing="0" w:after="0" w:afterAutospacing="0"/>
        <w:contextualSpacing/>
        <w:rPr>
          <w:color w:val="666666"/>
          <w:sz w:val="24"/>
          <w:szCs w:val="24"/>
        </w:rPr>
      </w:pPr>
      <w:bookmarkStart w:id="21" w:name="Гравированная_надпись"/>
      <w:bookmarkEnd w:id="21"/>
      <w:r w:rsidRPr="00CC4567">
        <w:rPr>
          <w:sz w:val="24"/>
          <w:szCs w:val="24"/>
        </w:rPr>
        <w:t>Задание 1</w:t>
      </w:r>
      <w:r w:rsidR="00CC4567" w:rsidRPr="00CC4567">
        <w:rPr>
          <w:sz w:val="24"/>
          <w:szCs w:val="24"/>
        </w:rPr>
        <w:t>4</w:t>
      </w:r>
      <w:r w:rsidRPr="00CC4567">
        <w:rPr>
          <w:sz w:val="24"/>
          <w:szCs w:val="24"/>
        </w:rPr>
        <w:t xml:space="preserve">. </w:t>
      </w:r>
      <w:r w:rsidR="00C26105" w:rsidRPr="00CC4567">
        <w:rPr>
          <w:sz w:val="24"/>
          <w:szCs w:val="24"/>
        </w:rPr>
        <w:t>Гравированная надпись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3697A755" wp14:editId="72FB4B02">
            <wp:extent cx="219075" cy="228600"/>
            <wp:effectExtent l="0" t="0" r="9525" b="0"/>
            <wp:docPr id="1155" name="Рисунок 1155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Д"/>
                    <pic:cNvPicPr>
                      <a:picLocks noChangeAspect="1" noChangeArrowheads="1"/>
                    </pic:cNvPicPr>
                  </pic:nvPicPr>
                  <pic:blipFill>
                    <a:blip r:embed="rId195" r:link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567">
        <w:rPr>
          <w:color w:val="000000"/>
        </w:rPr>
        <w:t>ля примера проведем простой эксперимент по созданию гравированного на стеклянной п</w:t>
      </w:r>
      <w:r w:rsidRPr="00CC4567">
        <w:rPr>
          <w:color w:val="000000"/>
        </w:rPr>
        <w:t>о</w:t>
      </w:r>
      <w:r w:rsidRPr="00CC4567">
        <w:rPr>
          <w:color w:val="000000"/>
        </w:rPr>
        <w:t>верхности (обрамленной при помощи деревянной рамки) текста. Для начала создайте прямоугол</w:t>
      </w:r>
      <w:r w:rsidRPr="00CC4567">
        <w:rPr>
          <w:color w:val="000000"/>
        </w:rPr>
        <w:t>ь</w:t>
      </w:r>
      <w:r w:rsidRPr="00CC4567">
        <w:rPr>
          <w:color w:val="000000"/>
        </w:rPr>
        <w:t xml:space="preserve">ный сплайн,  увеличьте его толщину, например, до 6 единиц и включите режим визуализации сплайнов, активизировав панель </w:t>
      </w:r>
      <w:proofErr w:type="spellStart"/>
      <w:r w:rsidRPr="00CC4567">
        <w:rPr>
          <w:rStyle w:val="af4"/>
          <w:color w:val="000000"/>
        </w:rPr>
        <w:t>Modify</w:t>
      </w:r>
      <w:proofErr w:type="spellEnd"/>
      <w:r w:rsidRPr="00CC4567">
        <w:rPr>
          <w:color w:val="000000"/>
        </w:rPr>
        <w:t xml:space="preserve"> и в свитке </w:t>
      </w:r>
      <w:proofErr w:type="spellStart"/>
      <w:r w:rsidRPr="00CC4567">
        <w:rPr>
          <w:rStyle w:val="af4"/>
          <w:color w:val="000000"/>
        </w:rPr>
        <w:t>Rendring</w:t>
      </w:r>
      <w:proofErr w:type="spellEnd"/>
      <w:r w:rsidRPr="00CC4567">
        <w:rPr>
          <w:color w:val="000000"/>
        </w:rPr>
        <w:t xml:space="preserve"> (Рендеринг) установив флажок </w:t>
      </w:r>
      <w:proofErr w:type="spellStart"/>
      <w:r w:rsidRPr="00CC4567">
        <w:rPr>
          <w:rStyle w:val="af4"/>
          <w:color w:val="000000"/>
        </w:rPr>
        <w:t>Renderable</w:t>
      </w:r>
      <w:proofErr w:type="spellEnd"/>
      <w:r w:rsidRPr="00CC4567">
        <w:rPr>
          <w:color w:val="000000"/>
        </w:rPr>
        <w:t xml:space="preserve"> (Визуализируемый). Присвойте данному объекту произвольный материал, имитир</w:t>
      </w:r>
      <w:r w:rsidRPr="00CC4567">
        <w:rPr>
          <w:color w:val="000000"/>
        </w:rPr>
        <w:t>у</w:t>
      </w:r>
      <w:r w:rsidRPr="00CC4567">
        <w:rPr>
          <w:color w:val="000000"/>
        </w:rPr>
        <w:t>ющий деревянную текстуру. Это будет импровизированная рамка. Подключите подходящее фон</w:t>
      </w:r>
      <w:r w:rsidRPr="00CC4567">
        <w:rPr>
          <w:color w:val="000000"/>
        </w:rPr>
        <w:t>о</w:t>
      </w:r>
      <w:r w:rsidRPr="00CC4567">
        <w:rPr>
          <w:color w:val="000000"/>
        </w:rPr>
        <w:t>вое изображение. Затем создайте стекло — в данном качестве может выступать, например, обы</w:t>
      </w:r>
      <w:r w:rsidRPr="00CC4567">
        <w:rPr>
          <w:color w:val="000000"/>
        </w:rPr>
        <w:t>ч</w:t>
      </w:r>
      <w:r w:rsidRPr="00CC4567">
        <w:rPr>
          <w:color w:val="000000"/>
        </w:rPr>
        <w:t xml:space="preserve">ный параллелепипед с малым значением параметра </w:t>
      </w:r>
      <w:proofErr w:type="spellStart"/>
      <w:r w:rsidRPr="00CC4567">
        <w:rPr>
          <w:rStyle w:val="af4"/>
          <w:color w:val="000000"/>
        </w:rPr>
        <w:t>Height</w:t>
      </w:r>
      <w:proofErr w:type="spellEnd"/>
      <w:r w:rsidRPr="00CC4567">
        <w:rPr>
          <w:color w:val="000000"/>
        </w:rPr>
        <w:t>. Присвойте ему подходящий стекля</w:t>
      </w:r>
      <w:r w:rsidRPr="00CC4567">
        <w:rPr>
          <w:color w:val="000000"/>
        </w:rPr>
        <w:t>н</w:t>
      </w:r>
      <w:r w:rsidRPr="00CC4567">
        <w:rPr>
          <w:color w:val="000000"/>
        </w:rPr>
        <w:t>ный материал, а затем отрегулируйте его положение в соответствии с положением рамки. Созда</w:t>
      </w:r>
      <w:r w:rsidRPr="00CC4567">
        <w:rPr>
          <w:color w:val="000000"/>
        </w:rPr>
        <w:t>й</w:t>
      </w:r>
      <w:r w:rsidRPr="00CC4567">
        <w:rPr>
          <w:color w:val="000000"/>
        </w:rPr>
        <w:t>те текстовый сплайн, определите его положение так, чтобы казалось, что надпись вырезана на стеклянной поверхности, и присвойте тексту тот же самый стеклянный материал, что был у сте</w:t>
      </w:r>
      <w:r w:rsidRPr="00CC4567">
        <w:rPr>
          <w:color w:val="000000"/>
        </w:rPr>
        <w:t>к</w:t>
      </w:r>
      <w:r w:rsidRPr="00CC4567">
        <w:rPr>
          <w:color w:val="000000"/>
        </w:rPr>
        <w:t xml:space="preserve">ла. Визуализируйте сцену — созданная надпись окажется видна, но слабо и особого впечатления производить не будет (рис. </w:t>
      </w:r>
      <w:r w:rsidR="000E01A4">
        <w:rPr>
          <w:color w:val="000000"/>
        </w:rPr>
        <w:t>128</w:t>
      </w:r>
      <w:r w:rsidRPr="00CC4567">
        <w:rPr>
          <w:color w:val="000000"/>
        </w:rPr>
        <w:t>). Сделайте копию стеклянного материала, укажите для копии др</w:t>
      </w:r>
      <w:r w:rsidRPr="00CC4567">
        <w:rPr>
          <w:color w:val="000000"/>
        </w:rPr>
        <w:t>у</w:t>
      </w:r>
      <w:r w:rsidRPr="00CC4567">
        <w:rPr>
          <w:color w:val="000000"/>
        </w:rPr>
        <w:t xml:space="preserve">гое имя и подключите дополнительно на канале </w:t>
      </w:r>
      <w:proofErr w:type="spellStart"/>
      <w:r w:rsidRPr="00CC4567">
        <w:rPr>
          <w:rStyle w:val="af4"/>
          <w:color w:val="000000"/>
        </w:rPr>
        <w:t>Self</w:t>
      </w:r>
      <w:r w:rsidRPr="00CC4567">
        <w:rPr>
          <w:color w:val="000000"/>
        </w:rPr>
        <w:t>-</w:t>
      </w:r>
      <w:r w:rsidRPr="00CC4567">
        <w:rPr>
          <w:rStyle w:val="af4"/>
          <w:color w:val="000000"/>
        </w:rPr>
        <w:t>Illumination</w:t>
      </w:r>
      <w:proofErr w:type="spellEnd"/>
      <w:r w:rsidRPr="00CC4567">
        <w:rPr>
          <w:color w:val="000000"/>
        </w:rPr>
        <w:t xml:space="preserve"> карту — это может быть одна из градиентных карт или специально подготовленное </w:t>
      </w:r>
      <w:proofErr w:type="spellStart"/>
      <w:r w:rsidRPr="00CC4567">
        <w:rPr>
          <w:color w:val="000000"/>
        </w:rPr>
        <w:t>Bitmap</w:t>
      </w:r>
      <w:proofErr w:type="spellEnd"/>
      <w:r w:rsidRPr="00CC4567">
        <w:rPr>
          <w:color w:val="000000"/>
        </w:rPr>
        <w:t xml:space="preserve">-изображение. В данном случае была установлена </w:t>
      </w:r>
      <w:proofErr w:type="spellStart"/>
      <w:r w:rsidRPr="00CC4567">
        <w:rPr>
          <w:color w:val="000000"/>
        </w:rPr>
        <w:t>Bitmap</w:t>
      </w:r>
      <w:proofErr w:type="spellEnd"/>
      <w:r w:rsidRPr="00CC4567">
        <w:rPr>
          <w:color w:val="000000"/>
        </w:rPr>
        <w:t xml:space="preserve">-карта (рис. </w:t>
      </w:r>
      <w:r w:rsidR="000E01A4">
        <w:rPr>
          <w:color w:val="000000"/>
        </w:rPr>
        <w:t>129</w:t>
      </w:r>
      <w:r w:rsidRPr="00CC4567">
        <w:rPr>
          <w:color w:val="000000"/>
        </w:rPr>
        <w:t xml:space="preserve"> и </w:t>
      </w:r>
      <w:r w:rsidR="000E01A4">
        <w:rPr>
          <w:color w:val="000000"/>
        </w:rPr>
        <w:t>130</w:t>
      </w:r>
      <w:r w:rsidRPr="00CC4567">
        <w:rPr>
          <w:color w:val="000000"/>
        </w:rPr>
        <w:t xml:space="preserve">), а после рендеринга был получен представленный на рис. </w:t>
      </w:r>
      <w:r w:rsidR="000E01A4">
        <w:rPr>
          <w:color w:val="000000"/>
        </w:rPr>
        <w:t>131</w:t>
      </w:r>
      <w:r w:rsidRPr="00CC4567">
        <w:rPr>
          <w:color w:val="000000"/>
        </w:rPr>
        <w:t xml:space="preserve"> результат, где надпись более отчетлива и отличается различной яркостью в разных обл</w:t>
      </w:r>
      <w:r w:rsidRPr="00CC4567">
        <w:rPr>
          <w:color w:val="000000"/>
        </w:rPr>
        <w:t>а</w:t>
      </w:r>
      <w:r w:rsidRPr="00CC4567">
        <w:rPr>
          <w:color w:val="000000"/>
        </w:rPr>
        <w:t>стях.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2D79717B" wp14:editId="270348F0">
            <wp:extent cx="1781175" cy="1159476"/>
            <wp:effectExtent l="0" t="0" r="0" b="3175"/>
            <wp:docPr id="1154" name="Рисунок 1154" descr="Рис. 77. Гравированная надпись без свеч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Рис. 77. Гравированная надпись без свечения "/>
                    <pic:cNvPicPr>
                      <a:picLocks noChangeAspect="1" noChangeArrowheads="1"/>
                    </pic:cNvPicPr>
                  </pic:nvPicPr>
                  <pic:blipFill>
                    <a:blip r:embed="rId229" r:link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50" cy="11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128</w:t>
      </w:r>
      <w:r w:rsidRPr="00CC4567">
        <w:rPr>
          <w:rStyle w:val="af5"/>
          <w:color w:val="000000"/>
        </w:rPr>
        <w:t xml:space="preserve">. Гравированная надпись без свечения </w:t>
      </w:r>
      <w:r w:rsidRPr="00CC4567">
        <w:rPr>
          <w:color w:val="000000"/>
        </w:rPr>
        <w:t> </w:t>
      </w: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lastRenderedPageBreak/>
        <w:drawing>
          <wp:inline distT="0" distB="0" distL="0" distR="0" wp14:anchorId="4411DD14" wp14:editId="7C5B2373">
            <wp:extent cx="1704975" cy="1123950"/>
            <wp:effectExtent l="0" t="0" r="9525" b="0"/>
            <wp:docPr id="1153" name="Рисунок 1153" descr="Рис. 78. Растровая кар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Рис. 78. Растровая карта "/>
                    <pic:cNvPicPr>
                      <a:picLocks noChangeAspect="1" noChangeArrowheads="1"/>
                    </pic:cNvPicPr>
                  </pic:nvPicPr>
                  <pic:blipFill>
                    <a:blip r:embed="rId231" r:link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129</w:t>
      </w:r>
      <w:r w:rsidRPr="00CC4567">
        <w:rPr>
          <w:rStyle w:val="af5"/>
          <w:color w:val="000000"/>
        </w:rPr>
        <w:t xml:space="preserve">. Растровая карта 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4F6BF527" wp14:editId="7BA8B51A">
            <wp:extent cx="2380579" cy="1323975"/>
            <wp:effectExtent l="0" t="0" r="1270" b="0"/>
            <wp:docPr id="1152" name="Рисунок 1152" descr="Рис. 79. Окончательный вид свитка Maps для стеклянного материала, используемого для тек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Рис. 79. Окончательный вид свитка Maps для стеклянного материала, используемого для текста"/>
                    <pic:cNvPicPr>
                      <a:picLocks noChangeAspect="1" noChangeArrowheads="1"/>
                    </pic:cNvPicPr>
                  </pic:nvPicPr>
                  <pic:blipFill>
                    <a:blip r:embed="rId233" r:link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05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130</w:t>
      </w:r>
      <w:r w:rsidRPr="00CC4567">
        <w:rPr>
          <w:rStyle w:val="af5"/>
          <w:color w:val="000000"/>
        </w:rPr>
        <w:t xml:space="preserve">. Окончательный вид свитка </w:t>
      </w:r>
      <w:proofErr w:type="spellStart"/>
      <w:r w:rsidRPr="00CC4567">
        <w:rPr>
          <w:rStyle w:val="af4"/>
          <w:i/>
          <w:iCs/>
          <w:color w:val="000000"/>
        </w:rPr>
        <w:t>Maps</w:t>
      </w:r>
      <w:proofErr w:type="spellEnd"/>
      <w:r w:rsidRPr="00CC4567">
        <w:rPr>
          <w:rStyle w:val="af5"/>
          <w:color w:val="000000"/>
        </w:rPr>
        <w:t xml:space="preserve"> для стеклянного материала, используемого </w:t>
      </w:r>
      <w:r w:rsidR="000E01A4">
        <w:rPr>
          <w:rStyle w:val="af5"/>
          <w:color w:val="000000"/>
        </w:rPr>
        <w:t xml:space="preserve">               </w:t>
      </w:r>
      <w:r w:rsidRPr="00CC4567">
        <w:rPr>
          <w:rStyle w:val="af5"/>
          <w:color w:val="000000"/>
        </w:rPr>
        <w:t>для текста</w:t>
      </w:r>
      <w:r w:rsidRPr="00CC4567">
        <w:rPr>
          <w:color w:val="000000"/>
        </w:rPr>
        <w:t> </w:t>
      </w:r>
    </w:p>
    <w:p w:rsidR="000812C0" w:rsidRPr="00CC4567" w:rsidRDefault="000812C0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</w:p>
    <w:p w:rsidR="00C26105" w:rsidRPr="00CC4567" w:rsidRDefault="00C26105" w:rsidP="00197B81">
      <w:pPr>
        <w:pStyle w:val="af3"/>
        <w:spacing w:before="0" w:beforeAutospacing="0" w:after="0" w:afterAutospacing="0"/>
        <w:contextualSpacing/>
        <w:jc w:val="center"/>
        <w:rPr>
          <w:color w:val="000000"/>
        </w:rPr>
      </w:pPr>
      <w:r w:rsidRPr="00CC4567">
        <w:rPr>
          <w:noProof/>
          <w:color w:val="000000"/>
        </w:rPr>
        <w:drawing>
          <wp:inline distT="0" distB="0" distL="0" distR="0" wp14:anchorId="1238A1C8" wp14:editId="21A32889">
            <wp:extent cx="2171023" cy="1323975"/>
            <wp:effectExtent l="0" t="0" r="1270" b="0"/>
            <wp:docPr id="95" name="Рисунок 95" descr="Рис. 80. Гравированная надпись со свеч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Рис. 80. Гравированная надпись со свечением"/>
                    <pic:cNvPicPr>
                      <a:picLocks noChangeAspect="1" noChangeArrowheads="1"/>
                    </pic:cNvPicPr>
                  </pic:nvPicPr>
                  <pic:blipFill>
                    <a:blip r:embed="rId235" r:link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38" cy="13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69" w:rsidRPr="00CC4567" w:rsidRDefault="00C26105" w:rsidP="00197B81">
      <w:pPr>
        <w:pStyle w:val="af3"/>
        <w:spacing w:before="0" w:beforeAutospacing="0" w:after="0" w:afterAutospacing="0"/>
        <w:contextualSpacing/>
        <w:jc w:val="center"/>
      </w:pPr>
      <w:r w:rsidRPr="00CC4567">
        <w:rPr>
          <w:rStyle w:val="af5"/>
          <w:color w:val="000000"/>
        </w:rPr>
        <w:t xml:space="preserve">Рис. </w:t>
      </w:r>
      <w:r w:rsidR="000E01A4">
        <w:rPr>
          <w:rStyle w:val="af5"/>
          <w:color w:val="000000"/>
        </w:rPr>
        <w:t>131</w:t>
      </w:r>
      <w:r w:rsidRPr="00CC4567">
        <w:rPr>
          <w:rStyle w:val="af5"/>
          <w:color w:val="000000"/>
        </w:rPr>
        <w:t>. Гравированная надпись со свечением</w:t>
      </w:r>
      <w:r w:rsidR="002D5350" w:rsidRPr="00CC4567">
        <w:t xml:space="preserve"> </w:t>
      </w:r>
    </w:p>
    <w:p w:rsidR="00C26105" w:rsidRPr="00CC4567" w:rsidRDefault="00C26105" w:rsidP="00197B81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FA2ED0" w:rsidRDefault="00FA2ED0" w:rsidP="00197B81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CC4567">
        <w:rPr>
          <w:rFonts w:eastAsia="Times New Roman" w:cs="Times New Roman"/>
          <w:b/>
          <w:color w:val="000000"/>
          <w:szCs w:val="24"/>
          <w:lang w:eastAsia="ru-RU"/>
        </w:rPr>
        <w:t>Вопросы для проверки</w:t>
      </w:r>
    </w:p>
    <w:p w:rsidR="00DB2931" w:rsidRPr="00CC4567" w:rsidRDefault="00DB2931" w:rsidP="00197B81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331921" w:rsidRPr="00CC4567" w:rsidRDefault="00331921" w:rsidP="00197B81">
      <w:pPr>
        <w:shd w:val="clear" w:color="auto" w:fill="FFFFFF"/>
        <w:spacing w:line="240" w:lineRule="auto"/>
        <w:contextualSpacing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427419" w:rsidRPr="00CC4567" w:rsidRDefault="002B71B1" w:rsidP="00197B81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 w:rsidRPr="00CC4567">
        <w:rPr>
          <w:rFonts w:eastAsiaTheme="minorHAnsi"/>
          <w:i w:val="0"/>
          <w:iCs w:val="0"/>
          <w:lang w:eastAsia="en-US"/>
        </w:rPr>
        <w:t xml:space="preserve">Что </w:t>
      </w:r>
      <w:r w:rsidR="00DB2931">
        <w:rPr>
          <w:rFonts w:eastAsiaTheme="minorHAnsi"/>
          <w:i w:val="0"/>
          <w:iCs w:val="0"/>
          <w:lang w:eastAsia="en-US"/>
        </w:rPr>
        <w:t>понимают под «редактором материалов»</w:t>
      </w:r>
      <w:r w:rsidR="00427419" w:rsidRPr="00CC4567">
        <w:rPr>
          <w:rFonts w:eastAsiaTheme="minorHAnsi"/>
          <w:i w:val="0"/>
          <w:iCs w:val="0"/>
          <w:lang w:eastAsia="en-US"/>
        </w:rPr>
        <w:t>?</w:t>
      </w:r>
    </w:p>
    <w:p w:rsidR="00EE3374" w:rsidRPr="00CC4567" w:rsidRDefault="00DB2931" w:rsidP="00197B81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 xml:space="preserve">С </w:t>
      </w:r>
      <w:proofErr w:type="gramStart"/>
      <w:r>
        <w:rPr>
          <w:rFonts w:eastAsiaTheme="minorHAnsi"/>
          <w:i w:val="0"/>
          <w:iCs w:val="0"/>
          <w:lang w:eastAsia="en-US"/>
        </w:rPr>
        <w:t>помощью</w:t>
      </w:r>
      <w:proofErr w:type="gramEnd"/>
      <w:r>
        <w:rPr>
          <w:rFonts w:eastAsiaTheme="minorHAnsi"/>
          <w:i w:val="0"/>
          <w:iCs w:val="0"/>
          <w:lang w:eastAsia="en-US"/>
        </w:rPr>
        <w:t xml:space="preserve"> какой команды можно вызвать редактор материалов</w:t>
      </w:r>
      <w:r w:rsidR="00EE3374" w:rsidRPr="00CC4567">
        <w:rPr>
          <w:rFonts w:eastAsiaTheme="minorHAnsi"/>
          <w:i w:val="0"/>
          <w:iCs w:val="0"/>
          <w:lang w:eastAsia="en-US"/>
        </w:rPr>
        <w:t>?</w:t>
      </w:r>
    </w:p>
    <w:p w:rsidR="00EE3374" w:rsidRPr="00CC4567" w:rsidRDefault="00DB2931" w:rsidP="00197B81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Какая горячая клавиша вызывает редактор материалов</w:t>
      </w:r>
      <w:r w:rsidR="00EE3374" w:rsidRPr="00CC4567">
        <w:rPr>
          <w:rFonts w:eastAsiaTheme="minorHAnsi"/>
          <w:i w:val="0"/>
          <w:iCs w:val="0"/>
          <w:lang w:eastAsia="en-US"/>
        </w:rPr>
        <w:t>?</w:t>
      </w:r>
    </w:p>
    <w:p w:rsidR="00EE3374" w:rsidRPr="00CC4567" w:rsidRDefault="000D25A4" w:rsidP="00197B81">
      <w:pPr>
        <w:pStyle w:val="pic"/>
        <w:numPr>
          <w:ilvl w:val="0"/>
          <w:numId w:val="4"/>
        </w:numPr>
        <w:spacing w:after="0"/>
        <w:contextualSpacing/>
        <w:jc w:val="left"/>
        <w:rPr>
          <w:rFonts w:eastAsiaTheme="minorHAnsi"/>
          <w:i w:val="0"/>
          <w:iCs w:val="0"/>
          <w:lang w:eastAsia="en-US"/>
        </w:rPr>
      </w:pPr>
      <w:r>
        <w:rPr>
          <w:rFonts w:eastAsiaTheme="minorHAnsi"/>
          <w:i w:val="0"/>
          <w:iCs w:val="0"/>
          <w:lang w:eastAsia="en-US"/>
        </w:rPr>
        <w:t>Какие способы существуют для создания материалов</w:t>
      </w:r>
      <w:r w:rsidR="00EE3374" w:rsidRPr="00CC4567">
        <w:rPr>
          <w:rFonts w:eastAsiaTheme="minorHAnsi"/>
          <w:i w:val="0"/>
          <w:iCs w:val="0"/>
          <w:lang w:eastAsia="en-US"/>
        </w:rPr>
        <w:t>?</w:t>
      </w:r>
    </w:p>
    <w:p w:rsidR="00DB2931" w:rsidRDefault="00DB2931" w:rsidP="00197B81">
      <w:pPr>
        <w:pStyle w:val="af3"/>
        <w:spacing w:before="0" w:beforeAutospacing="0" w:after="0" w:afterAutospacing="0"/>
        <w:ind w:left="284"/>
        <w:contextualSpacing/>
        <w:rPr>
          <w:color w:val="000000"/>
        </w:rPr>
      </w:pPr>
    </w:p>
    <w:p w:rsidR="000E01A4" w:rsidRDefault="000E01A4" w:rsidP="00197B81">
      <w:pPr>
        <w:spacing w:line="240" w:lineRule="auto"/>
        <w:contextualSpacing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6F1F9C" w:rsidRPr="00CC4567" w:rsidRDefault="006F1F9C" w:rsidP="00197B81">
      <w:pPr>
        <w:spacing w:line="240" w:lineRule="auto"/>
        <w:contextualSpacing/>
        <w:rPr>
          <w:rFonts w:cs="Times New Roman"/>
          <w:b/>
          <w:szCs w:val="24"/>
        </w:rPr>
      </w:pPr>
      <w:r w:rsidRPr="00CC4567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CC4567">
        <w:rPr>
          <w:rFonts w:cs="Times New Roman"/>
          <w:b/>
          <w:szCs w:val="24"/>
        </w:rPr>
        <w:t xml:space="preserve">лабораторно-практических </w:t>
      </w:r>
      <w:r w:rsidRPr="00CC4567">
        <w:rPr>
          <w:rFonts w:cs="Times New Roman"/>
          <w:b/>
          <w:szCs w:val="24"/>
        </w:rPr>
        <w:t>заняти</w:t>
      </w:r>
      <w:r w:rsidR="00AD10E8" w:rsidRPr="00CC4567">
        <w:rPr>
          <w:rFonts w:cs="Times New Roman"/>
          <w:b/>
          <w:szCs w:val="24"/>
        </w:rPr>
        <w:t>й</w:t>
      </w:r>
    </w:p>
    <w:p w:rsidR="006F1F9C" w:rsidRPr="00CC4567" w:rsidRDefault="006F1F9C" w:rsidP="00197B81">
      <w:pPr>
        <w:spacing w:line="240" w:lineRule="auto"/>
        <w:contextualSpacing/>
        <w:rPr>
          <w:rFonts w:cs="Times New Roman"/>
          <w:b/>
          <w:szCs w:val="24"/>
        </w:rPr>
      </w:pPr>
    </w:p>
    <w:p w:rsidR="006F1F9C" w:rsidRPr="00CC4567" w:rsidRDefault="006F1F9C" w:rsidP="00197B81">
      <w:pPr>
        <w:spacing w:line="240" w:lineRule="auto"/>
        <w:ind w:left="284" w:firstLine="424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  <w:r w:rsidRPr="00CC4567">
        <w:rPr>
          <w:rFonts w:cs="Times New Roman"/>
          <w:b/>
          <w:bCs/>
          <w:szCs w:val="24"/>
          <w:bdr w:val="none" w:sz="0" w:space="0" w:color="auto" w:frame="1"/>
        </w:rPr>
        <w:t>Учебно-методическое и информационное обеспечение</w:t>
      </w:r>
    </w:p>
    <w:p w:rsidR="006F1F9C" w:rsidRPr="00CC4567" w:rsidRDefault="006F1F9C" w:rsidP="00197B81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CC4567">
        <w:rPr>
          <w:rFonts w:cs="Times New Roman"/>
          <w:bCs/>
          <w:szCs w:val="24"/>
          <w:bdr w:val="none" w:sz="0" w:space="0" w:color="auto" w:frame="1"/>
        </w:rPr>
        <w:t xml:space="preserve">Реализация программы обеспечивается доступом каждого обучающегося к библиотечному фонду – Электронной библиотечной системе </w:t>
      </w:r>
      <w:r w:rsidRPr="00CC4567">
        <w:rPr>
          <w:rFonts w:cs="Times New Roman"/>
          <w:bCs/>
          <w:szCs w:val="24"/>
          <w:bdr w:val="none" w:sz="0" w:space="0" w:color="auto" w:frame="1"/>
          <w:lang w:val="en-US"/>
        </w:rPr>
        <w:t>BOOK</w:t>
      </w:r>
      <w:r w:rsidRPr="00CC4567">
        <w:rPr>
          <w:rFonts w:cs="Times New Roman"/>
          <w:bCs/>
          <w:szCs w:val="24"/>
          <w:bdr w:val="none" w:sz="0" w:space="0" w:color="auto" w:frame="1"/>
        </w:rPr>
        <w:t>.</w:t>
      </w:r>
      <w:r w:rsidRPr="00CC4567">
        <w:rPr>
          <w:rFonts w:cs="Times New Roman"/>
          <w:bCs/>
          <w:szCs w:val="24"/>
          <w:bdr w:val="none" w:sz="0" w:space="0" w:color="auto" w:frame="1"/>
          <w:lang w:val="en-US"/>
        </w:rPr>
        <w:t>RU</w:t>
      </w:r>
      <w:r w:rsidRPr="00CC4567">
        <w:rPr>
          <w:rFonts w:cs="Times New Roman"/>
          <w:bCs/>
          <w:szCs w:val="24"/>
          <w:bdr w:val="none" w:sz="0" w:space="0" w:color="auto" w:frame="1"/>
        </w:rPr>
        <w:t xml:space="preserve">. </w:t>
      </w:r>
    </w:p>
    <w:p w:rsidR="006F1F9C" w:rsidRPr="00CC4567" w:rsidRDefault="006F1F9C" w:rsidP="00197B81">
      <w:pPr>
        <w:spacing w:line="240" w:lineRule="auto"/>
        <w:ind w:firstLine="708"/>
        <w:contextualSpacing/>
        <w:jc w:val="left"/>
        <w:rPr>
          <w:rFonts w:cs="Times New Roman"/>
          <w:b/>
          <w:bCs/>
          <w:szCs w:val="24"/>
        </w:rPr>
      </w:pPr>
      <w:r w:rsidRPr="00CC4567">
        <w:rPr>
          <w:rFonts w:cs="Times New Roman"/>
          <w:b/>
          <w:bCs/>
          <w:szCs w:val="24"/>
        </w:rPr>
        <w:t>Основные источники:</w:t>
      </w:r>
    </w:p>
    <w:p w:rsidR="006F1F9C" w:rsidRPr="00CC4567" w:rsidRDefault="006F1F9C" w:rsidP="00197B81">
      <w:pPr>
        <w:pStyle w:val="ac"/>
        <w:numPr>
          <w:ilvl w:val="0"/>
          <w:numId w:val="3"/>
        </w:numPr>
        <w:contextualSpacing/>
      </w:pPr>
      <w:r w:rsidRPr="00CC4567">
        <w:rPr>
          <w:bCs/>
        </w:rPr>
        <w:t>Информационные технологии в профессиональной деятельности</w:t>
      </w:r>
      <w:r w:rsidRPr="00CC4567">
        <w:t xml:space="preserve">: учебник / Е.В. Филимонова. — Москва: </w:t>
      </w:r>
      <w:proofErr w:type="spellStart"/>
      <w:r w:rsidRPr="00CC4567">
        <w:t>КноРус</w:t>
      </w:r>
      <w:proofErr w:type="spellEnd"/>
      <w:r w:rsidRPr="00CC4567">
        <w:t xml:space="preserve">, 2017. — 482 с. </w:t>
      </w:r>
    </w:p>
    <w:p w:rsidR="006F1F9C" w:rsidRPr="00CC4567" w:rsidRDefault="006F1F9C" w:rsidP="00197B81">
      <w:pPr>
        <w:pStyle w:val="ac"/>
        <w:numPr>
          <w:ilvl w:val="0"/>
          <w:numId w:val="3"/>
        </w:numPr>
        <w:contextualSpacing/>
      </w:pPr>
      <w:r w:rsidRPr="00CC4567">
        <w:rPr>
          <w:bCs/>
        </w:rPr>
        <w:t>Информационные технологии. Задачник (для СПО). Учебное пособие</w:t>
      </w:r>
      <w:r w:rsidRPr="00CC4567">
        <w:t>: учебное пособие / С.В. </w:t>
      </w:r>
      <w:proofErr w:type="spellStart"/>
      <w:r w:rsidRPr="00CC4567">
        <w:t>Синаторов</w:t>
      </w:r>
      <w:proofErr w:type="spellEnd"/>
      <w:r w:rsidRPr="00CC4567">
        <w:t xml:space="preserve">. — Москва: </w:t>
      </w:r>
      <w:proofErr w:type="spellStart"/>
      <w:r w:rsidRPr="00CC4567">
        <w:t>КноРус</w:t>
      </w:r>
      <w:proofErr w:type="spellEnd"/>
      <w:r w:rsidRPr="00CC4567">
        <w:t xml:space="preserve">, 2018. — 253 с. </w:t>
      </w:r>
    </w:p>
    <w:p w:rsidR="006F1F9C" w:rsidRPr="00CC4567" w:rsidRDefault="006F1F9C" w:rsidP="00197B81">
      <w:pPr>
        <w:pStyle w:val="ac"/>
        <w:ind w:left="0" w:firstLine="708"/>
        <w:contextualSpacing/>
        <w:rPr>
          <w:b/>
        </w:rPr>
      </w:pPr>
      <w:r w:rsidRPr="00CC4567">
        <w:rPr>
          <w:b/>
        </w:rPr>
        <w:t>Дополнительные источники:</w:t>
      </w:r>
    </w:p>
    <w:p w:rsidR="006F1F9C" w:rsidRPr="00CC4567" w:rsidRDefault="006F1F9C" w:rsidP="00197B81">
      <w:pPr>
        <w:pStyle w:val="ac"/>
        <w:numPr>
          <w:ilvl w:val="0"/>
          <w:numId w:val="3"/>
        </w:numPr>
        <w:contextualSpacing/>
      </w:pPr>
      <w:r w:rsidRPr="00CC4567">
        <w:rPr>
          <w:bCs/>
        </w:rPr>
        <w:t>Информатика</w:t>
      </w:r>
      <w:r w:rsidRPr="00CC4567">
        <w:t>: учебник / Н.Д. </w:t>
      </w:r>
      <w:proofErr w:type="spellStart"/>
      <w:r w:rsidRPr="00CC4567">
        <w:t>Угринович</w:t>
      </w:r>
      <w:proofErr w:type="spellEnd"/>
      <w:r w:rsidRPr="00CC4567">
        <w:t xml:space="preserve">. — Москва: </w:t>
      </w:r>
      <w:proofErr w:type="spellStart"/>
      <w:r w:rsidRPr="00CC4567">
        <w:t>КноРус</w:t>
      </w:r>
      <w:proofErr w:type="spellEnd"/>
      <w:r w:rsidRPr="00CC4567">
        <w:t xml:space="preserve">, 2018. — 377 с. </w:t>
      </w:r>
    </w:p>
    <w:p w:rsidR="006F1F9C" w:rsidRPr="00CC4567" w:rsidRDefault="006F1F9C" w:rsidP="00197B81">
      <w:pPr>
        <w:pStyle w:val="ac"/>
        <w:numPr>
          <w:ilvl w:val="0"/>
          <w:numId w:val="3"/>
        </w:numPr>
        <w:contextualSpacing/>
      </w:pPr>
      <w:r w:rsidRPr="00CC4567">
        <w:rPr>
          <w:bCs/>
        </w:rPr>
        <w:t>Информатика. Практикум</w:t>
      </w:r>
      <w:r w:rsidRPr="00CC4567">
        <w:t>: практикум / Н.Д. </w:t>
      </w:r>
      <w:proofErr w:type="spellStart"/>
      <w:r w:rsidRPr="00CC4567">
        <w:t>Угринович</w:t>
      </w:r>
      <w:proofErr w:type="spellEnd"/>
      <w:r w:rsidRPr="00CC4567">
        <w:t xml:space="preserve">. — </w:t>
      </w:r>
      <w:r w:rsidR="007209E5" w:rsidRPr="00CC4567">
        <w:t>Москва</w:t>
      </w:r>
      <w:r w:rsidRPr="00CC4567">
        <w:t xml:space="preserve">: </w:t>
      </w:r>
      <w:proofErr w:type="spellStart"/>
      <w:r w:rsidRPr="00CC4567">
        <w:t>КноРус</w:t>
      </w:r>
      <w:proofErr w:type="spellEnd"/>
      <w:r w:rsidRPr="00CC4567">
        <w:t>, 2018. — 264 с.</w:t>
      </w:r>
    </w:p>
    <w:p w:rsidR="006F1F9C" w:rsidRPr="00CC4567" w:rsidRDefault="006F1F9C" w:rsidP="00197B81">
      <w:pPr>
        <w:pStyle w:val="ac"/>
        <w:numPr>
          <w:ilvl w:val="0"/>
          <w:numId w:val="3"/>
        </w:numPr>
        <w:contextualSpacing/>
      </w:pPr>
      <w:r w:rsidRPr="00CC4567">
        <w:rPr>
          <w:bCs/>
        </w:rPr>
        <w:t>Пакеты прикладных программ. Учебное пособие</w:t>
      </w:r>
      <w:r w:rsidRPr="00CC4567">
        <w:t>: учебное пособие / С.В. </w:t>
      </w:r>
      <w:proofErr w:type="spellStart"/>
      <w:r w:rsidRPr="00CC4567">
        <w:t>Синаторов</w:t>
      </w:r>
      <w:proofErr w:type="spellEnd"/>
      <w:r w:rsidRPr="00CC4567">
        <w:t xml:space="preserve">. — Москва: </w:t>
      </w:r>
      <w:proofErr w:type="spellStart"/>
      <w:r w:rsidRPr="00CC4567">
        <w:t>КноРус</w:t>
      </w:r>
      <w:proofErr w:type="spellEnd"/>
      <w:r w:rsidRPr="00CC4567">
        <w:t>, 2019. — 195 с. —</w:t>
      </w:r>
    </w:p>
    <w:p w:rsidR="00CE7D20" w:rsidRPr="00CC4567" w:rsidRDefault="00CE7D20" w:rsidP="00197B81">
      <w:pPr>
        <w:pStyle w:val="ac"/>
        <w:ind w:left="360" w:firstLine="348"/>
        <w:contextualSpacing/>
        <w:rPr>
          <w:b/>
        </w:rPr>
      </w:pPr>
    </w:p>
    <w:p w:rsidR="006F1F9C" w:rsidRPr="00CC4567" w:rsidRDefault="006F1F9C" w:rsidP="00197B81">
      <w:pPr>
        <w:pStyle w:val="ac"/>
        <w:ind w:left="360" w:firstLine="348"/>
        <w:contextualSpacing/>
        <w:rPr>
          <w:b/>
        </w:rPr>
      </w:pPr>
      <w:r w:rsidRPr="00CC4567">
        <w:rPr>
          <w:b/>
        </w:rPr>
        <w:t>Интернет-ресурсы:</w:t>
      </w:r>
    </w:p>
    <w:p w:rsidR="006F1F9C" w:rsidRPr="00CC4567" w:rsidRDefault="006F1F9C" w:rsidP="00197B81">
      <w:pPr>
        <w:pStyle w:val="ac"/>
        <w:ind w:left="0" w:firstLine="426"/>
        <w:contextualSpacing/>
      </w:pPr>
      <w:r w:rsidRPr="00CC4567">
        <w:t xml:space="preserve">1. </w:t>
      </w:r>
      <w:r w:rsidRPr="00CC4567">
        <w:rPr>
          <w:lang w:val="en-US"/>
        </w:rPr>
        <w:t>book</w:t>
      </w:r>
      <w:r w:rsidRPr="00CC4567">
        <w:t>.</w:t>
      </w:r>
      <w:proofErr w:type="spellStart"/>
      <w:r w:rsidRPr="00CC4567">
        <w:rPr>
          <w:lang w:val="en-US"/>
        </w:rPr>
        <w:t>ru</w:t>
      </w:r>
      <w:proofErr w:type="spellEnd"/>
      <w:r w:rsidR="00CE7D20" w:rsidRPr="00CC4567">
        <w:t xml:space="preserve">. </w:t>
      </w:r>
      <w:r w:rsidRPr="00CC4567">
        <w:t>Информационные технологии. Онлайн-тестирование</w:t>
      </w:r>
    </w:p>
    <w:p w:rsidR="00CE7D20" w:rsidRPr="00CC4567" w:rsidRDefault="00CE7D20" w:rsidP="00197B81">
      <w:pPr>
        <w:pStyle w:val="ac"/>
        <w:ind w:left="360" w:firstLine="348"/>
        <w:contextualSpacing/>
        <w:rPr>
          <w:b/>
        </w:rPr>
      </w:pPr>
    </w:p>
    <w:p w:rsidR="00CE7D20" w:rsidRPr="00CC4567" w:rsidRDefault="00CE7D20" w:rsidP="00197B81">
      <w:pPr>
        <w:pStyle w:val="ac"/>
        <w:ind w:left="360" w:firstLine="348"/>
        <w:contextualSpacing/>
        <w:rPr>
          <w:b/>
        </w:rPr>
      </w:pPr>
      <w:r w:rsidRPr="00CC4567">
        <w:rPr>
          <w:b/>
        </w:rPr>
        <w:t xml:space="preserve">Дополнительные </w:t>
      </w:r>
      <w:proofErr w:type="spellStart"/>
      <w:r w:rsidRPr="00CC4567">
        <w:rPr>
          <w:b/>
        </w:rPr>
        <w:t>интернет-ресурсы</w:t>
      </w:r>
      <w:proofErr w:type="spellEnd"/>
      <w:r w:rsidRPr="00CC4567">
        <w:rPr>
          <w:b/>
        </w:rPr>
        <w:t>:</w:t>
      </w:r>
    </w:p>
    <w:p w:rsidR="005D5A37" w:rsidRPr="00CC4567" w:rsidRDefault="00C6181B" w:rsidP="00197B81">
      <w:pPr>
        <w:pStyle w:val="ac"/>
        <w:numPr>
          <w:ilvl w:val="0"/>
          <w:numId w:val="5"/>
        </w:numPr>
        <w:contextualSpacing/>
      </w:pPr>
      <w:hyperlink r:id="rId237" w:history="1">
        <w:r w:rsidR="005D5A37" w:rsidRPr="00CC4567">
          <w:rPr>
            <w:rStyle w:val="af6"/>
          </w:rPr>
          <w:t>https://3dmaster.ru/uroki/</w:t>
        </w:r>
      </w:hyperlink>
    </w:p>
    <w:p w:rsidR="00CE7D20" w:rsidRPr="00CC4567" w:rsidRDefault="00C6181B" w:rsidP="00197B81">
      <w:pPr>
        <w:pStyle w:val="ac"/>
        <w:numPr>
          <w:ilvl w:val="0"/>
          <w:numId w:val="5"/>
        </w:numPr>
        <w:contextualSpacing/>
      </w:pPr>
      <w:hyperlink r:id="rId238" w:history="1">
        <w:r w:rsidR="00CE7D20" w:rsidRPr="00CC4567">
          <w:rPr>
            <w:rStyle w:val="af6"/>
          </w:rPr>
          <w:t>http://samoychiteli.ru/document282.html</w:t>
        </w:r>
      </w:hyperlink>
    </w:p>
    <w:p w:rsidR="009552D7" w:rsidRPr="00CC4567" w:rsidRDefault="00C6181B" w:rsidP="00197B81">
      <w:pPr>
        <w:pStyle w:val="ac"/>
        <w:numPr>
          <w:ilvl w:val="0"/>
          <w:numId w:val="5"/>
        </w:numPr>
        <w:contextualSpacing/>
      </w:pPr>
      <w:hyperlink r:id="rId239" w:tgtFrame="_blank" w:history="1">
        <w:r w:rsidR="007209E5" w:rsidRPr="00CC4567">
          <w:t>https://compress.ru</w:t>
        </w:r>
      </w:hyperlink>
      <w:r w:rsidR="007209E5" w:rsidRPr="00CC4567">
        <w:t xml:space="preserve"> </w:t>
      </w:r>
    </w:p>
    <w:p w:rsidR="00C362DC" w:rsidRPr="00CC4567" w:rsidRDefault="00C6181B" w:rsidP="00197B81">
      <w:pPr>
        <w:pStyle w:val="ac"/>
        <w:numPr>
          <w:ilvl w:val="0"/>
          <w:numId w:val="5"/>
        </w:numPr>
        <w:contextualSpacing/>
      </w:pPr>
      <w:hyperlink r:id="rId240" w:history="1">
        <w:r w:rsidR="00C362DC" w:rsidRPr="00CC4567">
          <w:rPr>
            <w:rStyle w:val="af6"/>
          </w:rPr>
          <w:t>http://www.3dmax-tutorials.ru</w:t>
        </w:r>
      </w:hyperlink>
    </w:p>
    <w:p w:rsidR="00CE7D20" w:rsidRPr="00CC4567" w:rsidRDefault="00C6181B" w:rsidP="00197B81">
      <w:pPr>
        <w:pStyle w:val="ac"/>
        <w:numPr>
          <w:ilvl w:val="0"/>
          <w:numId w:val="5"/>
        </w:numPr>
        <w:contextualSpacing/>
      </w:pPr>
      <w:hyperlink r:id="rId241" w:tgtFrame="_blank" w:tooltip="Открыть страничку в новом окне" w:history="1">
        <w:r w:rsidR="007209E5" w:rsidRPr="00CC4567">
          <w:t>http://kuzyaaaaaaqwerrfgtbvffa.blogspot.com/2015/03/3-d-max.html</w:t>
        </w:r>
      </w:hyperlink>
    </w:p>
    <w:p w:rsidR="00B656A1" w:rsidRPr="00CC4567" w:rsidRDefault="00C6181B" w:rsidP="00197B81">
      <w:pPr>
        <w:pStyle w:val="ac"/>
        <w:numPr>
          <w:ilvl w:val="0"/>
          <w:numId w:val="5"/>
        </w:numPr>
        <w:contextualSpacing/>
      </w:pPr>
      <w:hyperlink r:id="rId242" w:tgtFrame="_blank" w:tooltip="Открыть страничку в новом окне" w:history="1">
        <w:r w:rsidR="00B656A1" w:rsidRPr="00CC4567">
          <w:t>http://3d-box.ru/urok__4_delaem_stul__modifikatori_loft__extrude_i_bevel_.htm</w:t>
        </w:r>
      </w:hyperlink>
    </w:p>
    <w:p w:rsidR="006F1F9C" w:rsidRPr="00CC4567" w:rsidRDefault="006F1F9C" w:rsidP="00197B81">
      <w:pPr>
        <w:spacing w:line="240" w:lineRule="auto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</w:p>
    <w:p w:rsidR="006F1F9C" w:rsidRPr="00CC4567" w:rsidRDefault="006F1F9C" w:rsidP="00197B81">
      <w:pPr>
        <w:spacing w:line="240" w:lineRule="auto"/>
        <w:ind w:left="426" w:firstLine="282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CC4567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CC4567" w:rsidRDefault="006F1F9C" w:rsidP="00197B81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CC4567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специализированного к</w:t>
      </w:r>
      <w:r w:rsidRPr="00CC4567">
        <w:rPr>
          <w:rFonts w:cs="Times New Roman"/>
          <w:bCs/>
          <w:szCs w:val="24"/>
          <w:bdr w:val="none" w:sz="0" w:space="0" w:color="auto" w:frame="1"/>
        </w:rPr>
        <w:t>а</w:t>
      </w:r>
      <w:r w:rsidRPr="00CC4567">
        <w:rPr>
          <w:rFonts w:cs="Times New Roman"/>
          <w:bCs/>
          <w:szCs w:val="24"/>
          <w:bdr w:val="none" w:sz="0" w:space="0" w:color="auto" w:frame="1"/>
        </w:rPr>
        <w:t>бинета, имеющего:</w:t>
      </w:r>
    </w:p>
    <w:p w:rsidR="006F1F9C" w:rsidRPr="00CC4567" w:rsidRDefault="006F1F9C" w:rsidP="00197B81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CC4567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CC4567">
        <w:rPr>
          <w:rFonts w:cs="Times New Roman"/>
          <w:szCs w:val="24"/>
        </w:rPr>
        <w:t>обучающихся</w:t>
      </w:r>
      <w:proofErr w:type="gramEnd"/>
      <w:r w:rsidRPr="00CC4567">
        <w:rPr>
          <w:rFonts w:cs="Times New Roman"/>
          <w:szCs w:val="24"/>
        </w:rPr>
        <w:t xml:space="preserve">; </w:t>
      </w:r>
    </w:p>
    <w:p w:rsidR="006F1F9C" w:rsidRPr="00CC4567" w:rsidRDefault="006F1F9C" w:rsidP="00197B81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</w:rPr>
      </w:pPr>
      <w:r w:rsidRPr="00CC4567">
        <w:rPr>
          <w:rFonts w:cs="Times New Roman"/>
          <w:szCs w:val="24"/>
        </w:rPr>
        <w:t xml:space="preserve">рабочее место преподавателя; </w:t>
      </w:r>
    </w:p>
    <w:p w:rsidR="006F1F9C" w:rsidRPr="00CC4567" w:rsidRDefault="006F1F9C" w:rsidP="00197B81">
      <w:pPr>
        <w:numPr>
          <w:ilvl w:val="0"/>
          <w:numId w:val="2"/>
        </w:numPr>
        <w:spacing w:line="240" w:lineRule="auto"/>
        <w:ind w:left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CC4567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CC4567" w:rsidRDefault="006F1F9C" w:rsidP="00197B81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CC4567">
        <w:rPr>
          <w:rFonts w:cs="Times New Roman"/>
          <w:szCs w:val="24"/>
        </w:rPr>
        <w:t>Для проведения лабораторно-практических занятий имеется учебный класс, укомплект</w:t>
      </w:r>
      <w:r w:rsidRPr="00CC4567">
        <w:rPr>
          <w:rFonts w:cs="Times New Roman"/>
          <w:szCs w:val="24"/>
        </w:rPr>
        <w:t>о</w:t>
      </w:r>
      <w:r w:rsidRPr="00CC4567">
        <w:rPr>
          <w:rFonts w:cs="Times New Roman"/>
          <w:szCs w:val="24"/>
        </w:rPr>
        <w:t>ванный всем необходимым оборудованием и инвентарем.</w:t>
      </w:r>
    </w:p>
    <w:p w:rsidR="00C439AB" w:rsidRPr="00CC4567" w:rsidRDefault="006F1F9C" w:rsidP="00197B81">
      <w:pPr>
        <w:spacing w:line="240" w:lineRule="auto"/>
        <w:contextualSpacing/>
        <w:jc w:val="both"/>
        <w:rPr>
          <w:rFonts w:cs="Times New Roman"/>
          <w:szCs w:val="24"/>
        </w:rPr>
      </w:pPr>
      <w:r w:rsidRPr="00CC4567">
        <w:rPr>
          <w:rFonts w:cs="Times New Roman"/>
          <w:szCs w:val="24"/>
        </w:rPr>
        <w:tab/>
      </w:r>
    </w:p>
    <w:p w:rsidR="00FA3FBC" w:rsidRPr="00CC4567" w:rsidRDefault="00C439AB" w:rsidP="00197B81">
      <w:pPr>
        <w:spacing w:line="240" w:lineRule="auto"/>
        <w:contextualSpacing/>
        <w:jc w:val="both"/>
        <w:rPr>
          <w:rFonts w:cs="Times New Roman"/>
          <w:szCs w:val="24"/>
        </w:rPr>
      </w:pPr>
      <w:r w:rsidRPr="00CC4567">
        <w:rPr>
          <w:rFonts w:cs="Times New Roman"/>
          <w:szCs w:val="24"/>
        </w:rPr>
        <w:tab/>
      </w:r>
    </w:p>
    <w:p w:rsidR="00FA3FBC" w:rsidRPr="00CC4567" w:rsidRDefault="00FA3FBC" w:rsidP="00197B81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FA3FBC" w:rsidRPr="00CC4567" w:rsidRDefault="00FA3FBC" w:rsidP="00197B81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6F1F9C" w:rsidRPr="00CC4567" w:rsidRDefault="006F1F9C" w:rsidP="00197B81">
      <w:pPr>
        <w:spacing w:line="240" w:lineRule="auto"/>
        <w:contextualSpacing/>
        <w:rPr>
          <w:rFonts w:cs="Times New Roman"/>
          <w:szCs w:val="24"/>
        </w:rPr>
      </w:pPr>
    </w:p>
    <w:p w:rsidR="0026594C" w:rsidRPr="00CC4567" w:rsidRDefault="0026594C" w:rsidP="00197B81">
      <w:pPr>
        <w:spacing w:line="240" w:lineRule="auto"/>
        <w:contextualSpacing/>
        <w:rPr>
          <w:rFonts w:cs="Times New Roman"/>
          <w:szCs w:val="24"/>
        </w:rPr>
      </w:pPr>
    </w:p>
    <w:sectPr w:rsidR="0026594C" w:rsidRPr="00CC4567" w:rsidSect="005B6E2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81B" w:rsidRDefault="00C6181B" w:rsidP="006C05DB">
      <w:pPr>
        <w:spacing w:line="240" w:lineRule="auto"/>
      </w:pPr>
      <w:r>
        <w:separator/>
      </w:r>
    </w:p>
  </w:endnote>
  <w:endnote w:type="continuationSeparator" w:id="0">
    <w:p w:rsidR="00C6181B" w:rsidRDefault="00C6181B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0297424"/>
    </w:sdtPr>
    <w:sdtEndPr/>
    <w:sdtContent>
      <w:p w:rsidR="00197B81" w:rsidRDefault="00197B8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0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7B81" w:rsidRDefault="00197B8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8911971"/>
    </w:sdtPr>
    <w:sdtEndPr/>
    <w:sdtContent>
      <w:p w:rsidR="00197B81" w:rsidRDefault="00197B8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7B81" w:rsidRDefault="00197B8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91610"/>
    </w:sdtPr>
    <w:sdtEndPr/>
    <w:sdtContent>
      <w:p w:rsidR="00197B81" w:rsidRDefault="00197B8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086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197B81" w:rsidRDefault="00197B81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177475"/>
    </w:sdtPr>
    <w:sdtEndPr/>
    <w:sdtContent>
      <w:p w:rsidR="00197B81" w:rsidRDefault="00197B8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7B81" w:rsidRDefault="00197B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81B" w:rsidRDefault="00C6181B" w:rsidP="006C05DB">
      <w:pPr>
        <w:spacing w:line="240" w:lineRule="auto"/>
      </w:pPr>
      <w:r>
        <w:separator/>
      </w:r>
    </w:p>
  </w:footnote>
  <w:footnote w:type="continuationSeparator" w:id="0">
    <w:p w:rsidR="00C6181B" w:rsidRDefault="00C6181B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8F2"/>
    <w:multiLevelType w:val="multilevel"/>
    <w:tmpl w:val="935EF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15423"/>
    <w:multiLevelType w:val="hybridMultilevel"/>
    <w:tmpl w:val="FA10E6A4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2763D"/>
    <w:multiLevelType w:val="hybridMultilevel"/>
    <w:tmpl w:val="890048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D0C53"/>
    <w:multiLevelType w:val="multilevel"/>
    <w:tmpl w:val="1802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C2EBA"/>
    <w:multiLevelType w:val="multilevel"/>
    <w:tmpl w:val="B6AED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2A7DD3"/>
    <w:multiLevelType w:val="multilevel"/>
    <w:tmpl w:val="A6D6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6F2F5F"/>
    <w:multiLevelType w:val="multilevel"/>
    <w:tmpl w:val="065A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15"/>
    <w:rsid w:val="00004FC7"/>
    <w:rsid w:val="00005265"/>
    <w:rsid w:val="000126C9"/>
    <w:rsid w:val="00030CE9"/>
    <w:rsid w:val="000317A8"/>
    <w:rsid w:val="00035C33"/>
    <w:rsid w:val="00037B54"/>
    <w:rsid w:val="00054027"/>
    <w:rsid w:val="00064B43"/>
    <w:rsid w:val="000753EA"/>
    <w:rsid w:val="000812C0"/>
    <w:rsid w:val="00083A56"/>
    <w:rsid w:val="00084C03"/>
    <w:rsid w:val="000A3EDC"/>
    <w:rsid w:val="000A4C98"/>
    <w:rsid w:val="000B71A3"/>
    <w:rsid w:val="000C64E7"/>
    <w:rsid w:val="000D25A4"/>
    <w:rsid w:val="000D42B9"/>
    <w:rsid w:val="000E01A4"/>
    <w:rsid w:val="00107A01"/>
    <w:rsid w:val="00114130"/>
    <w:rsid w:val="001178B5"/>
    <w:rsid w:val="00117F9B"/>
    <w:rsid w:val="00127F90"/>
    <w:rsid w:val="00130360"/>
    <w:rsid w:val="00135462"/>
    <w:rsid w:val="001465BC"/>
    <w:rsid w:val="00146752"/>
    <w:rsid w:val="00150069"/>
    <w:rsid w:val="001505FC"/>
    <w:rsid w:val="00151E1B"/>
    <w:rsid w:val="001639F7"/>
    <w:rsid w:val="001669A7"/>
    <w:rsid w:val="00172F76"/>
    <w:rsid w:val="00176AEA"/>
    <w:rsid w:val="0018128E"/>
    <w:rsid w:val="001872CF"/>
    <w:rsid w:val="00191381"/>
    <w:rsid w:val="00195655"/>
    <w:rsid w:val="00197B81"/>
    <w:rsid w:val="001A358F"/>
    <w:rsid w:val="001B0A5B"/>
    <w:rsid w:val="001C43BD"/>
    <w:rsid w:val="001C52C0"/>
    <w:rsid w:val="001C73BF"/>
    <w:rsid w:val="001D3053"/>
    <w:rsid w:val="001D3938"/>
    <w:rsid w:val="001E6469"/>
    <w:rsid w:val="001F2224"/>
    <w:rsid w:val="00213170"/>
    <w:rsid w:val="002149D0"/>
    <w:rsid w:val="00217AA1"/>
    <w:rsid w:val="00236E12"/>
    <w:rsid w:val="00236F1B"/>
    <w:rsid w:val="002442DE"/>
    <w:rsid w:val="0024566D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72F2F"/>
    <w:rsid w:val="00282926"/>
    <w:rsid w:val="00291BC9"/>
    <w:rsid w:val="00291EF6"/>
    <w:rsid w:val="00293569"/>
    <w:rsid w:val="002B4B17"/>
    <w:rsid w:val="002B71B1"/>
    <w:rsid w:val="002C0E08"/>
    <w:rsid w:val="002C0E9D"/>
    <w:rsid w:val="002C2179"/>
    <w:rsid w:val="002C2FBF"/>
    <w:rsid w:val="002C6574"/>
    <w:rsid w:val="002D0565"/>
    <w:rsid w:val="002D3332"/>
    <w:rsid w:val="002D5350"/>
    <w:rsid w:val="002E5E53"/>
    <w:rsid w:val="002F75A2"/>
    <w:rsid w:val="00311234"/>
    <w:rsid w:val="00316A6E"/>
    <w:rsid w:val="00331921"/>
    <w:rsid w:val="003338CB"/>
    <w:rsid w:val="00343CFC"/>
    <w:rsid w:val="0036423C"/>
    <w:rsid w:val="00365909"/>
    <w:rsid w:val="00377180"/>
    <w:rsid w:val="00385EEF"/>
    <w:rsid w:val="0038690B"/>
    <w:rsid w:val="0039204E"/>
    <w:rsid w:val="00397095"/>
    <w:rsid w:val="003B138A"/>
    <w:rsid w:val="003D1E66"/>
    <w:rsid w:val="003D4E65"/>
    <w:rsid w:val="003E598C"/>
    <w:rsid w:val="0040624B"/>
    <w:rsid w:val="004077A1"/>
    <w:rsid w:val="00407952"/>
    <w:rsid w:val="0041245F"/>
    <w:rsid w:val="00421953"/>
    <w:rsid w:val="00427419"/>
    <w:rsid w:val="00445E33"/>
    <w:rsid w:val="00450D33"/>
    <w:rsid w:val="00451E13"/>
    <w:rsid w:val="00461C98"/>
    <w:rsid w:val="00461F1A"/>
    <w:rsid w:val="00472E7E"/>
    <w:rsid w:val="0047568B"/>
    <w:rsid w:val="00490103"/>
    <w:rsid w:val="004C4C3C"/>
    <w:rsid w:val="004C66D6"/>
    <w:rsid w:val="004D5D0F"/>
    <w:rsid w:val="004D77E0"/>
    <w:rsid w:val="004E21E1"/>
    <w:rsid w:val="004E43EC"/>
    <w:rsid w:val="004E50A9"/>
    <w:rsid w:val="004F5342"/>
    <w:rsid w:val="004F6375"/>
    <w:rsid w:val="004F6B8C"/>
    <w:rsid w:val="00500647"/>
    <w:rsid w:val="005118C6"/>
    <w:rsid w:val="00526017"/>
    <w:rsid w:val="005363BD"/>
    <w:rsid w:val="00536C56"/>
    <w:rsid w:val="005532B9"/>
    <w:rsid w:val="00571A37"/>
    <w:rsid w:val="00582098"/>
    <w:rsid w:val="00586023"/>
    <w:rsid w:val="005903A2"/>
    <w:rsid w:val="00594598"/>
    <w:rsid w:val="005B253B"/>
    <w:rsid w:val="005B4ADF"/>
    <w:rsid w:val="005B6E2D"/>
    <w:rsid w:val="005D5A37"/>
    <w:rsid w:val="005E0CDE"/>
    <w:rsid w:val="005E2DD2"/>
    <w:rsid w:val="005E6F7B"/>
    <w:rsid w:val="005E7377"/>
    <w:rsid w:val="005F574D"/>
    <w:rsid w:val="006009B8"/>
    <w:rsid w:val="00603E23"/>
    <w:rsid w:val="00605079"/>
    <w:rsid w:val="00625910"/>
    <w:rsid w:val="00630D3C"/>
    <w:rsid w:val="006374B7"/>
    <w:rsid w:val="006403A4"/>
    <w:rsid w:val="00645D00"/>
    <w:rsid w:val="0065508E"/>
    <w:rsid w:val="006564CA"/>
    <w:rsid w:val="00656A72"/>
    <w:rsid w:val="00657C93"/>
    <w:rsid w:val="006600F7"/>
    <w:rsid w:val="006609DD"/>
    <w:rsid w:val="006659BA"/>
    <w:rsid w:val="00672FE7"/>
    <w:rsid w:val="00683F40"/>
    <w:rsid w:val="006A031F"/>
    <w:rsid w:val="006A62CB"/>
    <w:rsid w:val="006A74A6"/>
    <w:rsid w:val="006B1086"/>
    <w:rsid w:val="006B115F"/>
    <w:rsid w:val="006C05DB"/>
    <w:rsid w:val="006D7BDF"/>
    <w:rsid w:val="006E0A65"/>
    <w:rsid w:val="006F1F9C"/>
    <w:rsid w:val="007000C8"/>
    <w:rsid w:val="00702E60"/>
    <w:rsid w:val="007047AB"/>
    <w:rsid w:val="00706DCA"/>
    <w:rsid w:val="007209E5"/>
    <w:rsid w:val="007212BF"/>
    <w:rsid w:val="0072397C"/>
    <w:rsid w:val="00723EE2"/>
    <w:rsid w:val="0072737B"/>
    <w:rsid w:val="007427C8"/>
    <w:rsid w:val="007451F6"/>
    <w:rsid w:val="007832F0"/>
    <w:rsid w:val="00785F73"/>
    <w:rsid w:val="007914AB"/>
    <w:rsid w:val="007B0893"/>
    <w:rsid w:val="007D7EAD"/>
    <w:rsid w:val="007E4E1B"/>
    <w:rsid w:val="008216A5"/>
    <w:rsid w:val="0083357F"/>
    <w:rsid w:val="00833F72"/>
    <w:rsid w:val="00837FA8"/>
    <w:rsid w:val="00842634"/>
    <w:rsid w:val="00842F44"/>
    <w:rsid w:val="00847E0D"/>
    <w:rsid w:val="008538F7"/>
    <w:rsid w:val="008624D2"/>
    <w:rsid w:val="008708AA"/>
    <w:rsid w:val="00870E97"/>
    <w:rsid w:val="00873052"/>
    <w:rsid w:val="0089499C"/>
    <w:rsid w:val="008A143A"/>
    <w:rsid w:val="008A1903"/>
    <w:rsid w:val="008A70A5"/>
    <w:rsid w:val="008D0012"/>
    <w:rsid w:val="008D4FA2"/>
    <w:rsid w:val="008D7DEE"/>
    <w:rsid w:val="008E00D3"/>
    <w:rsid w:val="008E2803"/>
    <w:rsid w:val="008E6DBA"/>
    <w:rsid w:val="008E7F52"/>
    <w:rsid w:val="008F24DF"/>
    <w:rsid w:val="00905D36"/>
    <w:rsid w:val="009061C8"/>
    <w:rsid w:val="00907E64"/>
    <w:rsid w:val="0091050B"/>
    <w:rsid w:val="009108D6"/>
    <w:rsid w:val="00917550"/>
    <w:rsid w:val="00921A4C"/>
    <w:rsid w:val="00930B27"/>
    <w:rsid w:val="009368B7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0068"/>
    <w:rsid w:val="0096129A"/>
    <w:rsid w:val="009645BF"/>
    <w:rsid w:val="00994B07"/>
    <w:rsid w:val="009B32D9"/>
    <w:rsid w:val="009C3CDF"/>
    <w:rsid w:val="009C71AA"/>
    <w:rsid w:val="009D7284"/>
    <w:rsid w:val="009E2907"/>
    <w:rsid w:val="009E4A4F"/>
    <w:rsid w:val="009E5AE7"/>
    <w:rsid w:val="009F186E"/>
    <w:rsid w:val="009F736E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722B9"/>
    <w:rsid w:val="00A76CE2"/>
    <w:rsid w:val="00A86208"/>
    <w:rsid w:val="00A92295"/>
    <w:rsid w:val="00AA4AC2"/>
    <w:rsid w:val="00AA687B"/>
    <w:rsid w:val="00AA6F9C"/>
    <w:rsid w:val="00AA7013"/>
    <w:rsid w:val="00AB155C"/>
    <w:rsid w:val="00AB4B00"/>
    <w:rsid w:val="00AB4B90"/>
    <w:rsid w:val="00AB5374"/>
    <w:rsid w:val="00AC2C35"/>
    <w:rsid w:val="00AD10E8"/>
    <w:rsid w:val="00AE684B"/>
    <w:rsid w:val="00AE6974"/>
    <w:rsid w:val="00AE7EDC"/>
    <w:rsid w:val="00B07F32"/>
    <w:rsid w:val="00B10C9F"/>
    <w:rsid w:val="00B24390"/>
    <w:rsid w:val="00B4522D"/>
    <w:rsid w:val="00B6021B"/>
    <w:rsid w:val="00B61B9A"/>
    <w:rsid w:val="00B64BE6"/>
    <w:rsid w:val="00B656A1"/>
    <w:rsid w:val="00B720C6"/>
    <w:rsid w:val="00B827C4"/>
    <w:rsid w:val="00B860FE"/>
    <w:rsid w:val="00B863FB"/>
    <w:rsid w:val="00BA1CA0"/>
    <w:rsid w:val="00C0027B"/>
    <w:rsid w:val="00C0102F"/>
    <w:rsid w:val="00C02C5B"/>
    <w:rsid w:val="00C0345A"/>
    <w:rsid w:val="00C11E76"/>
    <w:rsid w:val="00C174B7"/>
    <w:rsid w:val="00C26105"/>
    <w:rsid w:val="00C27718"/>
    <w:rsid w:val="00C36234"/>
    <w:rsid w:val="00C362DC"/>
    <w:rsid w:val="00C439AB"/>
    <w:rsid w:val="00C46229"/>
    <w:rsid w:val="00C56377"/>
    <w:rsid w:val="00C57D2C"/>
    <w:rsid w:val="00C6010D"/>
    <w:rsid w:val="00C6181B"/>
    <w:rsid w:val="00C6185F"/>
    <w:rsid w:val="00C626D7"/>
    <w:rsid w:val="00C731CD"/>
    <w:rsid w:val="00C758C0"/>
    <w:rsid w:val="00C84226"/>
    <w:rsid w:val="00C8735A"/>
    <w:rsid w:val="00CB416D"/>
    <w:rsid w:val="00CB4771"/>
    <w:rsid w:val="00CB5254"/>
    <w:rsid w:val="00CB7998"/>
    <w:rsid w:val="00CC2016"/>
    <w:rsid w:val="00CC4567"/>
    <w:rsid w:val="00CC777A"/>
    <w:rsid w:val="00CE4446"/>
    <w:rsid w:val="00CE7D20"/>
    <w:rsid w:val="00D01E69"/>
    <w:rsid w:val="00D07371"/>
    <w:rsid w:val="00D10585"/>
    <w:rsid w:val="00D207A7"/>
    <w:rsid w:val="00D26487"/>
    <w:rsid w:val="00D37CF0"/>
    <w:rsid w:val="00D40D13"/>
    <w:rsid w:val="00D45B1F"/>
    <w:rsid w:val="00D464C5"/>
    <w:rsid w:val="00D46B33"/>
    <w:rsid w:val="00D57BC0"/>
    <w:rsid w:val="00D6044B"/>
    <w:rsid w:val="00D715CF"/>
    <w:rsid w:val="00D72DAA"/>
    <w:rsid w:val="00D74915"/>
    <w:rsid w:val="00D84942"/>
    <w:rsid w:val="00D90C2A"/>
    <w:rsid w:val="00DA04A8"/>
    <w:rsid w:val="00DA43B5"/>
    <w:rsid w:val="00DB2931"/>
    <w:rsid w:val="00DB37F5"/>
    <w:rsid w:val="00DC3199"/>
    <w:rsid w:val="00DC5374"/>
    <w:rsid w:val="00DD5F90"/>
    <w:rsid w:val="00DD6BD8"/>
    <w:rsid w:val="00DE0D30"/>
    <w:rsid w:val="00DF469A"/>
    <w:rsid w:val="00DF4C37"/>
    <w:rsid w:val="00E02F87"/>
    <w:rsid w:val="00E048E9"/>
    <w:rsid w:val="00E17DA3"/>
    <w:rsid w:val="00E26846"/>
    <w:rsid w:val="00E30940"/>
    <w:rsid w:val="00E34740"/>
    <w:rsid w:val="00E3493E"/>
    <w:rsid w:val="00E41A57"/>
    <w:rsid w:val="00E51084"/>
    <w:rsid w:val="00E56638"/>
    <w:rsid w:val="00E63959"/>
    <w:rsid w:val="00E728C5"/>
    <w:rsid w:val="00E7352B"/>
    <w:rsid w:val="00E73903"/>
    <w:rsid w:val="00E7413F"/>
    <w:rsid w:val="00E94B5C"/>
    <w:rsid w:val="00E95A56"/>
    <w:rsid w:val="00EA321D"/>
    <w:rsid w:val="00EA3A19"/>
    <w:rsid w:val="00ED64CF"/>
    <w:rsid w:val="00EE3374"/>
    <w:rsid w:val="00EE5B12"/>
    <w:rsid w:val="00EE6035"/>
    <w:rsid w:val="00EF746F"/>
    <w:rsid w:val="00F24634"/>
    <w:rsid w:val="00F26EDF"/>
    <w:rsid w:val="00F404D0"/>
    <w:rsid w:val="00F52909"/>
    <w:rsid w:val="00F664FD"/>
    <w:rsid w:val="00F83733"/>
    <w:rsid w:val="00F901E1"/>
    <w:rsid w:val="00F92AE4"/>
    <w:rsid w:val="00FA2ED0"/>
    <w:rsid w:val="00FA3FBC"/>
    <w:rsid w:val="00FA5A6E"/>
    <w:rsid w:val="00FA7B7E"/>
    <w:rsid w:val="00FB06C9"/>
    <w:rsid w:val="00FC0691"/>
    <w:rsid w:val="00FC1041"/>
    <w:rsid w:val="00FC6251"/>
    <w:rsid w:val="00FC7298"/>
    <w:rsid w:val="00FF0C52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15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semiHidden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3gif">
    <w:name w:val="msonormalbullet3.gif"/>
    <w:basedOn w:val="a"/>
    <w:rsid w:val="00293569"/>
    <w:pPr>
      <w:spacing w:before="100" w:beforeAutospacing="1" w:after="100" w:afterAutospacing="1" w:line="240" w:lineRule="auto"/>
      <w:jc w:val="left"/>
    </w:pPr>
    <w:rPr>
      <w:rFonts w:eastAsia="Calibri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compress.ru/Archive/images/letters/t.gif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1.jpeg"/><Relationship Id="rId138" Type="http://schemas.openxmlformats.org/officeDocument/2006/relationships/image" Target="http://compress.ru/Archive/CP/2006/11/53/36.jpg" TargetMode="External"/><Relationship Id="rId159" Type="http://schemas.openxmlformats.org/officeDocument/2006/relationships/image" Target="media/image110.png"/><Relationship Id="rId170" Type="http://schemas.openxmlformats.org/officeDocument/2006/relationships/image" Target="http://compress.ru/Archive/CP/2006/11/53/51.jpg" TargetMode="External"/><Relationship Id="rId191" Type="http://schemas.openxmlformats.org/officeDocument/2006/relationships/image" Target="media/image126.png"/><Relationship Id="rId205" Type="http://schemas.openxmlformats.org/officeDocument/2006/relationships/image" Target="media/image133.png"/><Relationship Id="rId226" Type="http://schemas.openxmlformats.org/officeDocument/2006/relationships/image" Target="http://compress.ru/Archive/CP/2006/11/53/76.jpg" TargetMode="External"/><Relationship Id="rId107" Type="http://schemas.openxmlformats.org/officeDocument/2006/relationships/image" Target="http://compress.ru/Archive/CP/2006/11/53/23.png" TargetMode="External"/><Relationship Id="rId11" Type="http://schemas.openxmlformats.org/officeDocument/2006/relationships/footer" Target="footer3.xml"/><Relationship Id="rId32" Type="http://schemas.openxmlformats.org/officeDocument/2006/relationships/image" Target="media/image20.png"/><Relationship Id="rId53" Type="http://schemas.openxmlformats.org/officeDocument/2006/relationships/image" Target="media/image41.jpeg"/><Relationship Id="rId74" Type="http://schemas.openxmlformats.org/officeDocument/2006/relationships/image" Target="media/image62.png"/><Relationship Id="rId128" Type="http://schemas.openxmlformats.org/officeDocument/2006/relationships/image" Target="media/image94.png"/><Relationship Id="rId149" Type="http://schemas.openxmlformats.org/officeDocument/2006/relationships/image" Target="media/image105.png"/><Relationship Id="rId5" Type="http://schemas.openxmlformats.org/officeDocument/2006/relationships/settings" Target="settings.xml"/><Relationship Id="rId95" Type="http://schemas.openxmlformats.org/officeDocument/2006/relationships/image" Target="http://compress.ru/Archive/CP/2006/11/53/18.png" TargetMode="External"/><Relationship Id="rId160" Type="http://schemas.openxmlformats.org/officeDocument/2006/relationships/image" Target="http://compress.ru/Archive/CP/2006/11/53/46.png" TargetMode="External"/><Relationship Id="rId181" Type="http://schemas.openxmlformats.org/officeDocument/2006/relationships/image" Target="media/image121.gif"/><Relationship Id="rId216" Type="http://schemas.openxmlformats.org/officeDocument/2006/relationships/image" Target="http://compress.ru/Archive/CP/2006/11/53/71.jpg" TargetMode="External"/><Relationship Id="rId237" Type="http://schemas.openxmlformats.org/officeDocument/2006/relationships/hyperlink" Target="https://3dmaster.ru/uroki/" TargetMode="External"/><Relationship Id="rId22" Type="http://schemas.openxmlformats.org/officeDocument/2006/relationships/image" Target="media/image10.jpeg"/><Relationship Id="rId43" Type="http://schemas.openxmlformats.org/officeDocument/2006/relationships/image" Target="media/image31.jpeg"/><Relationship Id="rId64" Type="http://schemas.openxmlformats.org/officeDocument/2006/relationships/image" Target="media/image52.png"/><Relationship Id="rId118" Type="http://schemas.openxmlformats.org/officeDocument/2006/relationships/image" Target="media/image89.jpeg"/><Relationship Id="rId139" Type="http://schemas.openxmlformats.org/officeDocument/2006/relationships/image" Target="media/image100.png"/><Relationship Id="rId85" Type="http://schemas.openxmlformats.org/officeDocument/2006/relationships/image" Target="media/image72.jpeg"/><Relationship Id="rId150" Type="http://schemas.openxmlformats.org/officeDocument/2006/relationships/image" Target="http://compress.ru/Archive/CP/2006/11/53/41.png" TargetMode="External"/><Relationship Id="rId171" Type="http://schemas.openxmlformats.org/officeDocument/2006/relationships/image" Target="media/image116.jpeg"/><Relationship Id="rId192" Type="http://schemas.openxmlformats.org/officeDocument/2006/relationships/image" Target="http://compress.ru/Archive/CP/2006/11/53/61.png" TargetMode="External"/><Relationship Id="rId206" Type="http://schemas.openxmlformats.org/officeDocument/2006/relationships/image" Target="http://compress.ru/Archive/CP/2006/11/53/67.png" TargetMode="External"/><Relationship Id="rId227" Type="http://schemas.openxmlformats.org/officeDocument/2006/relationships/image" Target="media/image144.gif"/><Relationship Id="rId201" Type="http://schemas.openxmlformats.org/officeDocument/2006/relationships/image" Target="media/image131.jpeg"/><Relationship Id="rId222" Type="http://schemas.openxmlformats.org/officeDocument/2006/relationships/image" Target="http://compress.ru/Archive/CP/2006/11/53/74.jpg" TargetMode="External"/><Relationship Id="rId243" Type="http://schemas.openxmlformats.org/officeDocument/2006/relationships/fontTable" Target="fontTable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http://compress.ru/Archive/images/letters/n.gif" TargetMode="External"/><Relationship Id="rId108" Type="http://schemas.openxmlformats.org/officeDocument/2006/relationships/image" Target="media/image84.png"/><Relationship Id="rId124" Type="http://schemas.openxmlformats.org/officeDocument/2006/relationships/image" Target="media/image92.png"/><Relationship Id="rId129" Type="http://schemas.openxmlformats.org/officeDocument/2006/relationships/image" Target="http://compress.ru/Archive/CP/2006/11/53/33.png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http://compress.ru/Archive/images/letters/tch.gif" TargetMode="External"/><Relationship Id="rId96" Type="http://schemas.openxmlformats.org/officeDocument/2006/relationships/image" Target="media/image78.jpeg"/><Relationship Id="rId140" Type="http://schemas.openxmlformats.org/officeDocument/2006/relationships/image" Target="http://compress.ru/Archive/CP/2006/11/53/37.png" TargetMode="External"/><Relationship Id="rId145" Type="http://schemas.openxmlformats.org/officeDocument/2006/relationships/image" Target="media/image103.png"/><Relationship Id="rId161" Type="http://schemas.openxmlformats.org/officeDocument/2006/relationships/image" Target="media/image111.png"/><Relationship Id="rId166" Type="http://schemas.openxmlformats.org/officeDocument/2006/relationships/image" Target="http://compress.ru/Archive/CP/2006/11/53/49.png" TargetMode="External"/><Relationship Id="rId182" Type="http://schemas.openxmlformats.org/officeDocument/2006/relationships/image" Target="http://compress.ru/Archive/images/letters/p.gif" TargetMode="External"/><Relationship Id="rId187" Type="http://schemas.openxmlformats.org/officeDocument/2006/relationships/image" Target="media/image124.png"/><Relationship Id="rId217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http://compress.ru/Archive/CP/2006/11/53/69.jpg" TargetMode="External"/><Relationship Id="rId233" Type="http://schemas.openxmlformats.org/officeDocument/2006/relationships/image" Target="media/image147.png"/><Relationship Id="rId238" Type="http://schemas.openxmlformats.org/officeDocument/2006/relationships/hyperlink" Target="http://samoychiteli.ru/document282.htm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png"/><Relationship Id="rId114" Type="http://schemas.openxmlformats.org/officeDocument/2006/relationships/image" Target="media/image87.jpeg"/><Relationship Id="rId119" Type="http://schemas.openxmlformats.org/officeDocument/2006/relationships/image" Target="http://compress.ru/Archive/CP/2006/11/53/28.jpg" TargetMode="External"/><Relationship Id="rId44" Type="http://schemas.openxmlformats.org/officeDocument/2006/relationships/image" Target="media/image32.jpe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81" Type="http://schemas.openxmlformats.org/officeDocument/2006/relationships/image" Target="media/image68.gif"/><Relationship Id="rId86" Type="http://schemas.openxmlformats.org/officeDocument/2006/relationships/image" Target="media/image73.gif"/><Relationship Id="rId130" Type="http://schemas.openxmlformats.org/officeDocument/2006/relationships/image" Target="media/image95.png"/><Relationship Id="rId135" Type="http://schemas.openxmlformats.org/officeDocument/2006/relationships/image" Target="http://compress.ru/Archive/images/letters/p.gif" TargetMode="External"/><Relationship Id="rId151" Type="http://schemas.openxmlformats.org/officeDocument/2006/relationships/image" Target="media/image106.jpeg"/><Relationship Id="rId156" Type="http://schemas.openxmlformats.org/officeDocument/2006/relationships/image" Target="http://compress.ru/Archive/CP/2006/11/53/44.jpg" TargetMode="External"/><Relationship Id="rId177" Type="http://schemas.openxmlformats.org/officeDocument/2006/relationships/image" Target="media/image119.png"/><Relationship Id="rId198" Type="http://schemas.openxmlformats.org/officeDocument/2006/relationships/image" Target="http://compress.ru/Archive/CP/2006/11/53/63.png" TargetMode="External"/><Relationship Id="rId172" Type="http://schemas.openxmlformats.org/officeDocument/2006/relationships/image" Target="http://compress.ru/Archive/CP/2006/11/53/52.jpg" TargetMode="External"/><Relationship Id="rId193" Type="http://schemas.openxmlformats.org/officeDocument/2006/relationships/image" Target="media/image127.jpeg"/><Relationship Id="rId202" Type="http://schemas.openxmlformats.org/officeDocument/2006/relationships/image" Target="http://compress.ru/Archive/CP/2006/11/53/65.jpg" TargetMode="External"/><Relationship Id="rId207" Type="http://schemas.openxmlformats.org/officeDocument/2006/relationships/image" Target="media/image134.png"/><Relationship Id="rId223" Type="http://schemas.openxmlformats.org/officeDocument/2006/relationships/image" Target="media/image142.png"/><Relationship Id="rId228" Type="http://schemas.openxmlformats.org/officeDocument/2006/relationships/image" Target="http://compress.ru/Archive/images/letters/s.gif" TargetMode="External"/><Relationship Id="rId244" Type="http://schemas.openxmlformats.org/officeDocument/2006/relationships/theme" Target="theme/theme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jpeg"/><Relationship Id="rId109" Type="http://schemas.openxmlformats.org/officeDocument/2006/relationships/image" Target="http://compress.ru/Archive/CP/2006/11/53/24.png" TargetMode="External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gif"/><Relationship Id="rId97" Type="http://schemas.openxmlformats.org/officeDocument/2006/relationships/image" Target="http://compress.ru/Archive/CP/2006/11/53/19.jpg" TargetMode="External"/><Relationship Id="rId104" Type="http://schemas.openxmlformats.org/officeDocument/2006/relationships/image" Target="media/image82.png"/><Relationship Id="rId120" Type="http://schemas.openxmlformats.org/officeDocument/2006/relationships/image" Target="media/image90.png"/><Relationship Id="rId125" Type="http://schemas.openxmlformats.org/officeDocument/2006/relationships/image" Target="http://compress.ru/Archive/CP/2006/11/53/31.png" TargetMode="External"/><Relationship Id="rId141" Type="http://schemas.openxmlformats.org/officeDocument/2006/relationships/image" Target="media/image101.jpeg"/><Relationship Id="rId146" Type="http://schemas.openxmlformats.org/officeDocument/2006/relationships/image" Target="http://compress.ru/Archive/CP/2006/11/53/39.png" TargetMode="External"/><Relationship Id="rId167" Type="http://schemas.openxmlformats.org/officeDocument/2006/relationships/image" Target="media/image114.png"/><Relationship Id="rId188" Type="http://schemas.openxmlformats.org/officeDocument/2006/relationships/image" Target="http://compress.ru/Archive/CP/2006/11/53/59.png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76.jpeg"/><Relationship Id="rId162" Type="http://schemas.openxmlformats.org/officeDocument/2006/relationships/image" Target="http://compress.ru/Archive/CP/2006/11/53/47.png" TargetMode="External"/><Relationship Id="rId183" Type="http://schemas.openxmlformats.org/officeDocument/2006/relationships/image" Target="media/image122.png"/><Relationship Id="rId213" Type="http://schemas.openxmlformats.org/officeDocument/2006/relationships/image" Target="media/image137.png"/><Relationship Id="rId218" Type="http://schemas.openxmlformats.org/officeDocument/2006/relationships/image" Target="http://compress.ru/Archive/CP/2006/11/53/72.png" TargetMode="External"/><Relationship Id="rId234" Type="http://schemas.openxmlformats.org/officeDocument/2006/relationships/image" Target="http://compress.ru/Archive/CP/2006/11/53/79.png" TargetMode="External"/><Relationship Id="rId239" Type="http://schemas.openxmlformats.org/officeDocument/2006/relationships/hyperlink" Target="https://compress.ru/article.aspx?id=1505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http://compress.ru/Archive/images/letters/u.gif" TargetMode="External"/><Relationship Id="rId110" Type="http://schemas.openxmlformats.org/officeDocument/2006/relationships/image" Target="media/image85.png"/><Relationship Id="rId115" Type="http://schemas.openxmlformats.org/officeDocument/2006/relationships/image" Target="http://compress.ru/Archive/CP/2006/11/53/27.jpg" TargetMode="External"/><Relationship Id="rId131" Type="http://schemas.openxmlformats.org/officeDocument/2006/relationships/image" Target="http://compress.ru/Archive/CP/2006/11/53/34.png" TargetMode="External"/><Relationship Id="rId136" Type="http://schemas.openxmlformats.org/officeDocument/2006/relationships/image" Target="media/image98.gif"/><Relationship Id="rId157" Type="http://schemas.openxmlformats.org/officeDocument/2006/relationships/image" Target="media/image109.jpeg"/><Relationship Id="rId178" Type="http://schemas.openxmlformats.org/officeDocument/2006/relationships/image" Target="http://compress.ru/Archive/CP/2006/11/53/55.png" TargetMode="External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152" Type="http://schemas.openxmlformats.org/officeDocument/2006/relationships/image" Target="http://compress.ru/Archive/CP/2006/11/53/42.jpg" TargetMode="External"/><Relationship Id="rId173" Type="http://schemas.openxmlformats.org/officeDocument/2006/relationships/image" Target="media/image117.png"/><Relationship Id="rId194" Type="http://schemas.openxmlformats.org/officeDocument/2006/relationships/image" Target="http://compress.ru/Archive/CP/2006/11/53/62.jpg" TargetMode="External"/><Relationship Id="rId199" Type="http://schemas.openxmlformats.org/officeDocument/2006/relationships/image" Target="media/image130.png"/><Relationship Id="rId203" Type="http://schemas.openxmlformats.org/officeDocument/2006/relationships/image" Target="media/image132.png"/><Relationship Id="rId208" Type="http://schemas.openxmlformats.org/officeDocument/2006/relationships/image" Target="http://compress.ru/Archive/CP/2006/11/53/68.png" TargetMode="External"/><Relationship Id="rId229" Type="http://schemas.openxmlformats.org/officeDocument/2006/relationships/image" Target="media/image145.jpeg"/><Relationship Id="rId19" Type="http://schemas.openxmlformats.org/officeDocument/2006/relationships/image" Target="media/image7.jpeg"/><Relationship Id="rId224" Type="http://schemas.openxmlformats.org/officeDocument/2006/relationships/image" Target="http://compress.ru/Archive/CP/2006/11/53/75.png" TargetMode="External"/><Relationship Id="rId240" Type="http://schemas.openxmlformats.org/officeDocument/2006/relationships/hyperlink" Target="http://www.3dmax-tutorials.ru/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0.jpeg"/><Relationship Id="rId105" Type="http://schemas.openxmlformats.org/officeDocument/2006/relationships/image" Target="http://compress.ru/Archive/CP/2006/11/53/22.png" TargetMode="External"/><Relationship Id="rId126" Type="http://schemas.openxmlformats.org/officeDocument/2006/relationships/image" Target="media/image93.png"/><Relationship Id="rId147" Type="http://schemas.openxmlformats.org/officeDocument/2006/relationships/image" Target="media/image104.jpeg"/><Relationship Id="rId168" Type="http://schemas.openxmlformats.org/officeDocument/2006/relationships/image" Target="http://compress.ru/Archive/CP/2006/11/53/50.pn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http://compress.ru/Archive/CP/2006/11/53/17.jpg" TargetMode="External"/><Relationship Id="rId98" Type="http://schemas.openxmlformats.org/officeDocument/2006/relationships/image" Target="media/image79.jpeg"/><Relationship Id="rId121" Type="http://schemas.openxmlformats.org/officeDocument/2006/relationships/image" Target="http://compress.ru/Archive/CP/2006/11/53/29.png" TargetMode="External"/><Relationship Id="rId142" Type="http://schemas.openxmlformats.org/officeDocument/2006/relationships/image" Target="http://compress.ru/Archive/CP/2006/11/53/38.jpg" TargetMode="External"/><Relationship Id="rId163" Type="http://schemas.openxmlformats.org/officeDocument/2006/relationships/image" Target="media/image112.png"/><Relationship Id="rId184" Type="http://schemas.openxmlformats.org/officeDocument/2006/relationships/image" Target="http://compress.ru/Archive/CP/2006/11/53/57.png" TargetMode="External"/><Relationship Id="rId189" Type="http://schemas.openxmlformats.org/officeDocument/2006/relationships/image" Target="media/image125.png"/><Relationship Id="rId219" Type="http://schemas.openxmlformats.org/officeDocument/2006/relationships/image" Target="media/image140.png"/><Relationship Id="rId3" Type="http://schemas.openxmlformats.org/officeDocument/2006/relationships/styles" Target="styles.xml"/><Relationship Id="rId214" Type="http://schemas.openxmlformats.org/officeDocument/2006/relationships/image" Target="http://compress.ru/Archive/CP/2006/11/53/70.png" TargetMode="External"/><Relationship Id="rId230" Type="http://schemas.openxmlformats.org/officeDocument/2006/relationships/image" Target="http://compress.ru/Archive/CP/2006/11/53/77.jpg" TargetMode="External"/><Relationship Id="rId235" Type="http://schemas.openxmlformats.org/officeDocument/2006/relationships/image" Target="media/image148.jpeg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png"/><Relationship Id="rId116" Type="http://schemas.openxmlformats.org/officeDocument/2006/relationships/image" Target="media/image88.gif"/><Relationship Id="rId137" Type="http://schemas.openxmlformats.org/officeDocument/2006/relationships/image" Target="media/image99.jpeg"/><Relationship Id="rId158" Type="http://schemas.openxmlformats.org/officeDocument/2006/relationships/image" Target="http://compress.ru/Archive/CP/2006/11/53/45.jpg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0.jpeg"/><Relationship Id="rId88" Type="http://schemas.openxmlformats.org/officeDocument/2006/relationships/image" Target="media/image74.png"/><Relationship Id="rId111" Type="http://schemas.openxmlformats.org/officeDocument/2006/relationships/image" Target="http://compress.ru/Archive/CP/2006/11/53/25.png" TargetMode="External"/><Relationship Id="rId132" Type="http://schemas.openxmlformats.org/officeDocument/2006/relationships/image" Target="media/image96.jpeg"/><Relationship Id="rId153" Type="http://schemas.openxmlformats.org/officeDocument/2006/relationships/image" Target="media/image107.jpeg"/><Relationship Id="rId174" Type="http://schemas.openxmlformats.org/officeDocument/2006/relationships/image" Target="http://compress.ru/Archive/CP/2006/11/53/53.png" TargetMode="External"/><Relationship Id="rId179" Type="http://schemas.openxmlformats.org/officeDocument/2006/relationships/image" Target="media/image120.jpeg"/><Relationship Id="rId195" Type="http://schemas.openxmlformats.org/officeDocument/2006/relationships/image" Target="media/image128.gif"/><Relationship Id="rId209" Type="http://schemas.openxmlformats.org/officeDocument/2006/relationships/image" Target="media/image135.gif"/><Relationship Id="rId190" Type="http://schemas.openxmlformats.org/officeDocument/2006/relationships/image" Target="http://compress.ru/Archive/CP/2006/11/53/60.png" TargetMode="External"/><Relationship Id="rId204" Type="http://schemas.openxmlformats.org/officeDocument/2006/relationships/image" Target="http://compress.ru/Archive/CP/2006/11/53/66.png" TargetMode="External"/><Relationship Id="rId220" Type="http://schemas.openxmlformats.org/officeDocument/2006/relationships/image" Target="http://compress.ru/Archive/CP/2006/11/53/73.png" TargetMode="External"/><Relationship Id="rId225" Type="http://schemas.openxmlformats.org/officeDocument/2006/relationships/image" Target="media/image143.jpeg"/><Relationship Id="rId241" Type="http://schemas.openxmlformats.org/officeDocument/2006/relationships/hyperlink" Target="http://kuzyaaaaaaqwerrfgtbvffa.blogspot.com/2015/03/3-d-max.html" TargetMode="External"/><Relationship Id="rId15" Type="http://schemas.openxmlformats.org/officeDocument/2006/relationships/image" Target="media/image3.png"/><Relationship Id="rId36" Type="http://schemas.openxmlformats.org/officeDocument/2006/relationships/image" Target="media/image24.jpeg"/><Relationship Id="rId57" Type="http://schemas.openxmlformats.org/officeDocument/2006/relationships/image" Target="media/image45.jpeg"/><Relationship Id="rId106" Type="http://schemas.openxmlformats.org/officeDocument/2006/relationships/image" Target="media/image83.png"/><Relationship Id="rId127" Type="http://schemas.openxmlformats.org/officeDocument/2006/relationships/image" Target="http://compress.ru/Archive/CP/2006/11/53/32.png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http://compress.ru/Archive/CP/2006/11/53/9.jpg" TargetMode="External"/><Relationship Id="rId94" Type="http://schemas.openxmlformats.org/officeDocument/2006/relationships/image" Target="media/image77.png"/><Relationship Id="rId99" Type="http://schemas.openxmlformats.org/officeDocument/2006/relationships/image" Target="http://compress.ru/Archive/CP/2006/11/53/20.jpg" TargetMode="External"/><Relationship Id="rId101" Type="http://schemas.openxmlformats.org/officeDocument/2006/relationships/image" Target="http://compress.ru/Archive/CP/2006/11/53/21.jpg" TargetMode="External"/><Relationship Id="rId122" Type="http://schemas.openxmlformats.org/officeDocument/2006/relationships/image" Target="media/image91.png"/><Relationship Id="rId143" Type="http://schemas.openxmlformats.org/officeDocument/2006/relationships/image" Target="media/image102.gif"/><Relationship Id="rId148" Type="http://schemas.openxmlformats.org/officeDocument/2006/relationships/image" Target="http://compress.ru/Archive/CP/2006/11/53/40.jpg" TargetMode="External"/><Relationship Id="rId164" Type="http://schemas.openxmlformats.org/officeDocument/2006/relationships/image" Target="http://compress.ru/Archive/CP/2006/11/53/48.png" TargetMode="External"/><Relationship Id="rId169" Type="http://schemas.openxmlformats.org/officeDocument/2006/relationships/image" Target="media/image115.jpeg"/><Relationship Id="rId185" Type="http://schemas.openxmlformats.org/officeDocument/2006/relationships/image" Target="media/image12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image" Target="http://compress.ru/Archive/CP/2006/11/53/56.jpg" TargetMode="External"/><Relationship Id="rId210" Type="http://schemas.openxmlformats.org/officeDocument/2006/relationships/image" Target="http://compress.ru/Archive/images/letters/je.gif" TargetMode="External"/><Relationship Id="rId215" Type="http://schemas.openxmlformats.org/officeDocument/2006/relationships/image" Target="media/image138.jpeg"/><Relationship Id="rId236" Type="http://schemas.openxmlformats.org/officeDocument/2006/relationships/image" Target="http://compress.ru/Archive/CP/2006/11/53/80.jpg" TargetMode="External"/><Relationship Id="rId26" Type="http://schemas.openxmlformats.org/officeDocument/2006/relationships/image" Target="media/image14.png"/><Relationship Id="rId231" Type="http://schemas.openxmlformats.org/officeDocument/2006/relationships/image" Target="media/image146.jpeg"/><Relationship Id="rId47" Type="http://schemas.openxmlformats.org/officeDocument/2006/relationships/image" Target="media/image35.png"/><Relationship Id="rId68" Type="http://schemas.openxmlformats.org/officeDocument/2006/relationships/image" Target="media/image56.jpeg"/><Relationship Id="rId89" Type="http://schemas.openxmlformats.org/officeDocument/2006/relationships/image" Target="http://compress.ru/Archive/CP/2006/11/53/16.png" TargetMode="External"/><Relationship Id="rId112" Type="http://schemas.openxmlformats.org/officeDocument/2006/relationships/image" Target="media/image86.jpeg"/><Relationship Id="rId133" Type="http://schemas.openxmlformats.org/officeDocument/2006/relationships/image" Target="http://compress.ru/Archive/CP/2006/11/53/35.jpg" TargetMode="External"/><Relationship Id="rId154" Type="http://schemas.openxmlformats.org/officeDocument/2006/relationships/image" Target="http://compress.ru/Archive/CP/2006/11/53/43.jpg" TargetMode="External"/><Relationship Id="rId175" Type="http://schemas.openxmlformats.org/officeDocument/2006/relationships/image" Target="media/image118.jpeg"/><Relationship Id="rId196" Type="http://schemas.openxmlformats.org/officeDocument/2006/relationships/image" Target="http://compress.ru/Archive/images/letters/d.gif" TargetMode="External"/><Relationship Id="rId200" Type="http://schemas.openxmlformats.org/officeDocument/2006/relationships/image" Target="http://compress.ru/Archive/CP/2006/11/53/64.png" TargetMode="External"/><Relationship Id="rId16" Type="http://schemas.openxmlformats.org/officeDocument/2006/relationships/image" Target="media/image4.png"/><Relationship Id="rId221" Type="http://schemas.openxmlformats.org/officeDocument/2006/relationships/image" Target="media/image141.jpeg"/><Relationship Id="rId242" Type="http://schemas.openxmlformats.org/officeDocument/2006/relationships/hyperlink" Target="http://3d-box.ru/urok__4_delaem_stul__modifikatori_loft__extrude_i_bevel_.htm" TargetMode="External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6.png"/><Relationship Id="rId102" Type="http://schemas.openxmlformats.org/officeDocument/2006/relationships/image" Target="media/image81.gif"/><Relationship Id="rId123" Type="http://schemas.openxmlformats.org/officeDocument/2006/relationships/image" Target="http://compress.ru/Archive/CP/2006/11/53/30.png" TargetMode="External"/><Relationship Id="rId144" Type="http://schemas.openxmlformats.org/officeDocument/2006/relationships/image" Target="http://compress.ru/Archive/images/letters/a.gif" TargetMode="External"/><Relationship Id="rId90" Type="http://schemas.openxmlformats.org/officeDocument/2006/relationships/image" Target="media/image75.gif"/><Relationship Id="rId165" Type="http://schemas.openxmlformats.org/officeDocument/2006/relationships/image" Target="media/image113.png"/><Relationship Id="rId186" Type="http://schemas.openxmlformats.org/officeDocument/2006/relationships/image" Target="http://compress.ru/Archive/CP/2006/11/53/58.jpg" TargetMode="External"/><Relationship Id="rId211" Type="http://schemas.openxmlformats.org/officeDocument/2006/relationships/image" Target="media/image136.jpeg"/><Relationship Id="rId232" Type="http://schemas.openxmlformats.org/officeDocument/2006/relationships/image" Target="http://compress.ru/Archive/CP/2006/11/53/78.jpg" TargetMode="External"/><Relationship Id="rId27" Type="http://schemas.openxmlformats.org/officeDocument/2006/relationships/image" Target="media/image15.jpeg"/><Relationship Id="rId48" Type="http://schemas.openxmlformats.org/officeDocument/2006/relationships/image" Target="media/image36.jpeg"/><Relationship Id="rId69" Type="http://schemas.openxmlformats.org/officeDocument/2006/relationships/image" Target="media/image57.png"/><Relationship Id="rId113" Type="http://schemas.openxmlformats.org/officeDocument/2006/relationships/image" Target="http://compress.ru/Archive/CP/2006/11/53/26.jpg" TargetMode="External"/><Relationship Id="rId134" Type="http://schemas.openxmlformats.org/officeDocument/2006/relationships/image" Target="media/image97.gif"/><Relationship Id="rId80" Type="http://schemas.openxmlformats.org/officeDocument/2006/relationships/image" Target="media/image67.png"/><Relationship Id="rId155" Type="http://schemas.openxmlformats.org/officeDocument/2006/relationships/image" Target="media/image108.jpeg"/><Relationship Id="rId176" Type="http://schemas.openxmlformats.org/officeDocument/2006/relationships/image" Target="http://compress.ru/Archive/CP/2006/11/53/54.jpg" TargetMode="External"/><Relationship Id="rId197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FE68-4E1F-454C-B4E7-41B532700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9937</Words>
  <Characters>56644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мвидео</cp:lastModifiedBy>
  <cp:revision>18</cp:revision>
  <cp:lastPrinted>2019-03-29T05:53:00Z</cp:lastPrinted>
  <dcterms:created xsi:type="dcterms:W3CDTF">2020-12-18T08:53:00Z</dcterms:created>
  <dcterms:modified xsi:type="dcterms:W3CDTF">2021-02-08T14:13:00Z</dcterms:modified>
</cp:coreProperties>
</file>