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F6" w:rsidRPr="008C4798" w:rsidRDefault="007F7BE6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PT Astra Serif" w:hAnsi="PT Astra Serif"/>
          <w:b/>
          <w:sz w:val="28"/>
        </w:rPr>
      </w:pPr>
      <w:r w:rsidRPr="008C4798">
        <w:rPr>
          <w:rFonts w:ascii="PT Astra Serif" w:hAnsi="PT Astra Serif"/>
          <w:b/>
          <w:sz w:val="28"/>
        </w:rPr>
        <w:t>муниципальное автономное учреждение</w:t>
      </w:r>
    </w:p>
    <w:p w:rsidR="00E279F6" w:rsidRPr="008C4798" w:rsidRDefault="007F7BE6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PT Astra Serif" w:hAnsi="PT Astra Serif"/>
          <w:b/>
          <w:caps/>
          <w:sz w:val="28"/>
        </w:rPr>
      </w:pPr>
      <w:r w:rsidRPr="008C4798">
        <w:rPr>
          <w:rFonts w:ascii="PT Astra Serif" w:hAnsi="PT Astra Serif"/>
          <w:b/>
          <w:sz w:val="28"/>
        </w:rPr>
        <w:t>дополнительного образования</w:t>
      </w:r>
    </w:p>
    <w:p w:rsidR="00E279F6" w:rsidRPr="008C4798" w:rsidRDefault="007F7BE6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PT Astra Serif" w:hAnsi="PT Astra Serif"/>
          <w:b/>
          <w:caps/>
          <w:sz w:val="28"/>
        </w:rPr>
      </w:pPr>
      <w:r w:rsidRPr="008C4798">
        <w:rPr>
          <w:rFonts w:ascii="PT Astra Serif" w:hAnsi="PT Astra Serif"/>
          <w:b/>
          <w:caps/>
          <w:sz w:val="28"/>
        </w:rPr>
        <w:t>«МЕЖШКОЛЬНЫЙ УЧЕБНЫЙ КОМБИНАТ «ЭВРИКА»</w:t>
      </w:r>
    </w:p>
    <w:p w:rsidR="00E279F6" w:rsidRPr="008C4798" w:rsidRDefault="007F7BE6">
      <w:pPr>
        <w:tabs>
          <w:tab w:val="center" w:pos="4153"/>
          <w:tab w:val="right" w:pos="8306"/>
        </w:tabs>
        <w:spacing w:line="240" w:lineRule="auto"/>
        <w:contextualSpacing/>
        <w:jc w:val="center"/>
        <w:rPr>
          <w:rFonts w:ascii="PT Astra Serif" w:hAnsi="PT Astra Serif"/>
          <w:b/>
          <w:caps/>
          <w:sz w:val="28"/>
        </w:rPr>
      </w:pPr>
      <w:r w:rsidRPr="008C4798">
        <w:rPr>
          <w:rFonts w:ascii="PT Astra Serif" w:hAnsi="PT Astra Serif"/>
          <w:b/>
          <w:caps/>
          <w:sz w:val="28"/>
        </w:rPr>
        <w:t>(МАУ ДО МУК «Эврика»)</w:t>
      </w:r>
    </w:p>
    <w:p w:rsidR="00E279F6" w:rsidRPr="008C4798" w:rsidRDefault="00E279F6">
      <w:pPr>
        <w:spacing w:line="240" w:lineRule="auto"/>
        <w:contextualSpacing/>
        <w:jc w:val="right"/>
        <w:rPr>
          <w:rFonts w:ascii="PT Astra Serif" w:hAnsi="PT Astra Serif"/>
          <w:sz w:val="24"/>
        </w:rPr>
      </w:pPr>
    </w:p>
    <w:p w:rsidR="00E279F6" w:rsidRPr="008C4798" w:rsidRDefault="00E279F6">
      <w:pPr>
        <w:spacing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spacing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contextualSpacing/>
        <w:rPr>
          <w:rFonts w:ascii="PT Astra Serif" w:hAnsi="PT Astra Serif"/>
          <w:sz w:val="24"/>
        </w:rPr>
      </w:pPr>
    </w:p>
    <w:p w:rsidR="00E279F6" w:rsidRPr="008C4798" w:rsidRDefault="007F7BE6">
      <w:pPr>
        <w:contextualSpacing/>
        <w:rPr>
          <w:rFonts w:ascii="PT Astra Serif" w:hAnsi="PT Astra Serif"/>
          <w:sz w:val="24"/>
        </w:rPr>
      </w:pPr>
      <w:r w:rsidRPr="008C4798">
        <w:rPr>
          <w:rFonts w:ascii="PT Astra Serif" w:hAnsi="PT Astra Serif"/>
          <w:sz w:val="24"/>
        </w:rPr>
        <w:t xml:space="preserve">СОГЛАСОВАНО        </w:t>
      </w:r>
    </w:p>
    <w:p w:rsidR="00E279F6" w:rsidRPr="008C4798" w:rsidRDefault="007F7BE6">
      <w:pPr>
        <w:contextualSpacing/>
        <w:rPr>
          <w:rFonts w:ascii="PT Astra Serif" w:hAnsi="PT Astra Serif"/>
          <w:sz w:val="24"/>
        </w:rPr>
      </w:pPr>
      <w:r w:rsidRPr="008C4798">
        <w:rPr>
          <w:rFonts w:ascii="PT Astra Serif" w:hAnsi="PT Astra Serif"/>
          <w:sz w:val="24"/>
        </w:rPr>
        <w:t>Решением МО ПДСГН</w:t>
      </w:r>
    </w:p>
    <w:p w:rsidR="00E279F6" w:rsidRPr="008C4798" w:rsidRDefault="007F7BE6">
      <w:pPr>
        <w:rPr>
          <w:rFonts w:ascii="PT Astra Serif" w:hAnsi="PT Astra Serif"/>
          <w:sz w:val="24"/>
        </w:rPr>
      </w:pPr>
      <w:r w:rsidRPr="008C4798">
        <w:rPr>
          <w:rFonts w:ascii="PT Astra Serif" w:hAnsi="PT Astra Serif"/>
          <w:sz w:val="24"/>
        </w:rPr>
        <w:t xml:space="preserve">(протокол от  </w:t>
      </w:r>
      <w:r w:rsidRPr="008C4798">
        <w:rPr>
          <w:rFonts w:ascii="PT Astra Serif" w:hAnsi="PT Astra Serif"/>
          <w:sz w:val="24"/>
          <w:u w:val="single"/>
        </w:rPr>
        <w:t>01.09.2022 №1</w:t>
      </w:r>
      <w:r w:rsidRPr="008C4798">
        <w:rPr>
          <w:rFonts w:ascii="PT Astra Serif" w:hAnsi="PT Astra Serif"/>
          <w:sz w:val="24"/>
        </w:rPr>
        <w:t>)</w:t>
      </w:r>
    </w:p>
    <w:p w:rsidR="00E279F6" w:rsidRPr="008C4798" w:rsidRDefault="00E279F6">
      <w:pPr>
        <w:contextualSpacing/>
        <w:rPr>
          <w:rFonts w:ascii="PT Astra Serif" w:hAnsi="PT Astra Serif"/>
          <w:sz w:val="24"/>
        </w:rPr>
      </w:pPr>
    </w:p>
    <w:p w:rsidR="00E279F6" w:rsidRPr="008C4798" w:rsidRDefault="00E279F6">
      <w:pPr>
        <w:contextualSpacing/>
        <w:rPr>
          <w:rFonts w:ascii="PT Astra Serif" w:hAnsi="PT Astra Serif"/>
          <w:sz w:val="24"/>
        </w:rPr>
      </w:pPr>
    </w:p>
    <w:p w:rsidR="00E279F6" w:rsidRPr="008C4798" w:rsidRDefault="00E279F6">
      <w:pPr>
        <w:spacing w:line="240" w:lineRule="auto"/>
        <w:contextualSpacing/>
        <w:rPr>
          <w:rFonts w:ascii="PT Astra Serif" w:hAnsi="PT Astra Serif"/>
          <w:b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</w:p>
    <w:p w:rsidR="00E279F6" w:rsidRPr="008C4798" w:rsidRDefault="007F7BE6">
      <w:pPr>
        <w:spacing w:after="0" w:line="240" w:lineRule="auto"/>
        <w:contextualSpacing/>
        <w:jc w:val="center"/>
        <w:rPr>
          <w:rFonts w:ascii="PT Astra Serif" w:hAnsi="PT Astra Serif"/>
          <w:b/>
          <w:sz w:val="32"/>
        </w:rPr>
      </w:pPr>
      <w:r w:rsidRPr="008C4798">
        <w:rPr>
          <w:rFonts w:ascii="PT Astra Serif" w:hAnsi="PT Astra Serif"/>
          <w:b/>
          <w:sz w:val="32"/>
        </w:rPr>
        <w:t>А.В. Конкина</w:t>
      </w: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sz w:val="24"/>
        </w:rPr>
      </w:pPr>
    </w:p>
    <w:p w:rsidR="00E279F6" w:rsidRPr="00D9073D" w:rsidRDefault="007F7BE6">
      <w:pPr>
        <w:spacing w:after="0" w:line="240" w:lineRule="auto"/>
        <w:contextualSpacing/>
        <w:jc w:val="center"/>
        <w:rPr>
          <w:rFonts w:ascii="PT Astra Serif" w:hAnsi="PT Astra Serif"/>
          <w:b/>
          <w:color w:val="auto"/>
          <w:sz w:val="28"/>
        </w:rPr>
      </w:pPr>
      <w:r w:rsidRPr="00D9073D">
        <w:rPr>
          <w:rFonts w:ascii="PT Astra Serif" w:hAnsi="PT Astra Serif"/>
          <w:b/>
          <w:color w:val="auto"/>
          <w:sz w:val="28"/>
        </w:rPr>
        <w:t>МЕТОДИЧЕСКИЕ УКАЗАНИЯ</w:t>
      </w:r>
    </w:p>
    <w:p w:rsidR="00E279F6" w:rsidRPr="00D9073D" w:rsidRDefault="007F7BE6">
      <w:pPr>
        <w:spacing w:after="0" w:line="240" w:lineRule="auto"/>
        <w:contextualSpacing/>
        <w:jc w:val="center"/>
        <w:rPr>
          <w:rFonts w:ascii="PT Astra Serif" w:hAnsi="PT Astra Serif"/>
          <w:b/>
          <w:color w:val="auto"/>
          <w:sz w:val="28"/>
        </w:rPr>
      </w:pPr>
      <w:r w:rsidRPr="00D9073D">
        <w:rPr>
          <w:rFonts w:ascii="PT Astra Serif" w:hAnsi="PT Astra Serif"/>
          <w:b/>
          <w:color w:val="auto"/>
          <w:sz w:val="28"/>
        </w:rPr>
        <w:t>ПО РЕАЛИЗАЦИИ</w:t>
      </w:r>
    </w:p>
    <w:p w:rsidR="00E279F6" w:rsidRPr="00D9073D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color w:val="auto"/>
          <w:sz w:val="28"/>
        </w:rPr>
      </w:pPr>
    </w:p>
    <w:p w:rsidR="00E279F6" w:rsidRPr="00D9073D" w:rsidRDefault="007F7BE6">
      <w:pPr>
        <w:spacing w:after="0" w:line="240" w:lineRule="auto"/>
        <w:contextualSpacing/>
        <w:jc w:val="center"/>
        <w:rPr>
          <w:rFonts w:ascii="PT Astra Serif" w:hAnsi="PT Astra Serif"/>
          <w:b/>
          <w:color w:val="auto"/>
          <w:sz w:val="24"/>
          <w:szCs w:val="24"/>
        </w:rPr>
      </w:pPr>
      <w:r w:rsidRPr="00D9073D">
        <w:rPr>
          <w:rFonts w:ascii="PT Astra Serif" w:hAnsi="PT Astra Serif"/>
          <w:b/>
          <w:color w:val="auto"/>
          <w:sz w:val="24"/>
          <w:szCs w:val="24"/>
        </w:rPr>
        <w:t xml:space="preserve"> дополнительной общеразвивающей программы</w:t>
      </w:r>
    </w:p>
    <w:p w:rsidR="00E279F6" w:rsidRPr="00D9073D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color w:val="auto"/>
          <w:sz w:val="24"/>
          <w:szCs w:val="24"/>
        </w:rPr>
      </w:pPr>
    </w:p>
    <w:p w:rsidR="00E279F6" w:rsidRPr="00D9073D" w:rsidRDefault="00D9073D">
      <w:pPr>
        <w:spacing w:after="0" w:line="240" w:lineRule="auto"/>
        <w:contextualSpacing/>
        <w:jc w:val="center"/>
        <w:rPr>
          <w:rFonts w:ascii="PT Astra Serif" w:hAnsi="PT Astra Serif"/>
          <w:b/>
          <w:color w:val="auto"/>
          <w:sz w:val="24"/>
          <w:szCs w:val="24"/>
        </w:rPr>
      </w:pPr>
      <w:r w:rsidRPr="00D9073D">
        <w:rPr>
          <w:rFonts w:ascii="PT Astra Serif" w:hAnsi="PT Astra Serif"/>
          <w:b/>
          <w:color w:val="auto"/>
          <w:sz w:val="24"/>
          <w:szCs w:val="24"/>
        </w:rPr>
        <w:t>«</w:t>
      </w:r>
      <w:r w:rsidR="007F7BE6" w:rsidRPr="00D9073D">
        <w:rPr>
          <w:rFonts w:ascii="PT Astra Serif" w:hAnsi="PT Astra Serif"/>
          <w:b/>
          <w:color w:val="auto"/>
          <w:sz w:val="24"/>
          <w:szCs w:val="24"/>
        </w:rPr>
        <w:t>Творческая мастерская «Декоратория»</w:t>
      </w:r>
    </w:p>
    <w:p w:rsidR="00E279F6" w:rsidRPr="00D9073D" w:rsidRDefault="00E279F6">
      <w:pPr>
        <w:spacing w:after="0" w:line="240" w:lineRule="auto"/>
        <w:contextualSpacing/>
        <w:jc w:val="center"/>
        <w:rPr>
          <w:rFonts w:ascii="PT Astra Serif" w:hAnsi="PT Astra Serif"/>
          <w:i/>
          <w:color w:val="auto"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sz w:val="24"/>
          <w:szCs w:val="24"/>
        </w:rPr>
      </w:pPr>
    </w:p>
    <w:p w:rsidR="00E279F6" w:rsidRPr="008C4798" w:rsidRDefault="007F7BE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8C4798">
        <w:rPr>
          <w:rFonts w:ascii="PT Astra Serif" w:hAnsi="PT Astra Serif"/>
          <w:b/>
          <w:sz w:val="24"/>
          <w:szCs w:val="24"/>
        </w:rPr>
        <w:t>по теме «Работа с различными материалами: сбор бросового материала, изучение структуры, изготовление тематических поделок.»</w:t>
      </w: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</w:rPr>
      </w:pPr>
    </w:p>
    <w:p w:rsidR="00E279F6" w:rsidRPr="008C4798" w:rsidRDefault="007F7BE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</w:rPr>
      </w:pPr>
      <w:r w:rsidRPr="008C4798">
        <w:rPr>
          <w:rFonts w:ascii="PT Astra Serif" w:hAnsi="PT Astra Serif"/>
          <w:b/>
          <w:sz w:val="24"/>
        </w:rPr>
        <w:t>г. Новый Уренгой – 2022</w:t>
      </w:r>
    </w:p>
    <w:p w:rsidR="00E279F6" w:rsidRPr="008C4798" w:rsidRDefault="00E279F6">
      <w:pPr>
        <w:spacing w:after="0" w:line="240" w:lineRule="auto"/>
        <w:ind w:firstLine="284"/>
        <w:contextualSpacing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rPr>
          <w:rFonts w:ascii="PT Astra Serif" w:hAnsi="PT Astra Serif"/>
          <w:sz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rPr>
          <w:rFonts w:ascii="PT Astra Serif" w:hAnsi="PT Astra Serif"/>
          <w:sz w:val="24"/>
          <w:szCs w:val="24"/>
        </w:rPr>
      </w:pPr>
    </w:p>
    <w:p w:rsidR="00E279F6" w:rsidRPr="00D9073D" w:rsidRDefault="007F7BE6">
      <w:pPr>
        <w:spacing w:after="0" w:line="240" w:lineRule="auto"/>
        <w:ind w:firstLine="284"/>
        <w:contextualSpacing/>
        <w:rPr>
          <w:rFonts w:ascii="PT Astra Serif" w:hAnsi="PT Astra Serif"/>
          <w:color w:val="auto"/>
          <w:sz w:val="24"/>
          <w:szCs w:val="24"/>
          <w:shd w:val="clear" w:color="auto" w:fill="F71E04"/>
        </w:rPr>
      </w:pPr>
      <w:r w:rsidRPr="00D9073D">
        <w:rPr>
          <w:rFonts w:ascii="PT Astra Serif" w:hAnsi="PT Astra Serif"/>
          <w:color w:val="auto"/>
          <w:sz w:val="24"/>
          <w:szCs w:val="24"/>
        </w:rPr>
        <w:t>Конкина А.В.  Методические указания</w:t>
      </w:r>
      <w:r w:rsidR="00D9073D" w:rsidRPr="00D9073D">
        <w:rPr>
          <w:rFonts w:ascii="PT Astra Serif" w:hAnsi="PT Astra Serif"/>
          <w:color w:val="auto"/>
          <w:sz w:val="24"/>
          <w:szCs w:val="24"/>
        </w:rPr>
        <w:t xml:space="preserve"> по реализации</w:t>
      </w:r>
      <w:r w:rsidRPr="00D9073D">
        <w:rPr>
          <w:rFonts w:ascii="PT Astra Serif" w:hAnsi="PT Astra Serif"/>
          <w:color w:val="auto"/>
          <w:sz w:val="24"/>
          <w:szCs w:val="24"/>
        </w:rPr>
        <w:t xml:space="preserve"> дополнит</w:t>
      </w:r>
      <w:r w:rsidR="00D9073D" w:rsidRPr="00D9073D">
        <w:rPr>
          <w:rFonts w:ascii="PT Astra Serif" w:hAnsi="PT Astra Serif"/>
          <w:color w:val="auto"/>
          <w:sz w:val="24"/>
          <w:szCs w:val="24"/>
        </w:rPr>
        <w:t>ельной общеразвивающей программы</w:t>
      </w:r>
      <w:r w:rsidRPr="00D9073D">
        <w:rPr>
          <w:rFonts w:ascii="PT Astra Serif" w:hAnsi="PT Astra Serif"/>
          <w:color w:val="auto"/>
          <w:sz w:val="24"/>
          <w:szCs w:val="24"/>
        </w:rPr>
        <w:t xml:space="preserve"> </w:t>
      </w:r>
      <w:r w:rsidR="008C4798" w:rsidRPr="00D9073D">
        <w:rPr>
          <w:rFonts w:ascii="PT Astra Serif" w:hAnsi="PT Astra Serif"/>
          <w:color w:val="auto"/>
          <w:sz w:val="24"/>
          <w:szCs w:val="24"/>
        </w:rPr>
        <w:t>«</w:t>
      </w:r>
      <w:r w:rsidRPr="00D9073D">
        <w:rPr>
          <w:rFonts w:ascii="PT Astra Serif" w:hAnsi="PT Astra Serif"/>
          <w:color w:val="auto"/>
          <w:sz w:val="24"/>
          <w:szCs w:val="24"/>
        </w:rPr>
        <w:t>Творческая мастерская «Декоратория» по теме «Работа с различными материалами: сбор бросового материала, изучение структуры, изготовление тематических поделок.</w:t>
      </w:r>
      <w:r w:rsidR="00D9073D">
        <w:rPr>
          <w:rFonts w:ascii="PT Astra Serif" w:hAnsi="PT Astra Serif"/>
          <w:color w:val="auto"/>
          <w:sz w:val="24"/>
          <w:szCs w:val="24"/>
        </w:rPr>
        <w:t>»</w:t>
      </w:r>
      <w:r w:rsidRPr="00D9073D">
        <w:rPr>
          <w:rFonts w:ascii="PT Astra Serif" w:hAnsi="PT Astra Serif"/>
          <w:color w:val="auto"/>
          <w:sz w:val="24"/>
          <w:szCs w:val="24"/>
        </w:rPr>
        <w:t xml:space="preserve"> </w:t>
      </w:r>
      <w:r w:rsidRPr="008C4798">
        <w:rPr>
          <w:rFonts w:ascii="PT Astra Serif" w:hAnsi="PT Astra Serif"/>
          <w:sz w:val="24"/>
          <w:szCs w:val="24"/>
        </w:rPr>
        <w:t xml:space="preserve">– Новый Уренгой: МАУ ДО МУК «Эврика», </w:t>
      </w:r>
      <w:r w:rsidRPr="008C4798">
        <w:rPr>
          <w:rFonts w:ascii="PT Astra Serif" w:hAnsi="PT Astra Serif"/>
          <w:color w:val="auto"/>
          <w:sz w:val="24"/>
          <w:szCs w:val="24"/>
        </w:rPr>
        <w:t xml:space="preserve">2022. – </w:t>
      </w:r>
      <w:r w:rsidR="00242BAC">
        <w:rPr>
          <w:rFonts w:ascii="PT Astra Serif" w:hAnsi="PT Astra Serif"/>
          <w:color w:val="auto"/>
          <w:sz w:val="24"/>
          <w:szCs w:val="24"/>
        </w:rPr>
        <w:t>1</w:t>
      </w:r>
      <w:r w:rsidR="00C30521">
        <w:rPr>
          <w:rFonts w:ascii="PT Astra Serif" w:hAnsi="PT Astra Serif"/>
          <w:color w:val="auto"/>
          <w:sz w:val="24"/>
          <w:szCs w:val="24"/>
        </w:rPr>
        <w:t>0</w:t>
      </w:r>
      <w:r w:rsidRPr="00D9073D">
        <w:rPr>
          <w:rFonts w:ascii="PT Astra Serif" w:hAnsi="PT Astra Serif"/>
          <w:color w:val="auto"/>
          <w:sz w:val="24"/>
          <w:szCs w:val="24"/>
        </w:rPr>
        <w:t> с.</w:t>
      </w:r>
    </w:p>
    <w:p w:rsidR="00E279F6" w:rsidRPr="008C4798" w:rsidRDefault="00E279F6">
      <w:pPr>
        <w:tabs>
          <w:tab w:val="center" w:pos="4677"/>
        </w:tabs>
        <w:spacing w:after="0" w:line="240" w:lineRule="auto"/>
        <w:ind w:firstLine="284"/>
        <w:contextualSpacing/>
        <w:rPr>
          <w:rFonts w:ascii="PT Astra Serif" w:hAnsi="PT Astra Serif"/>
          <w:color w:val="auto"/>
          <w:sz w:val="24"/>
          <w:szCs w:val="24"/>
        </w:rPr>
      </w:pPr>
    </w:p>
    <w:p w:rsidR="00E279F6" w:rsidRPr="008C4798" w:rsidRDefault="00E279F6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7F7BE6">
      <w:pPr>
        <w:ind w:firstLine="284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</w:rPr>
        <w:t>Методические указания рассмотрены, согласованы и рекомендованы к использованию на заседании методического объединения преподавателей дисциплин социально-</w:t>
      </w:r>
      <w:r w:rsidR="00F40982" w:rsidRPr="0081473D">
        <w:rPr>
          <w:rFonts w:ascii="PT Astra Serif" w:hAnsi="PT Astra Serif"/>
          <w:color w:val="auto"/>
          <w:sz w:val="24"/>
          <w:szCs w:val="24"/>
        </w:rPr>
        <w:t xml:space="preserve">гуманитарной </w:t>
      </w:r>
      <w:r w:rsidRPr="0081473D">
        <w:rPr>
          <w:rFonts w:ascii="PT Astra Serif" w:hAnsi="PT Astra Serif"/>
          <w:color w:val="auto"/>
          <w:sz w:val="24"/>
          <w:szCs w:val="24"/>
        </w:rPr>
        <w:t>направлен</w:t>
      </w:r>
      <w:r w:rsidR="00F40982" w:rsidRPr="0081473D">
        <w:rPr>
          <w:rFonts w:ascii="PT Astra Serif" w:hAnsi="PT Astra Serif"/>
          <w:color w:val="auto"/>
          <w:sz w:val="24"/>
          <w:szCs w:val="24"/>
        </w:rPr>
        <w:t>ности</w:t>
      </w:r>
      <w:r w:rsidR="00CF79E6" w:rsidRPr="0081473D">
        <w:rPr>
          <w:rFonts w:ascii="PT Astra Serif" w:hAnsi="PT Astra Serif"/>
          <w:color w:val="auto"/>
          <w:sz w:val="24"/>
          <w:szCs w:val="24"/>
        </w:rPr>
        <w:t xml:space="preserve"> </w:t>
      </w:r>
      <w:r w:rsidR="00CF79E6" w:rsidRPr="008C4798">
        <w:rPr>
          <w:rFonts w:ascii="PT Astra Serif" w:hAnsi="PT Astra Serif"/>
          <w:sz w:val="24"/>
          <w:szCs w:val="24"/>
        </w:rPr>
        <w:t>(МО ПДСПН). (протокол от</w:t>
      </w:r>
      <w:r w:rsidRPr="008C4798">
        <w:rPr>
          <w:rFonts w:ascii="PT Astra Serif" w:hAnsi="PT Astra Serif"/>
          <w:sz w:val="24"/>
          <w:szCs w:val="24"/>
        </w:rPr>
        <w:t xml:space="preserve"> </w:t>
      </w:r>
      <w:r w:rsidRPr="008C4798">
        <w:rPr>
          <w:rFonts w:ascii="PT Astra Serif" w:hAnsi="PT Astra Serif"/>
          <w:sz w:val="24"/>
          <w:szCs w:val="24"/>
          <w:u w:val="single"/>
        </w:rPr>
        <w:t>01.09.2022 №1</w:t>
      </w:r>
      <w:r w:rsidRPr="008C4798">
        <w:rPr>
          <w:rFonts w:ascii="PT Astra Serif" w:hAnsi="PT Astra Serif"/>
          <w:sz w:val="24"/>
          <w:szCs w:val="24"/>
        </w:rPr>
        <w:t>)</w:t>
      </w:r>
    </w:p>
    <w:p w:rsidR="00E279F6" w:rsidRPr="008C4798" w:rsidRDefault="00E279F6">
      <w:pPr>
        <w:contextualSpacing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tabs>
          <w:tab w:val="center" w:pos="4677"/>
        </w:tabs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b/>
          <w:sz w:val="24"/>
          <w:szCs w:val="24"/>
        </w:rPr>
      </w:pPr>
    </w:p>
    <w:p w:rsidR="00E279F6" w:rsidRPr="008C4798" w:rsidRDefault="007F7BE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</w:rPr>
        <w:t>Автор-составитель:</w:t>
      </w:r>
    </w:p>
    <w:p w:rsidR="00E279F6" w:rsidRPr="008C4798" w:rsidRDefault="0081473D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Конкина Анна Викторовна</w:t>
      </w:r>
      <w:r w:rsidR="007F7BE6" w:rsidRPr="008C4798">
        <w:rPr>
          <w:rFonts w:ascii="PT Astra Serif" w:hAnsi="PT Astra Serif"/>
          <w:sz w:val="24"/>
          <w:szCs w:val="24"/>
        </w:rPr>
        <w:t xml:space="preserve"> </w:t>
      </w:r>
      <w:r w:rsidR="00136A3E" w:rsidRPr="0081473D">
        <w:rPr>
          <w:rFonts w:ascii="PT Astra Serif" w:hAnsi="PT Astra Serif"/>
          <w:color w:val="auto"/>
          <w:sz w:val="24"/>
          <w:szCs w:val="24"/>
        </w:rPr>
        <w:t>педагог</w:t>
      </w:r>
      <w:r w:rsidR="00136A3E" w:rsidRPr="008C4798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7F7BE6" w:rsidRPr="008C4798">
        <w:rPr>
          <w:rFonts w:ascii="PT Astra Serif" w:hAnsi="PT Astra Serif"/>
          <w:sz w:val="24"/>
          <w:szCs w:val="24"/>
        </w:rPr>
        <w:t xml:space="preserve">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E279F6" w:rsidRPr="008C4798" w:rsidRDefault="00E279F6">
      <w:pPr>
        <w:tabs>
          <w:tab w:val="center" w:pos="4677"/>
        </w:tabs>
        <w:spacing w:after="0" w:line="240" w:lineRule="auto"/>
        <w:ind w:firstLine="284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center"/>
        <w:rPr>
          <w:rFonts w:ascii="PT Astra Serif" w:hAnsi="PT Astra Serif"/>
          <w:i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7F7BE6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</w:rPr>
        <w:t xml:space="preserve">     Методические указания к практическим занятиям являются частью Учебно-методического комплекса по дополнительной общеразвивающей программе </w:t>
      </w:r>
      <w:r w:rsidR="00D9073D">
        <w:rPr>
          <w:rFonts w:ascii="PT Astra Serif" w:hAnsi="PT Astra Serif"/>
          <w:sz w:val="24"/>
          <w:szCs w:val="24"/>
        </w:rPr>
        <w:t>«</w:t>
      </w:r>
      <w:r w:rsidRPr="008C4798">
        <w:rPr>
          <w:rFonts w:ascii="PT Astra Serif" w:hAnsi="PT Astra Serif"/>
          <w:sz w:val="24"/>
          <w:szCs w:val="24"/>
        </w:rPr>
        <w:t>Творческая мастерская «Декоратория».</w:t>
      </w:r>
    </w:p>
    <w:p w:rsidR="00E279F6" w:rsidRDefault="007F7BE6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</w:rPr>
        <w:t>Методические указания к практическим занятиям адресованы обучающимся очной формы обучения и включают в себя (для каждой практической работы) учебную цель, краткие теоретические материалы по теме работы, задания к практической работе, обеспеченность занятия (учебно-методическое, информационное, материально-техническое)</w:t>
      </w:r>
    </w:p>
    <w:p w:rsidR="00572751" w:rsidRDefault="00572751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572751" w:rsidRDefault="00572751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572751" w:rsidRPr="008C4798" w:rsidRDefault="00572751">
      <w:pPr>
        <w:spacing w:after="0" w:line="240" w:lineRule="auto"/>
        <w:ind w:firstLine="284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Style w:val="1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8227"/>
        <w:gridCol w:w="274"/>
        <w:gridCol w:w="112"/>
        <w:gridCol w:w="597"/>
      </w:tblGrid>
      <w:tr w:rsidR="00E279F6" w:rsidRPr="008C4798" w:rsidTr="00CA6302">
        <w:trPr>
          <w:gridAfter w:val="1"/>
          <w:wAfter w:w="597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79F6" w:rsidRPr="008C4798" w:rsidRDefault="00E279F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F6" w:rsidRPr="008C4798" w:rsidRDefault="007F7BE6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8C4798">
              <w:rPr>
                <w:rFonts w:ascii="PT Astra Serif" w:hAnsi="PT Astra Serif"/>
                <w:b/>
                <w:sz w:val="24"/>
                <w:szCs w:val="24"/>
              </w:rPr>
              <w:t>СОДЕРЖАНИЕ</w:t>
            </w:r>
          </w:p>
          <w:p w:rsidR="00E279F6" w:rsidRPr="008C4798" w:rsidRDefault="00E279F6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F6" w:rsidRPr="008C4798" w:rsidRDefault="00E279F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246B" w:rsidRPr="008C4798" w:rsidTr="00CA6302">
        <w:trPr>
          <w:gridAfter w:val="1"/>
          <w:wAfter w:w="597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6246B" w:rsidRPr="008C4798" w:rsidRDefault="0006246B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6B" w:rsidRPr="008C4798" w:rsidRDefault="0006246B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6B" w:rsidRPr="008C4798" w:rsidRDefault="0006246B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6246B" w:rsidRPr="008C4798" w:rsidTr="00CA6302">
        <w:trPr>
          <w:gridAfter w:val="1"/>
          <w:wAfter w:w="597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6246B" w:rsidRPr="008C4798" w:rsidRDefault="0006246B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6B" w:rsidRPr="008C4798" w:rsidRDefault="0006246B">
            <w:pPr>
              <w:contextualSpacing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46B" w:rsidRPr="008C4798" w:rsidRDefault="0006246B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79F6" w:rsidRPr="008C4798" w:rsidTr="00CA6302">
        <w:trPr>
          <w:gridAfter w:val="1"/>
          <w:wAfter w:w="597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79F6" w:rsidRPr="008C4798" w:rsidRDefault="00E279F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F6" w:rsidRPr="008C4798" w:rsidRDefault="00E279F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79F6" w:rsidRPr="008C4798" w:rsidRDefault="00E279F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279F6" w:rsidRPr="008C4798" w:rsidTr="00CA6302">
        <w:trPr>
          <w:gridAfter w:val="1"/>
          <w:wAfter w:w="597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79F6" w:rsidRPr="008C4798" w:rsidRDefault="007F7BE6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479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9F6" w:rsidRPr="008C4798" w:rsidRDefault="007F7BE6">
            <w:pPr>
              <w:ind w:right="-102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4798">
              <w:rPr>
                <w:rFonts w:ascii="PT Astra Serif" w:hAnsi="PT Astra Serif"/>
                <w:sz w:val="24"/>
                <w:szCs w:val="24"/>
              </w:rPr>
              <w:t>Пояснительная записка…………………………………………………………......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9F6" w:rsidRPr="008C4798" w:rsidRDefault="00C30521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E279F6" w:rsidRPr="008C4798" w:rsidTr="00CA6302">
        <w:trPr>
          <w:gridAfter w:val="1"/>
          <w:wAfter w:w="597" w:type="dxa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279F6" w:rsidRPr="008C4798" w:rsidRDefault="007F7BE6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479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227" w:type="dxa"/>
            <w:tcBorders>
              <w:top w:val="nil"/>
              <w:left w:val="nil"/>
              <w:bottom w:val="nil"/>
              <w:right w:val="nil"/>
            </w:tcBorders>
          </w:tcPr>
          <w:p w:rsidR="00E279F6" w:rsidRPr="00947709" w:rsidRDefault="007F7BE6">
            <w:pPr>
              <w:ind w:right="-102"/>
              <w:contextualSpacing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947709">
              <w:rPr>
                <w:rFonts w:ascii="PT Astra Serif" w:hAnsi="PT Astra Serif"/>
                <w:color w:val="auto"/>
                <w:sz w:val="24"/>
                <w:szCs w:val="24"/>
              </w:rPr>
              <w:t xml:space="preserve">Методические указания к практическим занятиям </w:t>
            </w:r>
          </w:p>
          <w:p w:rsidR="00E279F6" w:rsidRPr="00947709" w:rsidRDefault="007F7BE6">
            <w:pPr>
              <w:ind w:right="-102"/>
              <w:contextualSpacing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947709">
              <w:rPr>
                <w:rFonts w:ascii="PT Astra Serif" w:hAnsi="PT Astra Serif"/>
                <w:color w:val="auto"/>
                <w:sz w:val="24"/>
                <w:szCs w:val="24"/>
              </w:rPr>
              <w:t>«Работа с различными материалами: сбор бросового материала, изучение структуры, изготовление тематических поделок.»</w:t>
            </w:r>
          </w:p>
          <w:p w:rsidR="00E51CFC" w:rsidRPr="00947709" w:rsidRDefault="00E51CFC">
            <w:pPr>
              <w:ind w:right="-102"/>
              <w:contextualSpacing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947709">
              <w:rPr>
                <w:rFonts w:ascii="PT Astra Serif" w:hAnsi="PT Astra Serif"/>
                <w:color w:val="auto"/>
                <w:sz w:val="24"/>
                <w:szCs w:val="24"/>
              </w:rPr>
              <w:t>2.1. Задание к практическому занятию №1……</w:t>
            </w:r>
            <w:r w:rsidR="0006246B" w:rsidRPr="00947709">
              <w:rPr>
                <w:rFonts w:ascii="PT Astra Serif" w:hAnsi="PT Astra Serif"/>
                <w:color w:val="auto"/>
                <w:sz w:val="24"/>
                <w:szCs w:val="24"/>
              </w:rPr>
              <w:t xml:space="preserve">………………………………….  </w:t>
            </w:r>
          </w:p>
          <w:p w:rsidR="00E51CFC" w:rsidRPr="00947709" w:rsidRDefault="00E51CFC">
            <w:pPr>
              <w:ind w:right="-102"/>
              <w:contextualSpacing/>
              <w:jc w:val="both"/>
              <w:rPr>
                <w:rFonts w:ascii="PT Astra Serif" w:hAnsi="PT Astra Serif"/>
                <w:color w:val="auto"/>
                <w:sz w:val="24"/>
                <w:szCs w:val="24"/>
              </w:rPr>
            </w:pPr>
            <w:r w:rsidRPr="00947709">
              <w:rPr>
                <w:rFonts w:ascii="PT Astra Serif" w:hAnsi="PT Astra Serif"/>
                <w:color w:val="auto"/>
                <w:sz w:val="24"/>
                <w:szCs w:val="24"/>
              </w:rPr>
              <w:t>2.2. Задание к практическому занятию №2 ……</w:t>
            </w:r>
            <w:r w:rsidR="00947709" w:rsidRPr="00947709">
              <w:rPr>
                <w:rFonts w:ascii="PT Astra Serif" w:hAnsi="PT Astra Serif"/>
                <w:color w:val="auto"/>
                <w:sz w:val="24"/>
                <w:szCs w:val="24"/>
              </w:rPr>
              <w:t>…………………………………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9F6" w:rsidRPr="008C4798" w:rsidRDefault="00E279F6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  <w:p w:rsidR="0006246B" w:rsidRDefault="00C30521">
            <w:pPr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5</w:t>
            </w:r>
          </w:p>
          <w:p w:rsidR="0006246B" w:rsidRDefault="00C30521" w:rsidP="0006246B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  <w:p w:rsidR="00E279F6" w:rsidRPr="0006246B" w:rsidRDefault="00C30521" w:rsidP="0006246B">
            <w:pPr>
              <w:ind w:right="-15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  <w:tr w:rsidR="009606EB" w:rsidRPr="008C4798" w:rsidTr="00CA630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606EB" w:rsidRPr="008C4798" w:rsidRDefault="009606E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C4798">
              <w:rPr>
                <w:rFonts w:ascii="PT Astra Serif" w:hAnsi="PT Astra Serif"/>
                <w:sz w:val="24"/>
                <w:szCs w:val="24"/>
              </w:rPr>
              <w:t>3.</w:t>
            </w:r>
          </w:p>
          <w:p w:rsidR="009606EB" w:rsidRPr="008C4798" w:rsidRDefault="009606E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06EB" w:rsidRPr="008C4798" w:rsidRDefault="009606E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06EB" w:rsidRPr="008C4798" w:rsidRDefault="009606E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06EB" w:rsidRPr="008C4798" w:rsidRDefault="009606E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06EB" w:rsidRPr="008C4798" w:rsidRDefault="009606E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06EB" w:rsidRPr="008C4798" w:rsidRDefault="009606E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9606EB" w:rsidRPr="008C4798" w:rsidRDefault="009606EB">
            <w:pPr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302" w:rsidRDefault="009606EB" w:rsidP="009606EB">
            <w:pPr>
              <w:ind w:right="-334"/>
              <w:rPr>
                <w:rFonts w:ascii="PT Astra Serif" w:hAnsi="PT Astra Serif"/>
                <w:sz w:val="24"/>
                <w:szCs w:val="24"/>
              </w:rPr>
            </w:pPr>
            <w:r w:rsidRPr="008C4798">
              <w:rPr>
                <w:rFonts w:ascii="PT Astra Serif" w:hAnsi="PT Astra Serif"/>
                <w:sz w:val="24"/>
                <w:szCs w:val="24"/>
              </w:rPr>
              <w:t>Обеспеченность практических занятий (учебно-методическое, информационное</w:t>
            </w:r>
          </w:p>
          <w:p w:rsidR="009606EB" w:rsidRPr="000813AD" w:rsidRDefault="009606EB" w:rsidP="009606EB">
            <w:pPr>
              <w:ind w:right="-334"/>
              <w:rPr>
                <w:rFonts w:ascii="PT Astra Serif" w:hAnsi="PT Astra Serif"/>
                <w:sz w:val="24"/>
                <w:szCs w:val="24"/>
              </w:rPr>
            </w:pPr>
            <w:r w:rsidRPr="008C4798">
              <w:rPr>
                <w:rFonts w:ascii="PT Astra Serif" w:hAnsi="PT Astra Serif"/>
                <w:sz w:val="24"/>
                <w:szCs w:val="24"/>
              </w:rPr>
              <w:t xml:space="preserve"> и материально-техническое обеспечение занятий) </w:t>
            </w:r>
            <w:r>
              <w:rPr>
                <w:rFonts w:ascii="PT Astra Serif" w:hAnsi="PT Astra Serif"/>
                <w:sz w:val="24"/>
                <w:szCs w:val="24"/>
              </w:rPr>
              <w:t>..............................................  1</w:t>
            </w:r>
            <w:r w:rsidR="00CA6302">
              <w:rPr>
                <w:rFonts w:ascii="PT Astra Serif" w:hAnsi="PT Astra Serif"/>
                <w:sz w:val="24"/>
                <w:szCs w:val="24"/>
              </w:rPr>
              <w:t>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06EB" w:rsidRPr="00657BBB" w:rsidRDefault="009606EB" w:rsidP="00657BBB">
            <w:pPr>
              <w:ind w:left="-83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30521" w:rsidRPr="008C4798" w:rsidRDefault="00C30521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7F7BE6" w:rsidP="0079729C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C4798">
        <w:rPr>
          <w:rFonts w:ascii="PT Astra Serif" w:hAnsi="PT Astra Serif"/>
          <w:b/>
          <w:sz w:val="24"/>
          <w:szCs w:val="24"/>
        </w:rPr>
        <w:lastRenderedPageBreak/>
        <w:t>ПОЯСНИТЕЛЬНАЯ ЗАПИСКА</w:t>
      </w: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7F7BE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8C4798">
        <w:rPr>
          <w:rFonts w:ascii="PT Astra Serif" w:hAnsi="PT Astra Serif"/>
          <w:b/>
          <w:sz w:val="24"/>
          <w:szCs w:val="24"/>
        </w:rPr>
        <w:t>Уважаемые ребята!</w:t>
      </w:r>
    </w:p>
    <w:p w:rsidR="00E279F6" w:rsidRPr="008C4798" w:rsidRDefault="00E279F6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CE38D7" w:rsidRPr="00CE38D7" w:rsidRDefault="00CE38D7" w:rsidP="00CE38D7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E38D7">
        <w:rPr>
          <w:rFonts w:ascii="PT Astra Serif" w:hAnsi="PT Astra Serif"/>
          <w:sz w:val="24"/>
          <w:szCs w:val="24"/>
        </w:rPr>
        <w:t xml:space="preserve">Данные методические указания к практическим занятиям по дополнительной общеразвивающей программе «Творческая мастерская «Докоратория» </w:t>
      </w:r>
      <w:r>
        <w:rPr>
          <w:rFonts w:ascii="PT Astra Serif" w:hAnsi="PT Astra Serif"/>
          <w:sz w:val="24"/>
          <w:szCs w:val="24"/>
        </w:rPr>
        <w:t>п</w:t>
      </w:r>
      <w:r w:rsidRPr="00CE38D7">
        <w:rPr>
          <w:rFonts w:ascii="PT Astra Serif" w:hAnsi="PT Astra Serif"/>
          <w:sz w:val="24"/>
          <w:szCs w:val="24"/>
        </w:rPr>
        <w:t xml:space="preserve">ознакомят вас с видами бросовых материалов и  их свойствами.  </w:t>
      </w:r>
      <w:r w:rsidR="00143C46" w:rsidRPr="00143C46">
        <w:rPr>
          <w:rFonts w:ascii="PT Astra Serif" w:hAnsi="PT Astra Serif"/>
          <w:sz w:val="24"/>
          <w:szCs w:val="24"/>
        </w:rPr>
        <w:t xml:space="preserve">Бросовый материал – это замечательная и разнообразная основа для детского творчества. </w:t>
      </w:r>
      <w:r w:rsidRPr="00CE38D7">
        <w:rPr>
          <w:rFonts w:ascii="PT Astra Serif" w:hAnsi="PT Astra Serif"/>
          <w:sz w:val="24"/>
          <w:szCs w:val="24"/>
        </w:rPr>
        <w:t xml:space="preserve">Для многих людей  </w:t>
      </w:r>
      <w:r w:rsidR="00143C46">
        <w:rPr>
          <w:rFonts w:ascii="PT Astra Serif" w:hAnsi="PT Astra Serif"/>
          <w:sz w:val="24"/>
          <w:szCs w:val="24"/>
        </w:rPr>
        <w:t>он</w:t>
      </w:r>
      <w:r w:rsidRPr="00CE38D7">
        <w:rPr>
          <w:rFonts w:ascii="PT Astra Serif" w:hAnsi="PT Astra Serif"/>
          <w:sz w:val="24"/>
          <w:szCs w:val="24"/>
        </w:rPr>
        <w:t xml:space="preserve">  является бесполезным  и ненужным,  для вас же он будет  рабочим материалам, использовать </w:t>
      </w:r>
      <w:r w:rsidR="00143C46">
        <w:rPr>
          <w:rFonts w:ascii="PT Astra Serif" w:hAnsi="PT Astra Serif"/>
          <w:sz w:val="24"/>
          <w:szCs w:val="24"/>
        </w:rPr>
        <w:t xml:space="preserve"> будете </w:t>
      </w:r>
      <w:r w:rsidRPr="00CE38D7">
        <w:rPr>
          <w:rFonts w:ascii="PT Astra Serif" w:hAnsi="PT Astra Serif"/>
          <w:sz w:val="24"/>
          <w:szCs w:val="24"/>
        </w:rPr>
        <w:t xml:space="preserve"> в творческих целях</w:t>
      </w:r>
      <w:r w:rsidR="00143C46">
        <w:rPr>
          <w:rFonts w:ascii="PT Astra Serif" w:hAnsi="PT Astra Serif"/>
          <w:sz w:val="24"/>
          <w:szCs w:val="24"/>
        </w:rPr>
        <w:t xml:space="preserve"> и </w:t>
      </w:r>
      <w:r>
        <w:rPr>
          <w:rFonts w:ascii="PT Astra Serif" w:hAnsi="PT Astra Serif"/>
          <w:sz w:val="24"/>
          <w:szCs w:val="24"/>
        </w:rPr>
        <w:t>которым</w:t>
      </w:r>
      <w:r w:rsidRPr="00CE38D7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</w:t>
      </w:r>
      <w:r w:rsidRPr="00CE38D7">
        <w:rPr>
          <w:rFonts w:ascii="PT Astra Serif" w:hAnsi="PT Astra Serif"/>
          <w:sz w:val="24"/>
          <w:szCs w:val="24"/>
        </w:rPr>
        <w:t xml:space="preserve"> вы сможете дать вторую жизнь. </w:t>
      </w:r>
      <w:r w:rsidR="00227EA5" w:rsidRPr="00227EA5">
        <w:rPr>
          <w:rFonts w:ascii="PT Astra Serif" w:hAnsi="PT Astra Serif"/>
          <w:sz w:val="24"/>
          <w:szCs w:val="24"/>
        </w:rPr>
        <w:t>Потребность в рациональном использовании отходов становиться с каждым днём всё более актуальной.</w:t>
      </w:r>
      <w:r w:rsidRPr="00CE38D7">
        <w:rPr>
          <w:rFonts w:ascii="PT Astra Serif" w:hAnsi="PT Astra Serif"/>
          <w:sz w:val="24"/>
          <w:szCs w:val="24"/>
        </w:rPr>
        <w:t xml:space="preserve">   </w:t>
      </w:r>
    </w:p>
    <w:p w:rsidR="00CE38D7" w:rsidRPr="00CE38D7" w:rsidRDefault="00CE38D7" w:rsidP="00CE38D7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CE38D7">
        <w:rPr>
          <w:rFonts w:ascii="PT Astra Serif" w:hAnsi="PT Astra Serif"/>
          <w:sz w:val="24"/>
          <w:szCs w:val="24"/>
        </w:rPr>
        <w:t>В результате обучения в объединении «Творческая мастерская «Декоратория»  по данной программе вы получите следующие основные знания и умения:</w:t>
      </w:r>
    </w:p>
    <w:p w:rsidR="00CE38D7" w:rsidRPr="00227EA5" w:rsidRDefault="00CE38D7" w:rsidP="00227EA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7EA5">
        <w:rPr>
          <w:rFonts w:ascii="PT Astra Serif" w:hAnsi="PT Astra Serif"/>
          <w:sz w:val="24"/>
          <w:szCs w:val="24"/>
        </w:rPr>
        <w:t xml:space="preserve">научитесь подбирать материал, учитывая его форму, величину, цвет и применить; </w:t>
      </w:r>
    </w:p>
    <w:p w:rsidR="00CE38D7" w:rsidRPr="00227EA5" w:rsidRDefault="00CE38D7" w:rsidP="00227EA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7EA5">
        <w:rPr>
          <w:rFonts w:ascii="PT Astra Serif" w:hAnsi="PT Astra Serif"/>
          <w:sz w:val="24"/>
          <w:szCs w:val="24"/>
        </w:rPr>
        <w:t xml:space="preserve">овладеете навыками и приемами работы с материалом; </w:t>
      </w:r>
    </w:p>
    <w:p w:rsidR="00CE38D7" w:rsidRPr="00227EA5" w:rsidRDefault="00CE38D7" w:rsidP="00227EA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7EA5">
        <w:rPr>
          <w:rFonts w:ascii="PT Astra Serif" w:hAnsi="PT Astra Serif"/>
          <w:sz w:val="24"/>
          <w:szCs w:val="24"/>
        </w:rPr>
        <w:t>узнаете о правилах безопасности труда и личной гигиены;</w:t>
      </w:r>
    </w:p>
    <w:p w:rsidR="00227EA5" w:rsidRPr="00227EA5" w:rsidRDefault="00227EA5" w:rsidP="00227EA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7EA5">
        <w:rPr>
          <w:rFonts w:ascii="PT Astra Serif" w:hAnsi="PT Astra Serif"/>
          <w:sz w:val="24"/>
          <w:szCs w:val="24"/>
        </w:rPr>
        <w:t>научитесь технике «декупаж», аппликация, композиция и др.:</w:t>
      </w:r>
    </w:p>
    <w:p w:rsidR="00CE38D7" w:rsidRPr="00227EA5" w:rsidRDefault="00CE38D7" w:rsidP="00227EA5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227EA5">
        <w:rPr>
          <w:rFonts w:ascii="PT Astra Serif" w:hAnsi="PT Astra Serif"/>
          <w:sz w:val="24"/>
          <w:szCs w:val="24"/>
        </w:rPr>
        <w:t>научитесь  соблюдать  порядок и чистоту в окружающей действительности.</w:t>
      </w:r>
    </w:p>
    <w:p w:rsidR="00E279F6" w:rsidRPr="008C4798" w:rsidRDefault="007F7BE6">
      <w:pPr>
        <w:spacing w:after="0" w:line="240" w:lineRule="auto"/>
        <w:ind w:firstLine="708"/>
        <w:contextualSpacing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</w:rPr>
        <w:t xml:space="preserve">Освоение содержания программы </w:t>
      </w:r>
      <w:r w:rsidR="00D9073D">
        <w:rPr>
          <w:rFonts w:ascii="PT Astra Serif" w:hAnsi="PT Astra Serif"/>
          <w:sz w:val="24"/>
          <w:szCs w:val="24"/>
        </w:rPr>
        <w:t>«</w:t>
      </w:r>
      <w:r w:rsidRPr="008C4798">
        <w:rPr>
          <w:rFonts w:ascii="PT Astra Serif" w:hAnsi="PT Astra Serif"/>
          <w:sz w:val="24"/>
          <w:szCs w:val="24"/>
        </w:rPr>
        <w:t>Творческая мастерская «Декоратория» обеспечивает:</w:t>
      </w:r>
    </w:p>
    <w:p w:rsidR="00E279F6" w:rsidRPr="008C4798" w:rsidRDefault="007F7BE6" w:rsidP="001677A8">
      <w:pPr>
        <w:pStyle w:val="a8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  <w:highlight w:val="white"/>
        </w:rPr>
        <w:t>освоению навыкам и приемам в работе с материалами</w:t>
      </w:r>
      <w:r w:rsidRPr="008C4798">
        <w:rPr>
          <w:rFonts w:ascii="PT Astra Serif" w:hAnsi="PT Astra Serif"/>
          <w:sz w:val="24"/>
          <w:szCs w:val="24"/>
        </w:rPr>
        <w:t>;</w:t>
      </w:r>
    </w:p>
    <w:p w:rsidR="00E279F6" w:rsidRPr="008C4798" w:rsidRDefault="007F7BE6" w:rsidP="001677A8">
      <w:pPr>
        <w:pStyle w:val="a8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  <w:highlight w:val="white"/>
        </w:rPr>
        <w:t>развитию художественно - творческих способностей: конструктивное и образное мышление, коммуникативные качества;</w:t>
      </w:r>
    </w:p>
    <w:p w:rsidR="00E279F6" w:rsidRPr="008C4798" w:rsidRDefault="007F7BE6" w:rsidP="001677A8">
      <w:pPr>
        <w:pStyle w:val="a8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  <w:highlight w:val="white"/>
        </w:rPr>
        <w:t>развитию моторики рук, глазомер;</w:t>
      </w:r>
    </w:p>
    <w:p w:rsidR="00E279F6" w:rsidRPr="008C4798" w:rsidRDefault="007F7BE6" w:rsidP="001677A8">
      <w:pPr>
        <w:pStyle w:val="a8"/>
        <w:numPr>
          <w:ilvl w:val="0"/>
          <w:numId w:val="1"/>
        </w:numPr>
        <w:spacing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</w:rPr>
        <w:t>развитию уверенности в себе и своей речи;</w:t>
      </w:r>
    </w:p>
    <w:p w:rsidR="00E279F6" w:rsidRPr="008C4798" w:rsidRDefault="007F7BE6" w:rsidP="001677A8">
      <w:pPr>
        <w:pStyle w:val="a8"/>
        <w:numPr>
          <w:ilvl w:val="0"/>
          <w:numId w:val="1"/>
        </w:numPr>
        <w:spacing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</w:rPr>
        <w:t xml:space="preserve">развитию уверенности в своей способности творить, создавать; </w:t>
      </w:r>
    </w:p>
    <w:p w:rsidR="00E279F6" w:rsidRPr="008C4798" w:rsidRDefault="007F7BE6" w:rsidP="001677A8">
      <w:pPr>
        <w:pStyle w:val="a8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</w:rPr>
        <w:t xml:space="preserve">формирование таких качеств, как трудолюбие, аккуратность, терпение; </w:t>
      </w:r>
    </w:p>
    <w:p w:rsidR="00E279F6" w:rsidRPr="008C4798" w:rsidRDefault="007F7BE6" w:rsidP="001677A8">
      <w:pPr>
        <w:pStyle w:val="a8"/>
        <w:numPr>
          <w:ilvl w:val="0"/>
          <w:numId w:val="1"/>
        </w:numPr>
        <w:spacing w:line="240" w:lineRule="auto"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sz w:val="24"/>
          <w:szCs w:val="24"/>
        </w:rPr>
        <w:t>достижение вами умений, использовать знания средств и свойств композиции на практике</w:t>
      </w:r>
      <w:r w:rsidR="00227EA5">
        <w:rPr>
          <w:rFonts w:ascii="PT Astra Serif" w:hAnsi="PT Astra Serif"/>
          <w:sz w:val="24"/>
          <w:szCs w:val="24"/>
        </w:rPr>
        <w:t>.</w:t>
      </w:r>
      <w:r w:rsidRPr="008C4798">
        <w:rPr>
          <w:rFonts w:ascii="PT Astra Serif" w:hAnsi="PT Astra Serif"/>
          <w:sz w:val="24"/>
          <w:szCs w:val="24"/>
        </w:rPr>
        <w:t xml:space="preserve"> </w:t>
      </w:r>
    </w:p>
    <w:p w:rsidR="00E279F6" w:rsidRPr="008C4798" w:rsidRDefault="00E279F6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</w:p>
    <w:p w:rsidR="00E279F6" w:rsidRPr="008C4798" w:rsidRDefault="007F7BE6">
      <w:pPr>
        <w:spacing w:after="0" w:line="240" w:lineRule="auto"/>
        <w:contextualSpacing/>
        <w:jc w:val="both"/>
        <w:rPr>
          <w:rFonts w:ascii="PT Astra Serif" w:hAnsi="PT Astra Serif"/>
          <w:sz w:val="24"/>
          <w:szCs w:val="24"/>
        </w:rPr>
      </w:pPr>
      <w:r w:rsidRPr="008C4798">
        <w:rPr>
          <w:rFonts w:ascii="PT Astra Serif" w:hAnsi="PT Astra Serif"/>
          <w:color w:val="FF0000"/>
          <w:sz w:val="24"/>
          <w:szCs w:val="24"/>
        </w:rPr>
        <w:t xml:space="preserve">      </w:t>
      </w:r>
      <w:r w:rsidRPr="008C4798">
        <w:rPr>
          <w:rFonts w:ascii="PT Astra Serif" w:hAnsi="PT Astra Serif"/>
          <w:sz w:val="24"/>
          <w:szCs w:val="24"/>
        </w:rPr>
        <w:t>Приступая к работе на практическом занятии, внимательно прочитайте его цель,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порядком работы.</w:t>
      </w: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227EA5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227EA5">
        <w:rPr>
          <w:rFonts w:ascii="PT Astra Serif" w:hAnsi="PT Astra Serif"/>
          <w:b/>
          <w:sz w:val="24"/>
          <w:szCs w:val="24"/>
        </w:rPr>
        <w:t>Желаем вам успехов!</w:t>
      </w: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</w:p>
    <w:p w:rsidR="00E279F6" w:rsidRPr="008C4798" w:rsidRDefault="00E279F6">
      <w:pPr>
        <w:spacing w:after="0" w:line="240" w:lineRule="auto"/>
        <w:contextualSpacing/>
        <w:jc w:val="center"/>
        <w:rPr>
          <w:rFonts w:ascii="PT Astra Serif" w:hAnsi="PT Astra Serif"/>
          <w:b/>
          <w:sz w:val="24"/>
          <w:szCs w:val="24"/>
        </w:rPr>
      </w:pPr>
      <w:bookmarkStart w:id="0" w:name="_GoBack"/>
      <w:bookmarkEnd w:id="0"/>
    </w:p>
    <w:sectPr w:rsidR="00E279F6" w:rsidRPr="008C4798" w:rsidSect="00136A3E">
      <w:headerReference w:type="default" r:id="rId7"/>
      <w:pgSz w:w="11906" w:h="16838"/>
      <w:pgMar w:top="1134" w:right="850" w:bottom="1134" w:left="1559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71" w:rsidRDefault="00AC5571">
      <w:pPr>
        <w:spacing w:after="0" w:line="240" w:lineRule="auto"/>
      </w:pPr>
      <w:r>
        <w:separator/>
      </w:r>
    </w:p>
  </w:endnote>
  <w:endnote w:type="continuationSeparator" w:id="0">
    <w:p w:rsidR="00AC5571" w:rsidRDefault="00AC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71" w:rsidRDefault="00AC5571">
      <w:pPr>
        <w:spacing w:after="0" w:line="240" w:lineRule="auto"/>
      </w:pPr>
      <w:r>
        <w:separator/>
      </w:r>
    </w:p>
  </w:footnote>
  <w:footnote w:type="continuationSeparator" w:id="0">
    <w:p w:rsidR="00AC5571" w:rsidRDefault="00AC5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DF" w:rsidRDefault="00584BD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E87AB5">
      <w:rPr>
        <w:noProof/>
      </w:rPr>
      <w:t>3</w:t>
    </w:r>
    <w:r>
      <w:fldChar w:fldCharType="end"/>
    </w:r>
  </w:p>
  <w:p w:rsidR="00584BDF" w:rsidRDefault="00584BDF">
    <w:pPr>
      <w:pStyle w:val="ab"/>
      <w:jc w:val="center"/>
    </w:pPr>
  </w:p>
  <w:p w:rsidR="00584BDF" w:rsidRDefault="00584BD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2E5E"/>
    <w:multiLevelType w:val="hybridMultilevel"/>
    <w:tmpl w:val="CFF2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D48BC"/>
    <w:multiLevelType w:val="multilevel"/>
    <w:tmpl w:val="EB3017F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 w15:restartNumberingAfterBreak="0">
    <w:nsid w:val="044A4D8C"/>
    <w:multiLevelType w:val="multilevel"/>
    <w:tmpl w:val="6B4EEFB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79462F2"/>
    <w:multiLevelType w:val="multilevel"/>
    <w:tmpl w:val="4094EB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A866F6A"/>
    <w:multiLevelType w:val="hybridMultilevel"/>
    <w:tmpl w:val="C64867A4"/>
    <w:lvl w:ilvl="0" w:tplc="5AC2618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B057DEB"/>
    <w:multiLevelType w:val="multilevel"/>
    <w:tmpl w:val="F17846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40D2"/>
    <w:multiLevelType w:val="multilevel"/>
    <w:tmpl w:val="020846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3A01A24"/>
    <w:multiLevelType w:val="hybridMultilevel"/>
    <w:tmpl w:val="7568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A4C7A"/>
    <w:multiLevelType w:val="multilevel"/>
    <w:tmpl w:val="3B56C76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54F2AB5"/>
    <w:multiLevelType w:val="hybridMultilevel"/>
    <w:tmpl w:val="1D20BD52"/>
    <w:lvl w:ilvl="0" w:tplc="0AFA9A52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5830635"/>
    <w:multiLevelType w:val="multilevel"/>
    <w:tmpl w:val="8A6E2D1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1A2A620B"/>
    <w:multiLevelType w:val="multilevel"/>
    <w:tmpl w:val="F8407A8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8504B0C"/>
    <w:multiLevelType w:val="multilevel"/>
    <w:tmpl w:val="BD1A1E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88539EF"/>
    <w:multiLevelType w:val="multilevel"/>
    <w:tmpl w:val="981C102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A1D4971"/>
    <w:multiLevelType w:val="hybridMultilevel"/>
    <w:tmpl w:val="FFE2346C"/>
    <w:lvl w:ilvl="0" w:tplc="63F2C8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A326F"/>
    <w:multiLevelType w:val="multilevel"/>
    <w:tmpl w:val="118A4F5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51F1E8D"/>
    <w:multiLevelType w:val="multilevel"/>
    <w:tmpl w:val="685C12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B6C51EE"/>
    <w:multiLevelType w:val="multilevel"/>
    <w:tmpl w:val="ACDCDF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BCF431A"/>
    <w:multiLevelType w:val="multilevel"/>
    <w:tmpl w:val="FC5622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0F37C11"/>
    <w:multiLevelType w:val="multilevel"/>
    <w:tmpl w:val="C9A0910A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48953BD2"/>
    <w:multiLevelType w:val="multilevel"/>
    <w:tmpl w:val="6686BE7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48DD1436"/>
    <w:multiLevelType w:val="multilevel"/>
    <w:tmpl w:val="1C2C1C5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B22121D"/>
    <w:multiLevelType w:val="multilevel"/>
    <w:tmpl w:val="0A42F70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541B6471"/>
    <w:multiLevelType w:val="hybridMultilevel"/>
    <w:tmpl w:val="34306000"/>
    <w:lvl w:ilvl="0" w:tplc="0AFA9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32A33"/>
    <w:multiLevelType w:val="multilevel"/>
    <w:tmpl w:val="2BA0E7A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F951A54"/>
    <w:multiLevelType w:val="hybridMultilevel"/>
    <w:tmpl w:val="A10CE3FA"/>
    <w:lvl w:ilvl="0" w:tplc="0AFA9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C0BE2"/>
    <w:multiLevelType w:val="hybridMultilevel"/>
    <w:tmpl w:val="5EA67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123A7"/>
    <w:multiLevelType w:val="multilevel"/>
    <w:tmpl w:val="E18C5B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45B5183"/>
    <w:multiLevelType w:val="multilevel"/>
    <w:tmpl w:val="AE764F4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6A0429E"/>
    <w:multiLevelType w:val="multilevel"/>
    <w:tmpl w:val="D9844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E04DB3"/>
    <w:multiLevelType w:val="hybridMultilevel"/>
    <w:tmpl w:val="30A80FFA"/>
    <w:lvl w:ilvl="0" w:tplc="0AFA9A5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BD776A"/>
    <w:multiLevelType w:val="hybridMultilevel"/>
    <w:tmpl w:val="C3CC0D90"/>
    <w:lvl w:ilvl="0" w:tplc="94B2D9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B376C6"/>
    <w:multiLevelType w:val="multilevel"/>
    <w:tmpl w:val="B3D6B3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5686C75"/>
    <w:multiLevelType w:val="multilevel"/>
    <w:tmpl w:val="1B981C7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A6367FE"/>
    <w:multiLevelType w:val="hybridMultilevel"/>
    <w:tmpl w:val="821CD596"/>
    <w:lvl w:ilvl="0" w:tplc="0AFA9A52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D3641A2"/>
    <w:multiLevelType w:val="hybridMultilevel"/>
    <w:tmpl w:val="41026EA8"/>
    <w:lvl w:ilvl="0" w:tplc="0AFA9A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24"/>
  </w:num>
  <w:num w:numId="5">
    <w:abstractNumId w:val="12"/>
  </w:num>
  <w:num w:numId="6">
    <w:abstractNumId w:val="11"/>
  </w:num>
  <w:num w:numId="7">
    <w:abstractNumId w:val="3"/>
  </w:num>
  <w:num w:numId="8">
    <w:abstractNumId w:val="21"/>
  </w:num>
  <w:num w:numId="9">
    <w:abstractNumId w:val="28"/>
  </w:num>
  <w:num w:numId="10">
    <w:abstractNumId w:val="13"/>
  </w:num>
  <w:num w:numId="11">
    <w:abstractNumId w:val="8"/>
  </w:num>
  <w:num w:numId="12">
    <w:abstractNumId w:val="16"/>
  </w:num>
  <w:num w:numId="13">
    <w:abstractNumId w:val="20"/>
  </w:num>
  <w:num w:numId="14">
    <w:abstractNumId w:val="33"/>
  </w:num>
  <w:num w:numId="15">
    <w:abstractNumId w:val="2"/>
  </w:num>
  <w:num w:numId="16">
    <w:abstractNumId w:val="10"/>
  </w:num>
  <w:num w:numId="17">
    <w:abstractNumId w:val="17"/>
  </w:num>
  <w:num w:numId="18">
    <w:abstractNumId w:val="27"/>
  </w:num>
  <w:num w:numId="19">
    <w:abstractNumId w:val="6"/>
  </w:num>
  <w:num w:numId="20">
    <w:abstractNumId w:val="19"/>
  </w:num>
  <w:num w:numId="21">
    <w:abstractNumId w:val="29"/>
  </w:num>
  <w:num w:numId="22">
    <w:abstractNumId w:val="5"/>
  </w:num>
  <w:num w:numId="23">
    <w:abstractNumId w:val="32"/>
  </w:num>
  <w:num w:numId="24">
    <w:abstractNumId w:val="7"/>
  </w:num>
  <w:num w:numId="25">
    <w:abstractNumId w:val="31"/>
  </w:num>
  <w:num w:numId="26">
    <w:abstractNumId w:val="26"/>
  </w:num>
  <w:num w:numId="27">
    <w:abstractNumId w:val="4"/>
  </w:num>
  <w:num w:numId="28">
    <w:abstractNumId w:val="1"/>
  </w:num>
  <w:num w:numId="29">
    <w:abstractNumId w:val="14"/>
  </w:num>
  <w:num w:numId="30">
    <w:abstractNumId w:val="0"/>
  </w:num>
  <w:num w:numId="31">
    <w:abstractNumId w:val="30"/>
  </w:num>
  <w:num w:numId="32">
    <w:abstractNumId w:val="9"/>
  </w:num>
  <w:num w:numId="33">
    <w:abstractNumId w:val="25"/>
  </w:num>
  <w:num w:numId="34">
    <w:abstractNumId w:val="34"/>
  </w:num>
  <w:num w:numId="35">
    <w:abstractNumId w:val="2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F6"/>
    <w:rsid w:val="000073DA"/>
    <w:rsid w:val="0006246B"/>
    <w:rsid w:val="000813AD"/>
    <w:rsid w:val="00083465"/>
    <w:rsid w:val="00086C29"/>
    <w:rsid w:val="00136A3E"/>
    <w:rsid w:val="00143C46"/>
    <w:rsid w:val="00157FE3"/>
    <w:rsid w:val="00161440"/>
    <w:rsid w:val="001677A8"/>
    <w:rsid w:val="001B5065"/>
    <w:rsid w:val="001C6F6B"/>
    <w:rsid w:val="001F34E3"/>
    <w:rsid w:val="00227EA5"/>
    <w:rsid w:val="00242BAC"/>
    <w:rsid w:val="002466F9"/>
    <w:rsid w:val="00254D5C"/>
    <w:rsid w:val="002A053B"/>
    <w:rsid w:val="003D68C7"/>
    <w:rsid w:val="00412148"/>
    <w:rsid w:val="00445EE3"/>
    <w:rsid w:val="004778F1"/>
    <w:rsid w:val="004E6951"/>
    <w:rsid w:val="00531CF1"/>
    <w:rsid w:val="00572751"/>
    <w:rsid w:val="00584BDF"/>
    <w:rsid w:val="00625BFB"/>
    <w:rsid w:val="0064302A"/>
    <w:rsid w:val="00657BBB"/>
    <w:rsid w:val="00695684"/>
    <w:rsid w:val="007716C4"/>
    <w:rsid w:val="00787A43"/>
    <w:rsid w:val="0079729C"/>
    <w:rsid w:val="007A13DB"/>
    <w:rsid w:val="007E3667"/>
    <w:rsid w:val="007F7BE6"/>
    <w:rsid w:val="0081473D"/>
    <w:rsid w:val="00825F7A"/>
    <w:rsid w:val="00836BC2"/>
    <w:rsid w:val="00842F5B"/>
    <w:rsid w:val="008C4798"/>
    <w:rsid w:val="008D0928"/>
    <w:rsid w:val="008D6EB6"/>
    <w:rsid w:val="00913EF8"/>
    <w:rsid w:val="00947709"/>
    <w:rsid w:val="009606EB"/>
    <w:rsid w:val="009755A3"/>
    <w:rsid w:val="009B230C"/>
    <w:rsid w:val="009D0095"/>
    <w:rsid w:val="00A32EC3"/>
    <w:rsid w:val="00A81A70"/>
    <w:rsid w:val="00AC5571"/>
    <w:rsid w:val="00AD6C9A"/>
    <w:rsid w:val="00AE238A"/>
    <w:rsid w:val="00AF0376"/>
    <w:rsid w:val="00AF0C4C"/>
    <w:rsid w:val="00B142F7"/>
    <w:rsid w:val="00B77A35"/>
    <w:rsid w:val="00C1149F"/>
    <w:rsid w:val="00C1527F"/>
    <w:rsid w:val="00C30521"/>
    <w:rsid w:val="00C61AAD"/>
    <w:rsid w:val="00CA6302"/>
    <w:rsid w:val="00CD785C"/>
    <w:rsid w:val="00CE38D7"/>
    <w:rsid w:val="00CF79E6"/>
    <w:rsid w:val="00D76A1B"/>
    <w:rsid w:val="00D9073D"/>
    <w:rsid w:val="00D96BD3"/>
    <w:rsid w:val="00DC77B4"/>
    <w:rsid w:val="00E279F6"/>
    <w:rsid w:val="00E41D8F"/>
    <w:rsid w:val="00E51CFC"/>
    <w:rsid w:val="00E6407D"/>
    <w:rsid w:val="00E87AB5"/>
    <w:rsid w:val="00EB0FB6"/>
    <w:rsid w:val="00EF2EEF"/>
    <w:rsid w:val="00F22422"/>
    <w:rsid w:val="00F35E29"/>
    <w:rsid w:val="00F40982"/>
    <w:rsid w:val="00F510B0"/>
    <w:rsid w:val="00FC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5D57-0E1A-4BB6-8310-98F32EB4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0"/>
      <w:outlineLvl w:val="0"/>
    </w:pPr>
    <w:rPr>
      <w:rFonts w:asciiTheme="majorHAnsi" w:hAnsiTheme="majorHAnsi"/>
      <w:color w:val="2E74B5" w:themeColor="accent1" w:themeShade="BF"/>
      <w:sz w:val="32"/>
    </w:rPr>
  </w:style>
  <w:style w:type="paragraph" w:styleId="2">
    <w:name w:val="heading 2"/>
    <w:basedOn w:val="a"/>
    <w:link w:val="20"/>
    <w:uiPriority w:val="9"/>
    <w:qFormat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link w:val="30"/>
    <w:uiPriority w:val="9"/>
    <w:qFormat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quiz-rules">
    <w:name w:val="quiz-rules"/>
    <w:basedOn w:val="a"/>
    <w:link w:val="quiz-rules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quiz-rules0">
    <w:name w:val="quiz-rules"/>
    <w:basedOn w:val="1"/>
    <w:link w:val="quiz-rules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customStyle="1" w:styleId="num">
    <w:name w:val="num"/>
    <w:basedOn w:val="12"/>
    <w:link w:val="num0"/>
  </w:style>
  <w:style w:type="character" w:customStyle="1" w:styleId="num0">
    <w:name w:val="num"/>
    <w:basedOn w:val="a0"/>
    <w:link w:val="num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Строгий1"/>
    <w:basedOn w:val="12"/>
    <w:link w:val="a3"/>
    <w:rPr>
      <w:b/>
    </w:rPr>
  </w:style>
  <w:style w:type="character" w:styleId="a3">
    <w:name w:val="Strong"/>
    <w:basedOn w:val="a0"/>
    <w:link w:val="13"/>
    <w:rPr>
      <w:b/>
    </w:rPr>
  </w:style>
  <w:style w:type="paragraph" w:customStyle="1" w:styleId="a4">
    <w:basedOn w:val="a"/>
    <w:next w:val="a"/>
    <w:link w:val="a5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5">
    <w:basedOn w:val="1"/>
    <w:link w:val="a4"/>
    <w:semiHidden/>
    <w:unhideWhenUsed/>
    <w:rPr>
      <w:rFonts w:ascii="Arial" w:hAnsi="Arial"/>
      <w:sz w:val="16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sz w:val="27"/>
    </w:rPr>
  </w:style>
  <w:style w:type="paragraph" w:customStyle="1" w:styleId="a6">
    <w:basedOn w:val="a"/>
    <w:next w:val="a"/>
    <w:link w:val="a7"/>
    <w:semiHidden/>
    <w:unhideWhenUsed/>
    <w:pPr>
      <w:spacing w:after="0" w:line="240" w:lineRule="auto"/>
      <w:jc w:val="center"/>
    </w:pPr>
    <w:rPr>
      <w:rFonts w:ascii="Arial" w:hAnsi="Arial"/>
      <w:sz w:val="16"/>
    </w:rPr>
  </w:style>
  <w:style w:type="character" w:customStyle="1" w:styleId="a7">
    <w:basedOn w:val="1"/>
    <w:link w:val="a6"/>
    <w:semiHidden/>
    <w:unhideWhenUsed/>
    <w:rPr>
      <w:rFonts w:ascii="Arial" w:hAnsi="Arial"/>
      <w:sz w:val="16"/>
    </w:rPr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end-error">
    <w:name w:val="send-error"/>
    <w:basedOn w:val="a"/>
    <w:link w:val="send-erro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send-error0">
    <w:name w:val="send-error"/>
    <w:basedOn w:val="1"/>
    <w:link w:val="send-error"/>
    <w:rPr>
      <w:rFonts w:ascii="Times New Roman" w:hAnsi="Times New Roman"/>
      <w:sz w:val="24"/>
    </w:rPr>
  </w:style>
  <w:style w:type="paragraph" w:customStyle="1" w:styleId="14">
    <w:name w:val="Выделение1"/>
    <w:basedOn w:val="12"/>
    <w:link w:val="aa"/>
    <w:rPr>
      <w:i/>
    </w:rPr>
  </w:style>
  <w:style w:type="character" w:styleId="aa">
    <w:name w:val="Emphasis"/>
    <w:basedOn w:val="a0"/>
    <w:link w:val="14"/>
    <w:rPr>
      <w:i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E74B5" w:themeColor="accent1" w:themeShade="BF"/>
      <w:sz w:val="32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1"/>
    <w:link w:val="ab"/>
  </w:style>
  <w:style w:type="paragraph" w:customStyle="1" w:styleId="15">
    <w:name w:val="Гиперссылка1"/>
    <w:basedOn w:val="12"/>
    <w:link w:val="ad"/>
    <w:rPr>
      <w:color w:val="0563C1" w:themeColor="hyperlink"/>
      <w:u w:val="single"/>
    </w:rPr>
  </w:style>
  <w:style w:type="character" w:styleId="ad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nswer-text">
    <w:name w:val="answer-text"/>
    <w:basedOn w:val="a"/>
    <w:link w:val="answer-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nswer-text0">
    <w:name w:val="answer-text"/>
    <w:basedOn w:val="1"/>
    <w:link w:val="answer-text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styleId="ae">
    <w:name w:val="Normal (Web)"/>
    <w:basedOn w:val="a"/>
    <w:link w:val="af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">
    <w:name w:val="Обычный (веб) Знак"/>
    <w:basedOn w:val="1"/>
    <w:link w:val="ae"/>
    <w:rPr>
      <w:rFonts w:ascii="Times New Roman" w:hAnsi="Times New Roman"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1"/>
    <w:link w:val="af2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tx1">
    <w:name w:val="htx1"/>
    <w:basedOn w:val="a"/>
    <w:link w:val="htx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htx10">
    <w:name w:val="htx1"/>
    <w:basedOn w:val="1"/>
    <w:link w:val="htx1"/>
    <w:rPr>
      <w:rFonts w:ascii="Times New Roman" w:hAnsi="Times New Roman"/>
      <w:sz w:val="24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next w:val="a"/>
    <w:link w:val="af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7">
    <w:name w:val="Заголовок Знак"/>
    <w:link w:val="af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Times New Roman" w:hAnsi="Times New Roman"/>
      <w:b/>
      <w:sz w:val="36"/>
    </w:rPr>
  </w:style>
  <w:style w:type="paragraph" w:customStyle="1" w:styleId="link">
    <w:name w:val="link"/>
    <w:basedOn w:val="12"/>
    <w:link w:val="link0"/>
  </w:style>
  <w:style w:type="character" w:customStyle="1" w:styleId="link0">
    <w:name w:val="link"/>
    <w:basedOn w:val="a0"/>
    <w:link w:val="link"/>
  </w:style>
  <w:style w:type="paragraph" w:customStyle="1" w:styleId="12">
    <w:name w:val="Основной шрифт абзаца1"/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customStyle="1" w:styleId="c2">
    <w:name w:val="c2"/>
    <w:basedOn w:val="a"/>
    <w:link w:val="c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20">
    <w:name w:val="c2"/>
    <w:basedOn w:val="1"/>
    <w:link w:val="c2"/>
    <w:rPr>
      <w:rFonts w:ascii="Times New Roman" w:hAnsi="Times New Roman"/>
      <w:sz w:val="24"/>
    </w:rPr>
  </w:style>
  <w:style w:type="table" w:customStyle="1" w:styleId="18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8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4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Anton konkin</cp:lastModifiedBy>
  <cp:revision>50</cp:revision>
  <cp:lastPrinted>2023-03-07T06:25:00Z</cp:lastPrinted>
  <dcterms:created xsi:type="dcterms:W3CDTF">2023-03-03T10:41:00Z</dcterms:created>
  <dcterms:modified xsi:type="dcterms:W3CDTF">2023-03-29T05:03:00Z</dcterms:modified>
</cp:coreProperties>
</file>