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42" w:rsidRPr="00E45EF9" w:rsidRDefault="002B0342" w:rsidP="002B0342">
      <w:pPr>
        <w:tabs>
          <w:tab w:val="center" w:pos="4153"/>
          <w:tab w:val="right" w:pos="8306"/>
        </w:tabs>
        <w:spacing w:line="240" w:lineRule="auto"/>
        <w:rPr>
          <w:rFonts w:cs="Times New Roman"/>
          <w:b/>
          <w:bCs/>
          <w:color w:val="000000" w:themeColor="text1"/>
          <w:szCs w:val="24"/>
        </w:rPr>
      </w:pPr>
      <w:r w:rsidRPr="00E45EF9">
        <w:rPr>
          <w:rFonts w:cs="Times New Roman"/>
          <w:b/>
          <w:bCs/>
          <w:color w:val="000000" w:themeColor="text1"/>
          <w:szCs w:val="24"/>
        </w:rPr>
        <w:t>МУНИЦИПАЛЬНОЕ АВТОНОМНОЕ УЧРЕЖДЕНИЕ</w:t>
      </w:r>
    </w:p>
    <w:p w:rsidR="002B0342" w:rsidRPr="00E45EF9" w:rsidRDefault="002B0342" w:rsidP="002B0342">
      <w:pPr>
        <w:tabs>
          <w:tab w:val="center" w:pos="4153"/>
          <w:tab w:val="right" w:pos="8306"/>
        </w:tabs>
        <w:spacing w:line="240" w:lineRule="auto"/>
        <w:rPr>
          <w:rFonts w:cs="Times New Roman"/>
          <w:b/>
          <w:bCs/>
          <w:caps/>
          <w:color w:val="000000" w:themeColor="text1"/>
          <w:szCs w:val="24"/>
        </w:rPr>
      </w:pPr>
      <w:r w:rsidRPr="00E45EF9">
        <w:rPr>
          <w:rFonts w:cs="Times New Roman"/>
          <w:b/>
          <w:bCs/>
          <w:color w:val="000000" w:themeColor="text1"/>
          <w:szCs w:val="24"/>
        </w:rPr>
        <w:t>ДОПОЛНИТЕЛЬНОГО ОБРАЗОВАНИЯ</w:t>
      </w:r>
    </w:p>
    <w:p w:rsidR="002B0342" w:rsidRPr="00E45EF9" w:rsidRDefault="002B0342" w:rsidP="002B0342">
      <w:pPr>
        <w:tabs>
          <w:tab w:val="center" w:pos="4153"/>
          <w:tab w:val="right" w:pos="8306"/>
        </w:tabs>
        <w:spacing w:line="240" w:lineRule="auto"/>
        <w:rPr>
          <w:rFonts w:cs="Times New Roman"/>
          <w:b/>
          <w:bCs/>
          <w:caps/>
          <w:color w:val="000000" w:themeColor="text1"/>
          <w:szCs w:val="24"/>
        </w:rPr>
      </w:pPr>
      <w:r w:rsidRPr="00E45EF9">
        <w:rPr>
          <w:rFonts w:cs="Times New Roman"/>
          <w:b/>
          <w:bCs/>
          <w:caps/>
          <w:color w:val="000000" w:themeColor="text1"/>
          <w:szCs w:val="24"/>
        </w:rPr>
        <w:t xml:space="preserve">«МЕЖШКОЛЬНЫЙ УЧЕБНЫЙ КОМБИНАТ «ЭВРИКА» </w:t>
      </w:r>
    </w:p>
    <w:p w:rsidR="002B0342" w:rsidRPr="00E45EF9" w:rsidRDefault="002B0342" w:rsidP="002B0342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rFonts w:cs="Times New Roman"/>
          <w:b/>
          <w:bCs/>
          <w:caps/>
          <w:color w:val="000000" w:themeColor="text1"/>
          <w:szCs w:val="24"/>
        </w:rPr>
      </w:pPr>
      <w:r w:rsidRPr="00E45EF9">
        <w:rPr>
          <w:rFonts w:cs="Times New Roman"/>
          <w:b/>
          <w:bCs/>
          <w:caps/>
          <w:color w:val="000000" w:themeColor="text1"/>
          <w:szCs w:val="24"/>
        </w:rPr>
        <w:t>(МАУ ДО МУК «Эврика»)</w:t>
      </w:r>
    </w:p>
    <w:p w:rsidR="002B0342" w:rsidRPr="00E45EF9" w:rsidRDefault="002B0342" w:rsidP="002B0342">
      <w:pPr>
        <w:spacing w:line="240" w:lineRule="auto"/>
        <w:jc w:val="right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left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 xml:space="preserve">СОГЛАСОВАНО        </w:t>
      </w:r>
    </w:p>
    <w:p w:rsidR="002B0342" w:rsidRPr="00E45EF9" w:rsidRDefault="002B0342" w:rsidP="002B0342">
      <w:p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>Решением МО ПДТН</w:t>
      </w:r>
    </w:p>
    <w:p w:rsidR="002B0342" w:rsidRPr="001264F0" w:rsidRDefault="002B0342" w:rsidP="002B0342">
      <w:pPr>
        <w:jc w:val="both"/>
        <w:rPr>
          <w:rFonts w:cs="Times New Roman"/>
          <w:color w:val="FF0000"/>
          <w:szCs w:val="24"/>
        </w:rPr>
      </w:pPr>
      <w:r w:rsidRPr="00E45EF9">
        <w:rPr>
          <w:rFonts w:cs="Times New Roman"/>
          <w:color w:val="000000" w:themeColor="text1"/>
          <w:szCs w:val="24"/>
        </w:rPr>
        <w:t xml:space="preserve">(протокол </w:t>
      </w:r>
      <w:proofErr w:type="gramStart"/>
      <w:r w:rsidRPr="0049735A">
        <w:rPr>
          <w:rFonts w:cs="Times New Roman"/>
          <w:szCs w:val="24"/>
        </w:rPr>
        <w:t xml:space="preserve">от  </w:t>
      </w:r>
      <w:r w:rsidR="0049735A" w:rsidRPr="0049735A">
        <w:rPr>
          <w:rFonts w:cs="Times New Roman"/>
          <w:szCs w:val="24"/>
          <w:u w:val="single"/>
        </w:rPr>
        <w:t>01.09</w:t>
      </w:r>
      <w:r w:rsidR="00467685" w:rsidRPr="0049735A">
        <w:rPr>
          <w:rFonts w:cs="Times New Roman"/>
          <w:szCs w:val="24"/>
          <w:u w:val="single"/>
        </w:rPr>
        <w:t>.2022</w:t>
      </w:r>
      <w:proofErr w:type="gramEnd"/>
      <w:r w:rsidR="00467685" w:rsidRPr="0049735A">
        <w:rPr>
          <w:rFonts w:cs="Times New Roman"/>
          <w:szCs w:val="24"/>
          <w:u w:val="single"/>
        </w:rPr>
        <w:t xml:space="preserve">  №</w:t>
      </w:r>
      <w:r w:rsidR="0049735A" w:rsidRPr="0049735A">
        <w:rPr>
          <w:rFonts w:cs="Times New Roman"/>
          <w:szCs w:val="24"/>
          <w:u w:val="single"/>
        </w:rPr>
        <w:t>1</w:t>
      </w:r>
      <w:r w:rsidRPr="0049735A">
        <w:rPr>
          <w:rFonts w:cs="Times New Roman"/>
          <w:szCs w:val="24"/>
        </w:rPr>
        <w:t>)</w:t>
      </w: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О.А. Маринина</w:t>
      </w: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МЕТОДИЧЕСКИЕ УКАЗАНИЯ</w:t>
      </w: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К ЛАБОРАТОРНО-ПРАКТИЧЕСКИМ ЗАНЯТИЯМ</w:t>
      </w: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 xml:space="preserve">по дополнительной общеразвивающей программе </w:t>
      </w: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467685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ПРОФЕССИЯ «ЮРИСТ</w:t>
      </w:r>
      <w:r w:rsidR="002B0342" w:rsidRPr="00E45EF9">
        <w:rPr>
          <w:b/>
          <w:color w:val="000000" w:themeColor="text1"/>
        </w:rPr>
        <w:t>»</w:t>
      </w:r>
    </w:p>
    <w:p w:rsidR="002B0342" w:rsidRPr="00E45EF9" w:rsidRDefault="002B0342" w:rsidP="002B0342">
      <w:pPr>
        <w:spacing w:line="240" w:lineRule="auto"/>
        <w:jc w:val="both"/>
        <w:rPr>
          <w:rFonts w:cs="Times New Roman"/>
          <w:i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по теме "</w:t>
      </w:r>
      <w:r w:rsidR="00101D62">
        <w:rPr>
          <w:rFonts w:cs="Times New Roman"/>
          <w:b/>
          <w:color w:val="000000" w:themeColor="text1"/>
          <w:szCs w:val="24"/>
        </w:rPr>
        <w:t>Основы гражданского права в Российской Федерации</w:t>
      </w:r>
      <w:r w:rsidRPr="00E45EF9">
        <w:rPr>
          <w:rFonts w:cs="Times New Roman"/>
          <w:b/>
          <w:color w:val="000000" w:themeColor="text1"/>
          <w:szCs w:val="24"/>
        </w:rPr>
        <w:t>"</w:t>
      </w: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bCs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color w:val="000000" w:themeColor="text1"/>
          <w:szCs w:val="24"/>
        </w:rPr>
      </w:pPr>
    </w:p>
    <w:p w:rsidR="00467685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467685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467685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467685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467685" w:rsidRDefault="00467685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г. Новый Уренгой - 202</w:t>
      </w:r>
      <w:r w:rsidR="001264F0">
        <w:rPr>
          <w:rFonts w:cs="Times New Roman"/>
          <w:b/>
          <w:color w:val="000000" w:themeColor="text1"/>
          <w:szCs w:val="24"/>
        </w:rPr>
        <w:t>2</w:t>
      </w:r>
      <w:r w:rsidRPr="00E45EF9">
        <w:rPr>
          <w:rFonts w:cs="Times New Roman"/>
          <w:b/>
          <w:color w:val="000000" w:themeColor="text1"/>
          <w:szCs w:val="24"/>
        </w:rPr>
        <w:br w:type="page"/>
      </w:r>
    </w:p>
    <w:p w:rsidR="002B0342" w:rsidRPr="00E45EF9" w:rsidRDefault="002B0342" w:rsidP="002B0342">
      <w:pPr>
        <w:spacing w:line="240" w:lineRule="auto"/>
        <w:ind w:firstLine="709"/>
        <w:jc w:val="left"/>
        <w:rPr>
          <w:rFonts w:cs="Times New Roman"/>
          <w:color w:val="000000" w:themeColor="text1"/>
          <w:szCs w:val="24"/>
        </w:rPr>
      </w:pPr>
    </w:p>
    <w:p w:rsidR="002B0342" w:rsidRPr="00467685" w:rsidRDefault="00467685" w:rsidP="002B0342">
      <w:pPr>
        <w:spacing w:line="240" w:lineRule="auto"/>
        <w:ind w:firstLine="709"/>
        <w:jc w:val="left"/>
        <w:rPr>
          <w:rFonts w:cs="Times New Roman"/>
          <w:color w:val="FF0000"/>
          <w:szCs w:val="24"/>
        </w:rPr>
      </w:pPr>
      <w:r>
        <w:rPr>
          <w:rFonts w:cs="Times New Roman"/>
          <w:color w:val="000000" w:themeColor="text1"/>
          <w:szCs w:val="24"/>
        </w:rPr>
        <w:t>Маринина О.А.</w:t>
      </w:r>
      <w:r w:rsidR="002B0342" w:rsidRPr="00E45EF9">
        <w:rPr>
          <w:rFonts w:cs="Times New Roman"/>
          <w:color w:val="000000" w:themeColor="text1"/>
          <w:szCs w:val="24"/>
        </w:rPr>
        <w:t xml:space="preserve">  Методические указания к лабораторно-практическим занятиям по дополнитель</w:t>
      </w:r>
      <w:r>
        <w:rPr>
          <w:rFonts w:cs="Times New Roman"/>
          <w:color w:val="000000" w:themeColor="text1"/>
          <w:szCs w:val="24"/>
        </w:rPr>
        <w:t>ной общеразвивающей программе Профессия «Ю</w:t>
      </w:r>
      <w:r w:rsidR="00101D62">
        <w:rPr>
          <w:rFonts w:cs="Times New Roman"/>
          <w:color w:val="000000" w:themeColor="text1"/>
          <w:szCs w:val="24"/>
        </w:rPr>
        <w:t>РИСТ» по теме «Основы гражданского права в Российской Федерации</w:t>
      </w:r>
      <w:r w:rsidR="002B0342" w:rsidRPr="00E45EF9">
        <w:rPr>
          <w:rFonts w:cs="Times New Roman"/>
          <w:color w:val="000000" w:themeColor="text1"/>
          <w:szCs w:val="24"/>
        </w:rPr>
        <w:t>". – Новый Ур</w:t>
      </w:r>
      <w:r>
        <w:rPr>
          <w:rFonts w:cs="Times New Roman"/>
          <w:color w:val="000000" w:themeColor="text1"/>
          <w:szCs w:val="24"/>
        </w:rPr>
        <w:t>енгой: МАУ ДО МУК «Эврика», 2022</w:t>
      </w:r>
      <w:r w:rsidR="002B0342" w:rsidRPr="00E45EF9">
        <w:rPr>
          <w:rFonts w:cs="Times New Roman"/>
          <w:color w:val="000000" w:themeColor="text1"/>
          <w:szCs w:val="24"/>
        </w:rPr>
        <w:t xml:space="preserve">. – </w:t>
      </w:r>
      <w:r w:rsidR="00B935EB" w:rsidRPr="00B935EB">
        <w:rPr>
          <w:rFonts w:cs="Times New Roman"/>
          <w:szCs w:val="24"/>
        </w:rPr>
        <w:t>19</w:t>
      </w:r>
      <w:r w:rsidR="00DA6AC3" w:rsidRPr="00B935EB">
        <w:rPr>
          <w:rFonts w:cs="Times New Roman"/>
          <w:szCs w:val="24"/>
        </w:rPr>
        <w:t xml:space="preserve"> с.</w:t>
      </w:r>
    </w:p>
    <w:p w:rsidR="002B0342" w:rsidRPr="00E45EF9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DA6AC3">
      <w:pPr>
        <w:tabs>
          <w:tab w:val="center" w:pos="4677"/>
        </w:tabs>
        <w:spacing w:line="240" w:lineRule="auto"/>
        <w:jc w:val="left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left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 xml:space="preserve">Методические указания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(Протокол </w:t>
      </w:r>
      <w:proofErr w:type="gramStart"/>
      <w:r w:rsidRPr="0049735A">
        <w:rPr>
          <w:rFonts w:cs="Times New Roman"/>
          <w:szCs w:val="24"/>
        </w:rPr>
        <w:t xml:space="preserve">от  </w:t>
      </w:r>
      <w:r w:rsidR="0049735A" w:rsidRPr="0049735A">
        <w:rPr>
          <w:rFonts w:cs="Times New Roman"/>
          <w:szCs w:val="24"/>
          <w:u w:val="single"/>
        </w:rPr>
        <w:t>01.09.2022</w:t>
      </w:r>
      <w:proofErr w:type="gramEnd"/>
      <w:r w:rsidRPr="0049735A">
        <w:rPr>
          <w:rFonts w:cs="Times New Roman"/>
          <w:szCs w:val="24"/>
          <w:u w:val="single"/>
        </w:rPr>
        <w:t xml:space="preserve">  №  1</w:t>
      </w:r>
      <w:r w:rsidRPr="0049735A">
        <w:rPr>
          <w:rFonts w:cs="Times New Roman"/>
          <w:szCs w:val="24"/>
        </w:rPr>
        <w:t>)</w:t>
      </w: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>Автор-составитель:</w:t>
      </w:r>
    </w:p>
    <w:p w:rsidR="002B0342" w:rsidRPr="00E45EF9" w:rsidRDefault="00467685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Маринина Оксана Александровна</w:t>
      </w:r>
      <w:r w:rsidR="002B0342" w:rsidRPr="00E45EF9">
        <w:rPr>
          <w:rFonts w:cs="Times New Roman"/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B0342" w:rsidRPr="00E45EF9" w:rsidRDefault="002B0342" w:rsidP="002B0342">
      <w:pPr>
        <w:tabs>
          <w:tab w:val="center" w:pos="4677"/>
        </w:tabs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i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49735A" w:rsidP="0049735A">
      <w:pPr>
        <w:tabs>
          <w:tab w:val="left" w:pos="3555"/>
        </w:tabs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BA2245" w:rsidRPr="00E45EF9" w:rsidRDefault="00BA2245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BA2245" w:rsidRPr="00E45EF9" w:rsidRDefault="00BA2245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BA2245" w:rsidRPr="00E45EF9" w:rsidRDefault="00BA2245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rPr>
          <w:color w:val="000000" w:themeColor="text1"/>
        </w:rPr>
      </w:pPr>
      <w:r w:rsidRPr="00E45EF9">
        <w:rPr>
          <w:color w:val="000000" w:themeColor="text1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</w:t>
      </w:r>
      <w:r w:rsidR="00467685">
        <w:rPr>
          <w:color w:val="000000" w:themeColor="text1"/>
        </w:rPr>
        <w:t>ьной общеразвивающей программе Профессия «Юрист</w:t>
      </w:r>
      <w:r w:rsidRPr="00E45EF9">
        <w:rPr>
          <w:color w:val="000000" w:themeColor="text1"/>
        </w:rPr>
        <w:t>».</w:t>
      </w: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2B0342" w:rsidRPr="00E45EF9" w:rsidRDefault="002B0342" w:rsidP="002B0342">
      <w:pPr>
        <w:spacing w:line="240" w:lineRule="auto"/>
        <w:jc w:val="left"/>
        <w:rPr>
          <w:rFonts w:cs="Times New Roman"/>
          <w:b/>
          <w:color w:val="000000" w:themeColor="text1"/>
          <w:szCs w:val="24"/>
        </w:rPr>
        <w:sectPr w:rsidR="002B0342" w:rsidRPr="00E45EF9" w:rsidSect="00506D93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Style w:val="1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476"/>
        <w:gridCol w:w="850"/>
      </w:tblGrid>
      <w:tr w:rsidR="0057317A" w:rsidRPr="00E45EF9" w:rsidTr="002B0342">
        <w:tc>
          <w:tcPr>
            <w:tcW w:w="739" w:type="dxa"/>
          </w:tcPr>
          <w:p w:rsidR="002B0342" w:rsidRPr="00E45EF9" w:rsidRDefault="002B0342">
            <w:pPr>
              <w:spacing w:line="240" w:lineRule="auto"/>
              <w:ind w:firstLine="34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2B0342" w:rsidRPr="00E45EF9" w:rsidRDefault="002B0342">
            <w:pPr>
              <w:spacing w:line="240" w:lineRule="auto"/>
              <w:ind w:firstLine="709"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2B0342" w:rsidRPr="00E45EF9" w:rsidRDefault="002B0342">
            <w:pPr>
              <w:spacing w:line="240" w:lineRule="auto"/>
              <w:ind w:firstLine="709"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2B0342" w:rsidRPr="00E45EF9" w:rsidRDefault="002B0342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57317A" w:rsidRPr="00E45EF9" w:rsidTr="002B0342">
        <w:tc>
          <w:tcPr>
            <w:tcW w:w="739" w:type="dxa"/>
          </w:tcPr>
          <w:p w:rsidR="002B0342" w:rsidRPr="00E45EF9" w:rsidRDefault="002B0342">
            <w:pPr>
              <w:spacing w:line="240" w:lineRule="auto"/>
              <w:ind w:firstLine="34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2B0342" w:rsidRPr="00E45EF9" w:rsidRDefault="002B0342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2B0342" w:rsidRPr="00E45EF9" w:rsidRDefault="002B0342">
            <w:pPr>
              <w:spacing w:line="240" w:lineRule="auto"/>
              <w:ind w:firstLine="709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57317A" w:rsidRPr="00E45EF9" w:rsidTr="002B0342">
        <w:trPr>
          <w:trHeight w:val="426"/>
        </w:trPr>
        <w:tc>
          <w:tcPr>
            <w:tcW w:w="739" w:type="dxa"/>
            <w:hideMark/>
          </w:tcPr>
          <w:p w:rsidR="002B0342" w:rsidRPr="00E45EF9" w:rsidRDefault="002B0342">
            <w:pPr>
              <w:spacing w:line="240" w:lineRule="auto"/>
              <w:ind w:firstLine="34"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hideMark/>
          </w:tcPr>
          <w:p w:rsidR="002B0342" w:rsidRPr="00E45EF9" w:rsidRDefault="002B0342">
            <w:pPr>
              <w:shd w:val="clear" w:color="auto" w:fill="FFFFFF"/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записка……………………………………………………….............</w:t>
            </w:r>
          </w:p>
        </w:tc>
        <w:tc>
          <w:tcPr>
            <w:tcW w:w="850" w:type="dxa"/>
            <w:hideMark/>
          </w:tcPr>
          <w:p w:rsidR="002B0342" w:rsidRPr="00E45EF9" w:rsidRDefault="002B0342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57317A" w:rsidRPr="00E45EF9" w:rsidTr="002B0342">
        <w:tc>
          <w:tcPr>
            <w:tcW w:w="739" w:type="dxa"/>
            <w:hideMark/>
          </w:tcPr>
          <w:p w:rsidR="002B0342" w:rsidRPr="00E45EF9" w:rsidRDefault="002B0342">
            <w:pPr>
              <w:spacing w:line="240" w:lineRule="auto"/>
              <w:ind w:firstLine="34"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  <w:hideMark/>
          </w:tcPr>
          <w:p w:rsidR="002B0342" w:rsidRPr="00E45EF9" w:rsidRDefault="002B0342" w:rsidP="00EF6518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Методические указания к лабораторно-практическим занятиям</w:t>
            </w:r>
            <w:r w:rsidR="00101D62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по теме</w:t>
            </w: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101D62">
              <w:rPr>
                <w:color w:val="000000" w:themeColor="text1"/>
                <w:szCs w:val="24"/>
              </w:rPr>
              <w:t>«Основы гражданского права в Российской Федерации» ………………</w:t>
            </w:r>
          </w:p>
        </w:tc>
        <w:tc>
          <w:tcPr>
            <w:tcW w:w="850" w:type="dxa"/>
          </w:tcPr>
          <w:p w:rsidR="002B0342" w:rsidRPr="00E45EF9" w:rsidRDefault="002B0342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2B0342" w:rsidRPr="00E45EF9" w:rsidRDefault="00101D62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57317A" w:rsidRPr="00E45EF9" w:rsidTr="002B0342">
        <w:tc>
          <w:tcPr>
            <w:tcW w:w="739" w:type="dxa"/>
            <w:hideMark/>
          </w:tcPr>
          <w:p w:rsidR="002B0342" w:rsidRPr="00E45EF9" w:rsidRDefault="002B0342">
            <w:pPr>
              <w:spacing w:line="240" w:lineRule="auto"/>
              <w:ind w:firstLine="34"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476" w:type="dxa"/>
            <w:hideMark/>
          </w:tcPr>
          <w:p w:rsidR="002B0342" w:rsidRPr="00E45EF9" w:rsidRDefault="002B0342">
            <w:pPr>
              <w:spacing w:line="240" w:lineRule="auto"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E45EF9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....................</w:t>
            </w:r>
          </w:p>
        </w:tc>
        <w:tc>
          <w:tcPr>
            <w:tcW w:w="850" w:type="dxa"/>
          </w:tcPr>
          <w:p w:rsidR="002B0342" w:rsidRPr="00E45EF9" w:rsidRDefault="002B0342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2B0342" w:rsidRPr="00E45EF9" w:rsidRDefault="00281B99">
            <w:pPr>
              <w:spacing w:line="240" w:lineRule="auto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19</w:t>
            </w:r>
          </w:p>
          <w:p w:rsidR="002B0342" w:rsidRPr="00E45EF9" w:rsidRDefault="002B0342">
            <w:pPr>
              <w:spacing w:line="240" w:lineRule="auto"/>
              <w:ind w:firstLine="709"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left"/>
        <w:rPr>
          <w:rFonts w:cs="Times New Roman"/>
          <w:b/>
          <w:color w:val="000000" w:themeColor="text1"/>
          <w:szCs w:val="24"/>
        </w:rPr>
        <w:sectPr w:rsidR="002B0342" w:rsidRPr="00E45EF9">
          <w:pgSz w:w="11906" w:h="16838"/>
          <w:pgMar w:top="1134" w:right="850" w:bottom="1134" w:left="1701" w:header="709" w:footer="709" w:gutter="0"/>
          <w:cols w:space="720"/>
        </w:sect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lastRenderedPageBreak/>
        <w:t>ПОЯСНИТЕЛЬНАЯ ЗАПИСКА</w:t>
      </w: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Уважаемые ребята!</w:t>
      </w: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DD3B9D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E45EF9">
        <w:rPr>
          <w:color w:val="000000" w:themeColor="text1"/>
        </w:rPr>
        <w:t>Методические указания к лабораторно-практическим занятиям по дополнител</w:t>
      </w:r>
      <w:r w:rsidR="00DD3B9D">
        <w:rPr>
          <w:color w:val="000000" w:themeColor="text1"/>
        </w:rPr>
        <w:t>ьной общеразвивающей программе Профессия «Юрист</w:t>
      </w:r>
      <w:r w:rsidRPr="00E45EF9">
        <w:rPr>
          <w:color w:val="000000" w:themeColor="text1"/>
        </w:rPr>
        <w:t xml:space="preserve">» созданы помочь вам сформировать </w:t>
      </w:r>
      <w:r w:rsidR="00DD3B9D">
        <w:rPr>
          <w:color w:val="000000" w:themeColor="text1"/>
        </w:rPr>
        <w:t xml:space="preserve">представление о системе получения юридического образования в РФ, о существенных особенностях профессии юрист, </w:t>
      </w:r>
      <w:r w:rsidR="004B2799">
        <w:rPr>
          <w:color w:val="000000" w:themeColor="text1"/>
        </w:rPr>
        <w:t>о специфике</w:t>
      </w:r>
      <w:r w:rsidR="00DD3B9D">
        <w:rPr>
          <w:color w:val="000000" w:themeColor="text1"/>
        </w:rPr>
        <w:t xml:space="preserve"> деятельности судьи, прокурора, </w:t>
      </w:r>
      <w:r w:rsidR="00C0389D">
        <w:rPr>
          <w:color w:val="000000" w:themeColor="text1"/>
        </w:rPr>
        <w:t xml:space="preserve">нотариуса, </w:t>
      </w:r>
      <w:r w:rsidR="00DD3B9D">
        <w:rPr>
          <w:color w:val="000000" w:themeColor="text1"/>
        </w:rPr>
        <w:t>следователя</w:t>
      </w:r>
      <w:r w:rsidR="00C0389D">
        <w:rPr>
          <w:color w:val="000000" w:themeColor="text1"/>
        </w:rPr>
        <w:t xml:space="preserve"> дознавателя, судебного пристава-исполнителя, эксперта-криминалиста</w:t>
      </w:r>
      <w:r w:rsidR="004B2799">
        <w:rPr>
          <w:color w:val="000000" w:themeColor="text1"/>
        </w:rPr>
        <w:t>, об основах гражданского, трудового, административного и уголовного права РФ.</w:t>
      </w:r>
    </w:p>
    <w:p w:rsidR="00C0389D" w:rsidRPr="00C0389D" w:rsidRDefault="00C0389D" w:rsidP="004B2799">
      <w:pPr>
        <w:shd w:val="clear" w:color="auto" w:fill="FFFFFF"/>
        <w:spacing w:before="30" w:after="30" w:line="240" w:lineRule="auto"/>
        <w:ind w:right="-286" w:firstLine="360"/>
        <w:jc w:val="both"/>
        <w:rPr>
          <w:rFonts w:eastAsia="Times New Roman" w:cs="Times New Roman"/>
          <w:szCs w:val="24"/>
        </w:rPr>
      </w:pPr>
      <w:r>
        <w:rPr>
          <w:color w:val="000000" w:themeColor="text1"/>
        </w:rPr>
        <w:t>Освоение содержания программы Профессия «Юрист»</w:t>
      </w:r>
      <w:r w:rsidR="002B0342" w:rsidRPr="00E45EF9">
        <w:rPr>
          <w:color w:val="000000" w:themeColor="text1"/>
        </w:rPr>
        <w:t xml:space="preserve"> обеспечивает достижение вами </w:t>
      </w:r>
      <w:r w:rsidR="002B0342" w:rsidRPr="00E45EF9">
        <w:rPr>
          <w:b/>
          <w:color w:val="000000" w:themeColor="text1"/>
        </w:rPr>
        <w:t>умений</w:t>
      </w:r>
      <w:r>
        <w:rPr>
          <w:b/>
          <w:color w:val="000000" w:themeColor="text1"/>
        </w:rPr>
        <w:t xml:space="preserve"> </w:t>
      </w:r>
      <w:r>
        <w:rPr>
          <w:rFonts w:eastAsia="Times New Roman" w:cs="Times New Roman"/>
          <w:szCs w:val="24"/>
        </w:rPr>
        <w:t xml:space="preserve">работать с текстами юридических документов, </w:t>
      </w:r>
      <w:r w:rsidR="004B2799">
        <w:rPr>
          <w:rFonts w:eastAsia="Times New Roman" w:cs="Times New Roman"/>
          <w:szCs w:val="24"/>
        </w:rPr>
        <w:t xml:space="preserve">вы научитесь </w:t>
      </w:r>
      <w:r>
        <w:rPr>
          <w:rFonts w:eastAsia="Times New Roman" w:cs="Times New Roman"/>
          <w:szCs w:val="24"/>
        </w:rPr>
        <w:t>искать нужную информацию</w:t>
      </w:r>
      <w:r w:rsidRPr="00A8609A">
        <w:rPr>
          <w:rFonts w:eastAsia="Times New Roman" w:cs="Times New Roman"/>
          <w:szCs w:val="24"/>
        </w:rPr>
        <w:t xml:space="preserve"> по з</w:t>
      </w:r>
      <w:r w:rsidR="004B2799">
        <w:rPr>
          <w:rFonts w:eastAsia="Times New Roman" w:cs="Times New Roman"/>
          <w:szCs w:val="24"/>
        </w:rPr>
        <w:t>аданной теме в источниках права,</w:t>
      </w:r>
      <w:r>
        <w:rPr>
          <w:rFonts w:eastAsia="Times New Roman" w:cs="Times New Roman"/>
          <w:szCs w:val="24"/>
        </w:rPr>
        <w:t xml:space="preserve"> </w:t>
      </w:r>
      <w:r w:rsidRPr="00C0389D">
        <w:rPr>
          <w:shd w:val="clear" w:color="auto" w:fill="FFFFFF"/>
        </w:rPr>
        <w:t>анализировать ситуации, развернуто</w:t>
      </w:r>
      <w:r w:rsidR="004B2799">
        <w:rPr>
          <w:shd w:val="clear" w:color="auto" w:fill="FFFFFF"/>
        </w:rPr>
        <w:t>,</w:t>
      </w:r>
      <w:r w:rsidRPr="00C0389D">
        <w:rPr>
          <w:shd w:val="clear" w:color="auto" w:fill="FFFFFF"/>
        </w:rPr>
        <w:t xml:space="preserve"> обосновывать суждения, давать определения, приводить доказательства, вести конструктивную дискуссию</w:t>
      </w:r>
      <w:r w:rsidR="004B2799">
        <w:rPr>
          <w:shd w:val="clear" w:color="auto" w:fill="FFFFFF"/>
        </w:rPr>
        <w:t xml:space="preserve">, </w:t>
      </w:r>
      <w:r w:rsidRPr="00A8609A">
        <w:rPr>
          <w:rFonts w:eastAsia="Times New Roman" w:cs="Times New Roman"/>
          <w:szCs w:val="24"/>
        </w:rPr>
        <w:t>самостоятельно и мотивированно организовывать с</w:t>
      </w:r>
      <w:r w:rsidR="004B2799">
        <w:rPr>
          <w:rFonts w:eastAsia="Times New Roman" w:cs="Times New Roman"/>
          <w:szCs w:val="24"/>
        </w:rPr>
        <w:t>вою познавательную деятельность,</w:t>
      </w:r>
      <w:r>
        <w:rPr>
          <w:rFonts w:eastAsia="Times New Roman" w:cs="Times New Roman"/>
          <w:szCs w:val="24"/>
        </w:rPr>
        <w:t xml:space="preserve"> </w:t>
      </w:r>
      <w:r>
        <w:t>юридически анализировать конкретные жизненные ситуации с точки зрения соблюдения прав человека.</w:t>
      </w:r>
    </w:p>
    <w:p w:rsidR="002B0342" w:rsidRPr="00E45EF9" w:rsidRDefault="002B0342" w:rsidP="00DD3B9D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E45EF9">
        <w:rPr>
          <w:rFonts w:cs="Times New Roman"/>
          <w:color w:val="000000" w:themeColor="text1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2B0342" w:rsidRPr="00E45EF9" w:rsidRDefault="002B0342" w:rsidP="00DD3B9D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E45EF9">
        <w:rPr>
          <w:rFonts w:cs="Times New Roman"/>
          <w:b/>
          <w:color w:val="000000" w:themeColor="text1"/>
          <w:szCs w:val="24"/>
        </w:rPr>
        <w:t>Желаем вам успехов!</w:t>
      </w:r>
    </w:p>
    <w:p w:rsidR="002B0342" w:rsidRPr="00E45EF9" w:rsidRDefault="002B0342" w:rsidP="002B0342">
      <w:pPr>
        <w:spacing w:line="240" w:lineRule="auto"/>
        <w:ind w:firstLine="709"/>
        <w:rPr>
          <w:rFonts w:cs="Times New Roman"/>
          <w:b/>
          <w:color w:val="000000" w:themeColor="text1"/>
          <w:szCs w:val="24"/>
        </w:rPr>
      </w:pPr>
    </w:p>
    <w:p w:rsidR="002B0342" w:rsidRPr="00E45EF9" w:rsidRDefault="002B0342" w:rsidP="002B0342">
      <w:pPr>
        <w:spacing w:line="240" w:lineRule="auto"/>
        <w:jc w:val="left"/>
        <w:rPr>
          <w:rFonts w:cs="Times New Roman"/>
          <w:color w:val="000000" w:themeColor="text1"/>
          <w:szCs w:val="24"/>
        </w:rPr>
        <w:sectPr w:rsidR="002B0342" w:rsidRPr="00E45EF9">
          <w:pgSz w:w="11906" w:h="16838"/>
          <w:pgMar w:top="1134" w:right="850" w:bottom="1134" w:left="1701" w:header="709" w:footer="709" w:gutter="0"/>
          <w:cols w:space="720"/>
        </w:sectPr>
      </w:pPr>
    </w:p>
    <w:p w:rsidR="002B0342" w:rsidRPr="00E45EF9" w:rsidRDefault="002B0342" w:rsidP="000632A0">
      <w:pPr>
        <w:spacing w:line="240" w:lineRule="auto"/>
        <w:contextualSpacing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sectPr w:rsidR="002B0342" w:rsidRPr="00E45EF9" w:rsidSect="009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DD" w:rsidRDefault="00107BDD" w:rsidP="00506D93">
      <w:pPr>
        <w:spacing w:line="240" w:lineRule="auto"/>
      </w:pPr>
      <w:r>
        <w:separator/>
      </w:r>
    </w:p>
  </w:endnote>
  <w:endnote w:type="continuationSeparator" w:id="0">
    <w:p w:rsidR="00107BDD" w:rsidRDefault="00107BDD" w:rsidP="00506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178032"/>
      <w:docPartObj>
        <w:docPartGallery w:val="Page Numbers (Bottom of Page)"/>
        <w:docPartUnique/>
      </w:docPartObj>
    </w:sdtPr>
    <w:sdtEndPr/>
    <w:sdtContent>
      <w:p w:rsidR="00DD3B9D" w:rsidRDefault="00DD3B9D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A0">
          <w:rPr>
            <w:noProof/>
          </w:rPr>
          <w:t>4</w:t>
        </w:r>
        <w:r>
          <w:fldChar w:fldCharType="end"/>
        </w:r>
      </w:p>
    </w:sdtContent>
  </w:sdt>
  <w:p w:rsidR="00DD3B9D" w:rsidRDefault="00DD3B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DD" w:rsidRDefault="00107BDD" w:rsidP="00506D93">
      <w:pPr>
        <w:spacing w:line="240" w:lineRule="auto"/>
      </w:pPr>
      <w:r>
        <w:separator/>
      </w:r>
    </w:p>
  </w:footnote>
  <w:footnote w:type="continuationSeparator" w:id="0">
    <w:p w:rsidR="00107BDD" w:rsidRDefault="00107BDD" w:rsidP="00506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66"/>
    </w:sdtPr>
    <w:sdtEndPr/>
    <w:sdtContent>
      <w:p w:rsidR="00DD3B9D" w:rsidRDefault="00DD3B9D">
        <w:pPr>
          <w:pStyle w:val="ac"/>
        </w:pPr>
      </w:p>
      <w:p w:rsidR="00DD3B9D" w:rsidRDefault="00107BDD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56F"/>
    <w:multiLevelType w:val="multilevel"/>
    <w:tmpl w:val="3254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B7A"/>
    <w:multiLevelType w:val="multilevel"/>
    <w:tmpl w:val="53D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B4024"/>
    <w:multiLevelType w:val="hybridMultilevel"/>
    <w:tmpl w:val="C4C08860"/>
    <w:lvl w:ilvl="0" w:tplc="349CB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A4B0E"/>
    <w:multiLevelType w:val="hybridMultilevel"/>
    <w:tmpl w:val="5712B598"/>
    <w:lvl w:ilvl="0" w:tplc="237C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69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62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6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6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4322D"/>
    <w:multiLevelType w:val="multilevel"/>
    <w:tmpl w:val="5C3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11BA5"/>
    <w:multiLevelType w:val="multilevel"/>
    <w:tmpl w:val="65E2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77DA9"/>
    <w:multiLevelType w:val="hybridMultilevel"/>
    <w:tmpl w:val="494EA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762D1"/>
    <w:multiLevelType w:val="multilevel"/>
    <w:tmpl w:val="4D4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0635B"/>
    <w:multiLevelType w:val="multilevel"/>
    <w:tmpl w:val="DBA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C6E0C"/>
    <w:multiLevelType w:val="multilevel"/>
    <w:tmpl w:val="00A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063748"/>
    <w:multiLevelType w:val="multilevel"/>
    <w:tmpl w:val="136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837DB"/>
    <w:multiLevelType w:val="multilevel"/>
    <w:tmpl w:val="29E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233D0"/>
    <w:multiLevelType w:val="hybridMultilevel"/>
    <w:tmpl w:val="D848D932"/>
    <w:lvl w:ilvl="0" w:tplc="392A5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291A"/>
    <w:multiLevelType w:val="hybridMultilevel"/>
    <w:tmpl w:val="0F7C4FC8"/>
    <w:lvl w:ilvl="0" w:tplc="14CAF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521F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5EDB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34F9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7ABA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662E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8EE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3A7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46D4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927B3"/>
    <w:multiLevelType w:val="multilevel"/>
    <w:tmpl w:val="526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042C"/>
    <w:multiLevelType w:val="multilevel"/>
    <w:tmpl w:val="53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50337"/>
    <w:multiLevelType w:val="hybridMultilevel"/>
    <w:tmpl w:val="874E39C4"/>
    <w:lvl w:ilvl="0" w:tplc="962822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467E21"/>
    <w:multiLevelType w:val="multilevel"/>
    <w:tmpl w:val="161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0E6683"/>
    <w:multiLevelType w:val="multilevel"/>
    <w:tmpl w:val="15A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A0A44"/>
    <w:multiLevelType w:val="hybridMultilevel"/>
    <w:tmpl w:val="F7C2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0CE5"/>
    <w:multiLevelType w:val="hybridMultilevel"/>
    <w:tmpl w:val="7D2C7B22"/>
    <w:lvl w:ilvl="0" w:tplc="C618123A">
      <w:start w:val="1"/>
      <w:numFmt w:val="decimal"/>
      <w:lvlText w:val="%1)"/>
      <w:lvlJc w:val="left"/>
      <w:pPr>
        <w:ind w:left="135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6C05A2D"/>
    <w:multiLevelType w:val="multilevel"/>
    <w:tmpl w:val="4DF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2E3956"/>
    <w:multiLevelType w:val="multilevel"/>
    <w:tmpl w:val="B6D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E17A3"/>
    <w:multiLevelType w:val="hybridMultilevel"/>
    <w:tmpl w:val="E4CC2B08"/>
    <w:lvl w:ilvl="0" w:tplc="2FD68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0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4F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0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4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CA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C11110"/>
    <w:multiLevelType w:val="multilevel"/>
    <w:tmpl w:val="9A4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4E2E27"/>
    <w:multiLevelType w:val="hybridMultilevel"/>
    <w:tmpl w:val="8CECB918"/>
    <w:lvl w:ilvl="0" w:tplc="0860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B39DB"/>
    <w:multiLevelType w:val="hybridMultilevel"/>
    <w:tmpl w:val="843EA4C4"/>
    <w:lvl w:ilvl="0" w:tplc="6846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2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4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E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05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6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E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F14ED9"/>
    <w:multiLevelType w:val="hybridMultilevel"/>
    <w:tmpl w:val="3BD85572"/>
    <w:lvl w:ilvl="0" w:tplc="61C2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2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E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E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00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4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141349"/>
    <w:multiLevelType w:val="multilevel"/>
    <w:tmpl w:val="3C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A00CB"/>
    <w:multiLevelType w:val="hybridMultilevel"/>
    <w:tmpl w:val="4DD2D6A8"/>
    <w:lvl w:ilvl="0" w:tplc="8BEC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E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8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1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8A7B04"/>
    <w:multiLevelType w:val="hybridMultilevel"/>
    <w:tmpl w:val="28B86B66"/>
    <w:lvl w:ilvl="0" w:tplc="841A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F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8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5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5968C8"/>
    <w:multiLevelType w:val="multilevel"/>
    <w:tmpl w:val="F85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1817BC"/>
    <w:multiLevelType w:val="hybridMultilevel"/>
    <w:tmpl w:val="8022406C"/>
    <w:lvl w:ilvl="0" w:tplc="D93EB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EC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4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2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6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0E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0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5F2DFC"/>
    <w:multiLevelType w:val="multilevel"/>
    <w:tmpl w:val="C9B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F617B"/>
    <w:multiLevelType w:val="hybridMultilevel"/>
    <w:tmpl w:val="B18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7B09"/>
    <w:multiLevelType w:val="multilevel"/>
    <w:tmpl w:val="A04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3842F2"/>
    <w:multiLevelType w:val="hybridMultilevel"/>
    <w:tmpl w:val="01F2E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0"/>
  </w:num>
  <w:num w:numId="20">
    <w:abstractNumId w:val="23"/>
  </w:num>
  <w:num w:numId="21">
    <w:abstractNumId w:val="16"/>
  </w:num>
  <w:num w:numId="22">
    <w:abstractNumId w:val="38"/>
  </w:num>
  <w:num w:numId="23">
    <w:abstractNumId w:val="30"/>
  </w:num>
  <w:num w:numId="24">
    <w:abstractNumId w:val="36"/>
  </w:num>
  <w:num w:numId="25">
    <w:abstractNumId w:val="17"/>
  </w:num>
  <w:num w:numId="26">
    <w:abstractNumId w:val="29"/>
  </w:num>
  <w:num w:numId="27">
    <w:abstractNumId w:val="34"/>
  </w:num>
  <w:num w:numId="28">
    <w:abstractNumId w:val="31"/>
  </w:num>
  <w:num w:numId="29">
    <w:abstractNumId w:val="33"/>
  </w:num>
  <w:num w:numId="30">
    <w:abstractNumId w:val="27"/>
  </w:num>
  <w:num w:numId="31">
    <w:abstractNumId w:val="5"/>
  </w:num>
  <w:num w:numId="32">
    <w:abstractNumId w:val="24"/>
  </w:num>
  <w:num w:numId="33">
    <w:abstractNumId w:val="9"/>
  </w:num>
  <w:num w:numId="34">
    <w:abstractNumId w:val="37"/>
  </w:num>
  <w:num w:numId="35">
    <w:abstractNumId w:val="7"/>
  </w:num>
  <w:num w:numId="36">
    <w:abstractNumId w:val="26"/>
  </w:num>
  <w:num w:numId="37">
    <w:abstractNumId w:val="22"/>
  </w:num>
  <w:num w:numId="38">
    <w:abstractNumId w:val="25"/>
  </w:num>
  <w:num w:numId="39">
    <w:abstractNumId w:val="15"/>
  </w:num>
  <w:num w:numId="40">
    <w:abstractNumId w:val="39"/>
  </w:num>
  <w:num w:numId="41">
    <w:abstractNumId w:val="21"/>
  </w:num>
  <w:num w:numId="42">
    <w:abstractNumId w:val="13"/>
  </w:num>
  <w:num w:numId="43">
    <w:abstractNumId w:val="8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2"/>
    <w:rsid w:val="00045899"/>
    <w:rsid w:val="000632A0"/>
    <w:rsid w:val="000804D6"/>
    <w:rsid w:val="0008562E"/>
    <w:rsid w:val="00097A26"/>
    <w:rsid w:val="00101D62"/>
    <w:rsid w:val="00107BDD"/>
    <w:rsid w:val="001264F0"/>
    <w:rsid w:val="001D7305"/>
    <w:rsid w:val="001D7E72"/>
    <w:rsid w:val="00213748"/>
    <w:rsid w:val="00224659"/>
    <w:rsid w:val="00251B75"/>
    <w:rsid w:val="00281B99"/>
    <w:rsid w:val="002A522C"/>
    <w:rsid w:val="002A550A"/>
    <w:rsid w:val="002B0342"/>
    <w:rsid w:val="002D719D"/>
    <w:rsid w:val="002E36A0"/>
    <w:rsid w:val="003035BD"/>
    <w:rsid w:val="00307B19"/>
    <w:rsid w:val="00310F18"/>
    <w:rsid w:val="003224BA"/>
    <w:rsid w:val="00345E24"/>
    <w:rsid w:val="003E3AE1"/>
    <w:rsid w:val="0040177A"/>
    <w:rsid w:val="00467685"/>
    <w:rsid w:val="0049735A"/>
    <w:rsid w:val="004A7819"/>
    <w:rsid w:val="004B2799"/>
    <w:rsid w:val="004B3A1C"/>
    <w:rsid w:val="004E3169"/>
    <w:rsid w:val="004F2434"/>
    <w:rsid w:val="00506D93"/>
    <w:rsid w:val="00557EE2"/>
    <w:rsid w:val="0057317A"/>
    <w:rsid w:val="005840E3"/>
    <w:rsid w:val="00680099"/>
    <w:rsid w:val="006B3442"/>
    <w:rsid w:val="007203A2"/>
    <w:rsid w:val="00732433"/>
    <w:rsid w:val="007D7203"/>
    <w:rsid w:val="007E7107"/>
    <w:rsid w:val="007F1385"/>
    <w:rsid w:val="00802029"/>
    <w:rsid w:val="008963AC"/>
    <w:rsid w:val="008C41BD"/>
    <w:rsid w:val="008F2168"/>
    <w:rsid w:val="008F4E92"/>
    <w:rsid w:val="00907E64"/>
    <w:rsid w:val="009159BE"/>
    <w:rsid w:val="00946CF3"/>
    <w:rsid w:val="00957A56"/>
    <w:rsid w:val="009821E8"/>
    <w:rsid w:val="009873A7"/>
    <w:rsid w:val="00A0648B"/>
    <w:rsid w:val="00A51F09"/>
    <w:rsid w:val="00A75D12"/>
    <w:rsid w:val="00AA3512"/>
    <w:rsid w:val="00AB265D"/>
    <w:rsid w:val="00B046DA"/>
    <w:rsid w:val="00B30F57"/>
    <w:rsid w:val="00B42EBC"/>
    <w:rsid w:val="00B82823"/>
    <w:rsid w:val="00B84D5B"/>
    <w:rsid w:val="00B935EB"/>
    <w:rsid w:val="00BA2245"/>
    <w:rsid w:val="00C0389D"/>
    <w:rsid w:val="00C10523"/>
    <w:rsid w:val="00CE2265"/>
    <w:rsid w:val="00D55A6C"/>
    <w:rsid w:val="00D72045"/>
    <w:rsid w:val="00DA6AC3"/>
    <w:rsid w:val="00DB3622"/>
    <w:rsid w:val="00DD3B9D"/>
    <w:rsid w:val="00DF6B95"/>
    <w:rsid w:val="00E1280E"/>
    <w:rsid w:val="00E45EF9"/>
    <w:rsid w:val="00E5246F"/>
    <w:rsid w:val="00E54CBE"/>
    <w:rsid w:val="00EA5F27"/>
    <w:rsid w:val="00ED33F5"/>
    <w:rsid w:val="00EE1DB8"/>
    <w:rsid w:val="00EF19C8"/>
    <w:rsid w:val="00EF6518"/>
    <w:rsid w:val="00F52AA0"/>
    <w:rsid w:val="00F571EE"/>
    <w:rsid w:val="00F71E78"/>
    <w:rsid w:val="00F93080"/>
    <w:rsid w:val="00FD3846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68EF-4F99-43DE-BF48-5D16FD08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62E"/>
  </w:style>
  <w:style w:type="character" w:customStyle="1" w:styleId="c0">
    <w:name w:val="c0"/>
    <w:basedOn w:val="a0"/>
    <w:rsid w:val="00345E24"/>
  </w:style>
  <w:style w:type="paragraph" w:customStyle="1" w:styleId="pdd-punkt">
    <w:name w:val="pdd-punkt"/>
    <w:basedOn w:val="a"/>
    <w:rsid w:val="000458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dd-img">
    <w:name w:val="pdd-img"/>
    <w:basedOn w:val="a"/>
    <w:rsid w:val="0004589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6D9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D93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6D9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D93"/>
    <w:rPr>
      <w:rFonts w:ascii="Times New Roman" w:hAnsi="Times New Roman"/>
      <w:sz w:val="24"/>
    </w:rPr>
  </w:style>
  <w:style w:type="character" w:customStyle="1" w:styleId="pddlabel-text">
    <w:name w:val="pddlabel-text"/>
    <w:basedOn w:val="a0"/>
    <w:rsid w:val="00F571EE"/>
  </w:style>
  <w:style w:type="character" w:customStyle="1" w:styleId="30">
    <w:name w:val="Заголовок 3 Знак"/>
    <w:basedOn w:val="a0"/>
    <w:link w:val="3"/>
    <w:uiPriority w:val="9"/>
    <w:semiHidden/>
    <w:rsid w:val="00E45EF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No Spacing"/>
    <w:uiPriority w:val="1"/>
    <w:qFormat/>
    <w:rsid w:val="00DB3622"/>
    <w:pPr>
      <w:jc w:val="center"/>
    </w:pPr>
    <w:rPr>
      <w:rFonts w:ascii="Times New Roman" w:hAnsi="Times New Roman"/>
      <w:sz w:val="24"/>
    </w:rPr>
  </w:style>
  <w:style w:type="character" w:customStyle="1" w:styleId="12">
    <w:name w:val="Заголовок1"/>
    <w:basedOn w:val="a0"/>
    <w:rsid w:val="004A7819"/>
  </w:style>
  <w:style w:type="paragraph" w:customStyle="1" w:styleId="all">
    <w:name w:val="all"/>
    <w:basedOn w:val="a"/>
    <w:rsid w:val="004A78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514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5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171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00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14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60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2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6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2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2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2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0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9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98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57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23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2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4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0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0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0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8" w:space="0" w:color="66666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34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4" w:color="3333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94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5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41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504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11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72902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7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962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38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3904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8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96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1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4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58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3038">
                                          <w:marLeft w:val="0"/>
                                          <w:marRight w:val="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85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1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08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498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82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1357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19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075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506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057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9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45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99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9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70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18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8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9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87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44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8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954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914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3742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86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028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934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7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46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647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7602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75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532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355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522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34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63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9841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861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7686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321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770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2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215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80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8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82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290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8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3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68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2537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258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6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85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6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865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49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07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446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1560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3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4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70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4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238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14148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12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552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77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636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2345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416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3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503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1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Anton konkin</cp:lastModifiedBy>
  <cp:revision>25</cp:revision>
  <cp:lastPrinted>2022-05-18T10:19:00Z</cp:lastPrinted>
  <dcterms:created xsi:type="dcterms:W3CDTF">2022-05-19T15:46:00Z</dcterms:created>
  <dcterms:modified xsi:type="dcterms:W3CDTF">2023-03-29T04:56:00Z</dcterms:modified>
</cp:coreProperties>
</file>