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3"/>
        <w:gridCol w:w="4642"/>
      </w:tblGrid>
      <w:tr w:rsidR="00AA1EDB" w:rsidRPr="00AA1EDB" w:rsidTr="00CC07AA">
        <w:trPr>
          <w:trHeight w:val="1"/>
        </w:trPr>
        <w:tc>
          <w:tcPr>
            <w:tcW w:w="935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bookmarkStart w:id="0" w:name="_Hlk111564372"/>
            <w:bookmarkEnd w:id="0"/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 xml:space="preserve">ДЕПАРТАМЕНТ ОБРАЗОВАНИЯ 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АДМИНИСТРАЦИИ ГОРОДА НОВЫЙ УРЕНГОЙ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муниципальное автономное учреждение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olor w:val="000000" w:themeColor="text1"/>
                <w:szCs w:val="24"/>
                <w:lang w:eastAsia="ru-RU"/>
              </w:rPr>
              <w:t>дополнительного образования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>«МЕЖШКОЛЬНЫЙ УЧЕБНЫЙ КОМБИНАТ «ЭВРИКА»</w:t>
            </w:r>
          </w:p>
          <w:p w:rsidR="0043179B" w:rsidRPr="00AA1EDB" w:rsidRDefault="0043179B" w:rsidP="00CC07AA">
            <w:pPr>
              <w:pBdr>
                <w:bottom w:val="single" w:sz="12" w:space="1" w:color="auto"/>
              </w:pBdr>
              <w:tabs>
                <w:tab w:val="center" w:pos="4153"/>
                <w:tab w:val="right" w:pos="8306"/>
              </w:tabs>
              <w:contextualSpacing/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</w:pPr>
            <w:r w:rsidRPr="00AA1EDB">
              <w:rPr>
                <w:rFonts w:eastAsia="Times New Roman" w:cs="Times New Roman"/>
                <w:b/>
                <w:bCs/>
                <w:caps/>
                <w:color w:val="000000" w:themeColor="text1"/>
                <w:szCs w:val="24"/>
                <w:lang w:eastAsia="ru-RU"/>
              </w:rPr>
              <w:t xml:space="preserve"> (МАУ ДО МУК «Эврика»)</w:t>
            </w: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tabs>
                <w:tab w:val="center" w:pos="4153"/>
                <w:tab w:val="right" w:pos="8306"/>
              </w:tabs>
              <w:ind w:right="-1"/>
              <w:contextualSpacing/>
              <w:rPr>
                <w:rFonts w:eastAsia="Calibri" w:cs="Times New Roman"/>
                <w:color w:val="000000" w:themeColor="text1"/>
                <w:szCs w:val="24"/>
              </w:rPr>
            </w:pP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СОГЛАСОВАНО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b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b/>
                <w:color w:val="000000" w:themeColor="text1"/>
                <w:szCs w:val="24"/>
              </w:rPr>
              <w:t>УТВЕРЖДАЮ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Решением Педагогического совета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Директор МАУ ДО МУК «Эврика»</w:t>
            </w:r>
          </w:p>
        </w:tc>
      </w:tr>
      <w:tr w:rsidR="00AA1ED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(протокол от </w:t>
            </w:r>
            <w:r w:rsidR="009B1A9A"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</w:t>
            </w: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 xml:space="preserve"> №___)</w:t>
            </w: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  <w:r w:rsidRPr="00AA1EDB">
              <w:rPr>
                <w:rFonts w:eastAsia="Times New Roman" w:cs="Times New Roman"/>
                <w:color w:val="000000" w:themeColor="text1"/>
                <w:szCs w:val="24"/>
              </w:rPr>
              <w:t>_______________________ К.А. Филатов</w:t>
            </w:r>
          </w:p>
        </w:tc>
      </w:tr>
      <w:tr w:rsidR="0043179B" w:rsidRPr="00AA1EDB" w:rsidTr="00CC07AA">
        <w:tblPrEx>
          <w:tblCellMar>
            <w:left w:w="108" w:type="dxa"/>
            <w:right w:w="108" w:type="dxa"/>
          </w:tblCellMar>
        </w:tblPrEx>
        <w:tc>
          <w:tcPr>
            <w:tcW w:w="4713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  <w:tc>
          <w:tcPr>
            <w:tcW w:w="4642" w:type="dxa"/>
          </w:tcPr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  <w:p w:rsidR="0043179B" w:rsidRPr="00AA1EDB" w:rsidRDefault="0043179B" w:rsidP="00CC07AA">
            <w:pPr>
              <w:ind w:right="-1"/>
              <w:contextualSpacing/>
              <w:rPr>
                <w:rFonts w:eastAsia="Times New Roman" w:cs="Times New Roman"/>
                <w:color w:val="000000" w:themeColor="text1"/>
                <w:szCs w:val="24"/>
              </w:rPr>
            </w:pPr>
          </w:p>
        </w:tc>
      </w:tr>
    </w:tbl>
    <w:p w:rsidR="0097020B" w:rsidRPr="00AA1EDB" w:rsidRDefault="0097020B" w:rsidP="0097020B">
      <w:pPr>
        <w:contextualSpacing/>
        <w:jc w:val="left"/>
        <w:rPr>
          <w:color w:val="000000" w:themeColor="text1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Cs w:val="24"/>
        </w:rPr>
      </w:pPr>
    </w:p>
    <w:p w:rsidR="0097020B" w:rsidRPr="00AA1EDB" w:rsidRDefault="0043179B" w:rsidP="0097020B">
      <w:pPr>
        <w:spacing w:line="240" w:lineRule="auto"/>
        <w:rPr>
          <w:b/>
          <w:color w:val="000000" w:themeColor="text1"/>
          <w:sz w:val="32"/>
          <w:szCs w:val="32"/>
        </w:rPr>
      </w:pPr>
      <w:r w:rsidRPr="00AA1EDB">
        <w:rPr>
          <w:b/>
          <w:color w:val="000000" w:themeColor="text1"/>
          <w:sz w:val="32"/>
          <w:szCs w:val="32"/>
        </w:rPr>
        <w:t>Д.Е. Кравченко</w:t>
      </w: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32"/>
          <w:szCs w:val="32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МЕТОДИЧЕСКИЕ </w:t>
      </w:r>
      <w:r w:rsidR="0004389F" w:rsidRPr="00AA1EDB">
        <w:rPr>
          <w:b/>
          <w:color w:val="000000" w:themeColor="text1"/>
          <w:sz w:val="28"/>
          <w:szCs w:val="28"/>
        </w:rPr>
        <w:t>УКАЗАНИЯ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К ЛАБОРАТОРНО-ПРАКТИЧЕСКИМ ЗАНЯТИЯМ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 xml:space="preserve">по дополнительной общеобразовательной общеразвивающей программе </w:t>
      </w: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«</w:t>
      </w:r>
      <w:r w:rsidR="0043179B" w:rsidRPr="00AA1EDB">
        <w:rPr>
          <w:rFonts w:eastAsia="Times New Roman" w:cs="Times New Roman"/>
          <w:b/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B93D3B" w:rsidRPr="00AA1EDB" w:rsidRDefault="00B93D3B" w:rsidP="0097020B">
      <w:pPr>
        <w:spacing w:line="240" w:lineRule="auto"/>
        <w:rPr>
          <w:b/>
          <w:color w:val="000000" w:themeColor="text1"/>
          <w:sz w:val="28"/>
          <w:szCs w:val="28"/>
        </w:rPr>
      </w:pPr>
    </w:p>
    <w:p w:rsidR="00B93D3B" w:rsidRPr="00AA1EDB" w:rsidRDefault="00B93D3B" w:rsidP="00B93D3B">
      <w:pPr>
        <w:spacing w:line="240" w:lineRule="auto"/>
        <w:contextualSpacing/>
        <w:rPr>
          <w:b/>
          <w:color w:val="000000" w:themeColor="text1"/>
          <w:sz w:val="28"/>
          <w:szCs w:val="28"/>
        </w:rPr>
      </w:pPr>
      <w:r w:rsidRPr="00AA1EDB">
        <w:rPr>
          <w:b/>
          <w:color w:val="000000" w:themeColor="text1"/>
          <w:sz w:val="28"/>
          <w:szCs w:val="28"/>
        </w:rPr>
        <w:t>по теме</w:t>
      </w:r>
      <w:r w:rsidR="001705B9">
        <w:rPr>
          <w:b/>
          <w:color w:val="000000" w:themeColor="text1"/>
          <w:sz w:val="28"/>
          <w:szCs w:val="28"/>
        </w:rPr>
        <w:t>:</w:t>
      </w:r>
      <w:r w:rsidRPr="00AA1EDB">
        <w:rPr>
          <w:b/>
          <w:color w:val="000000" w:themeColor="text1"/>
          <w:sz w:val="28"/>
          <w:szCs w:val="28"/>
        </w:rPr>
        <w:t xml:space="preserve"> «</w:t>
      </w:r>
      <w:r w:rsidR="008E1975">
        <w:rPr>
          <w:b/>
          <w:color w:val="000000" w:themeColor="text1"/>
          <w:sz w:val="28"/>
          <w:szCs w:val="28"/>
        </w:rPr>
        <w:t>Устройство легковых автомобилей</w:t>
      </w:r>
      <w:r w:rsidRPr="00AA1EDB">
        <w:rPr>
          <w:b/>
          <w:color w:val="000000" w:themeColor="text1"/>
          <w:sz w:val="28"/>
          <w:szCs w:val="28"/>
        </w:rPr>
        <w:t>»</w:t>
      </w:r>
    </w:p>
    <w:p w:rsidR="0097020B" w:rsidRPr="00AA1EDB" w:rsidRDefault="0097020B" w:rsidP="0097020B">
      <w:pPr>
        <w:spacing w:line="240" w:lineRule="auto"/>
        <w:rPr>
          <w:i/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jc w:val="both"/>
        <w:rPr>
          <w:color w:val="000000" w:themeColor="text1"/>
          <w:szCs w:val="24"/>
        </w:rPr>
      </w:pPr>
    </w:p>
    <w:p w:rsidR="0097020B" w:rsidRPr="00AA1EDB" w:rsidRDefault="0097020B" w:rsidP="00B93D3B">
      <w:pPr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rPr>
          <w:b/>
          <w:color w:val="000000" w:themeColor="text1"/>
          <w:szCs w:val="24"/>
        </w:rPr>
      </w:pPr>
      <w:r w:rsidRPr="00AA1EDB">
        <w:rPr>
          <w:b/>
          <w:color w:val="000000" w:themeColor="text1"/>
          <w:szCs w:val="24"/>
        </w:rPr>
        <w:t>г. Новый Уренгой - 20</w:t>
      </w:r>
      <w:r w:rsidR="009B1A9A" w:rsidRPr="00AA1EDB">
        <w:rPr>
          <w:b/>
          <w:color w:val="000000" w:themeColor="text1"/>
          <w:szCs w:val="24"/>
        </w:rPr>
        <w:t>22</w:t>
      </w:r>
      <w:r w:rsidRPr="00AA1EDB">
        <w:rPr>
          <w:b/>
          <w:color w:val="000000" w:themeColor="text1"/>
          <w:szCs w:val="24"/>
        </w:rPr>
        <w:br w:type="page"/>
      </w:r>
    </w:p>
    <w:p w:rsidR="0097020B" w:rsidRPr="00AA1EDB" w:rsidRDefault="0097020B" w:rsidP="0097020B">
      <w:pPr>
        <w:rPr>
          <w:b/>
          <w:color w:val="000000" w:themeColor="text1"/>
          <w:szCs w:val="24"/>
        </w:rPr>
        <w:sectPr w:rsidR="0097020B" w:rsidRPr="00AA1EDB" w:rsidSect="00A14375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20B" w:rsidRPr="00D87DAD" w:rsidRDefault="009B1A9A" w:rsidP="00250319">
      <w:pPr>
        <w:spacing w:line="240" w:lineRule="auto"/>
        <w:ind w:firstLine="709"/>
        <w:jc w:val="both"/>
        <w:rPr>
          <w:color w:val="FF0000"/>
          <w:szCs w:val="24"/>
        </w:rPr>
      </w:pPr>
      <w:r w:rsidRPr="00AA1EDB">
        <w:rPr>
          <w:color w:val="000000" w:themeColor="text1"/>
          <w:szCs w:val="24"/>
        </w:rPr>
        <w:lastRenderedPageBreak/>
        <w:t>Кравченко Д.Е.</w:t>
      </w:r>
      <w:r w:rsidR="0097020B" w:rsidRPr="00AA1EDB">
        <w:rPr>
          <w:color w:val="000000" w:themeColor="text1"/>
          <w:szCs w:val="24"/>
        </w:rPr>
        <w:t xml:space="preserve"> 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="0097020B" w:rsidRPr="00AA1EDB">
        <w:rPr>
          <w:color w:val="000000" w:themeColor="text1"/>
          <w:szCs w:val="24"/>
        </w:rPr>
        <w:t xml:space="preserve"> к лабораторно-практическим занятиям по дополнительной общеразвивающей программе «</w:t>
      </w:r>
      <w:r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="0097020B" w:rsidRPr="00AA1EDB">
        <w:rPr>
          <w:color w:val="000000" w:themeColor="text1"/>
          <w:szCs w:val="24"/>
        </w:rPr>
        <w:t>»</w:t>
      </w:r>
      <w:r w:rsidR="00D87DAD">
        <w:rPr>
          <w:color w:val="000000" w:themeColor="text1"/>
          <w:szCs w:val="24"/>
        </w:rPr>
        <w:t>.</w:t>
      </w:r>
      <w:r w:rsidR="0097020B" w:rsidRPr="00AA1EDB">
        <w:rPr>
          <w:color w:val="000000" w:themeColor="text1"/>
          <w:szCs w:val="24"/>
        </w:rPr>
        <w:t xml:space="preserve"> – Новый Уренгой: МАУ ДО МУК «Эврика», 20</w:t>
      </w:r>
      <w:r w:rsidRPr="00AA1EDB">
        <w:rPr>
          <w:color w:val="000000" w:themeColor="text1"/>
          <w:szCs w:val="24"/>
        </w:rPr>
        <w:t>22</w:t>
      </w:r>
      <w:r w:rsidR="00D87DAD" w:rsidRPr="004B0EA9">
        <w:rPr>
          <w:color w:val="000000" w:themeColor="text1"/>
          <w:szCs w:val="24"/>
        </w:rPr>
        <w:t>. – 9 с.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jc w:val="both"/>
        <w:rPr>
          <w:b/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ab/>
      </w:r>
      <w:r w:rsidR="005B369D">
        <w:rPr>
          <w:color w:val="000000" w:themeColor="text1"/>
          <w:szCs w:val="24"/>
        </w:rPr>
        <w:t xml:space="preserve">      </w:t>
      </w: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рассмотрены, согласованы и рекомендованы к использованию на заседании методического объединения преподавателей дисциплин </w:t>
      </w:r>
      <w:r w:rsidR="004B0EA9">
        <w:rPr>
          <w:color w:val="000000" w:themeColor="text1"/>
          <w:szCs w:val="24"/>
        </w:rPr>
        <w:t>технической направленности</w:t>
      </w:r>
      <w:r w:rsidRPr="00AA1EDB">
        <w:rPr>
          <w:color w:val="000000" w:themeColor="text1"/>
          <w:szCs w:val="24"/>
        </w:rPr>
        <w:t xml:space="preserve"> (МО ПДТН). Протокол № __</w:t>
      </w:r>
      <w:r w:rsidR="009B1A9A" w:rsidRPr="00AA1EDB">
        <w:rPr>
          <w:color w:val="000000" w:themeColor="text1"/>
          <w:szCs w:val="24"/>
        </w:rPr>
        <w:t>__</w:t>
      </w:r>
      <w:r w:rsidRPr="00AA1EDB">
        <w:rPr>
          <w:color w:val="000000" w:themeColor="text1"/>
          <w:szCs w:val="24"/>
        </w:rPr>
        <w:t>__ от __</w:t>
      </w:r>
      <w:r w:rsidR="009B1A9A" w:rsidRPr="00AA1EDB">
        <w:rPr>
          <w:color w:val="000000" w:themeColor="text1"/>
          <w:szCs w:val="24"/>
        </w:rPr>
        <w:t>_____</w:t>
      </w:r>
      <w:r w:rsidRPr="00AA1EDB">
        <w:rPr>
          <w:color w:val="000000" w:themeColor="text1"/>
          <w:szCs w:val="24"/>
        </w:rPr>
        <w:t>______ 20</w:t>
      </w:r>
      <w:r w:rsidR="009B1A9A" w:rsidRPr="00AA1EDB">
        <w:rPr>
          <w:color w:val="000000" w:themeColor="text1"/>
          <w:szCs w:val="24"/>
        </w:rPr>
        <w:t>22</w:t>
      </w:r>
      <w:r w:rsidR="00474B14" w:rsidRPr="00AA1EDB">
        <w:rPr>
          <w:color w:val="000000" w:themeColor="text1"/>
          <w:szCs w:val="24"/>
        </w:rPr>
        <w:t>г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Автор-составитель:</w:t>
      </w:r>
    </w:p>
    <w:p w:rsidR="0097020B" w:rsidRPr="00AA1EDB" w:rsidRDefault="009B1A9A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>Кравченко Дмитрий Евгеньевич</w:t>
      </w:r>
      <w:r w:rsidR="0097020B" w:rsidRPr="00AA1EDB">
        <w:rPr>
          <w:color w:val="000000" w:themeColor="text1"/>
          <w:szCs w:val="24"/>
        </w:rPr>
        <w:t xml:space="preserve">, педагог дополнительного образования муниципального автономного учреждения дополнительного образования «Межшкольный учебный комбинат «Эврика». </w:t>
      </w:r>
    </w:p>
    <w:p w:rsidR="0097020B" w:rsidRPr="00AA1EDB" w:rsidRDefault="0097020B" w:rsidP="0097020B">
      <w:pPr>
        <w:tabs>
          <w:tab w:val="center" w:pos="4677"/>
        </w:tabs>
        <w:spacing w:line="240" w:lineRule="auto"/>
        <w:ind w:firstLine="284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rPr>
          <w:i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color w:val="000000" w:themeColor="text1"/>
          <w:szCs w:val="24"/>
        </w:rPr>
      </w:pP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являются </w:t>
      </w:r>
      <w:r w:rsidR="00A21C7C" w:rsidRPr="00AA1EDB">
        <w:rPr>
          <w:color w:val="000000" w:themeColor="text1"/>
          <w:szCs w:val="24"/>
        </w:rPr>
        <w:t xml:space="preserve">неотъемлемой </w:t>
      </w:r>
      <w:r w:rsidRPr="00AA1EDB">
        <w:rPr>
          <w:color w:val="000000" w:themeColor="text1"/>
          <w:szCs w:val="24"/>
        </w:rPr>
        <w:t xml:space="preserve">частью </w:t>
      </w:r>
      <w:r w:rsidR="000358B7" w:rsidRPr="00AA1EDB">
        <w:rPr>
          <w:color w:val="000000" w:themeColor="text1"/>
          <w:szCs w:val="24"/>
        </w:rPr>
        <w:t>у</w:t>
      </w:r>
      <w:r w:rsidRPr="00AA1EDB">
        <w:rPr>
          <w:color w:val="000000" w:themeColor="text1"/>
          <w:szCs w:val="24"/>
        </w:rPr>
        <w:t>чебно-методического комплекса по дополнительной общеразвивающей программе «</w:t>
      </w:r>
      <w:r w:rsidR="009B1A9A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  <w:szCs w:val="24"/>
        </w:rPr>
        <w:t>».</w:t>
      </w:r>
    </w:p>
    <w:p w:rsidR="0097020B" w:rsidRPr="00AA1EDB" w:rsidRDefault="0097020B" w:rsidP="00250319">
      <w:pPr>
        <w:spacing w:line="240" w:lineRule="auto"/>
        <w:ind w:firstLine="709"/>
        <w:jc w:val="both"/>
        <w:rPr>
          <w:color w:val="000000" w:themeColor="text1"/>
          <w:szCs w:val="24"/>
        </w:rPr>
      </w:pPr>
      <w:r w:rsidRPr="00AA1EDB">
        <w:rPr>
          <w:color w:val="000000" w:themeColor="text1"/>
          <w:szCs w:val="24"/>
        </w:rPr>
        <w:t xml:space="preserve">Методические </w:t>
      </w:r>
      <w:r w:rsidR="00420365" w:rsidRPr="00AA1EDB">
        <w:rPr>
          <w:color w:val="000000" w:themeColor="text1"/>
          <w:szCs w:val="24"/>
        </w:rPr>
        <w:t>указания</w:t>
      </w:r>
      <w:r w:rsidRPr="00AA1EDB">
        <w:rPr>
          <w:color w:val="000000" w:themeColor="text1"/>
          <w:szCs w:val="24"/>
        </w:rPr>
        <w:t xml:space="preserve"> к лабораторно-практическим занятиям адресованы </w:t>
      </w:r>
      <w:r w:rsidR="000358B7" w:rsidRPr="00AA1EDB">
        <w:rPr>
          <w:color w:val="000000" w:themeColor="text1"/>
          <w:szCs w:val="24"/>
        </w:rPr>
        <w:t>для учащихся</w:t>
      </w:r>
      <w:r w:rsidRPr="00AA1EDB">
        <w:rPr>
          <w:color w:val="000000" w:themeColor="text1"/>
          <w:szCs w:val="24"/>
        </w:rPr>
        <w:t xml:space="preserve"> очной формы обучения и </w:t>
      </w:r>
      <w:r w:rsidR="000358B7" w:rsidRPr="00AA1EDB">
        <w:rPr>
          <w:color w:val="000000" w:themeColor="text1"/>
          <w:szCs w:val="24"/>
        </w:rPr>
        <w:t xml:space="preserve">для каждой лабораторно-практической работы </w:t>
      </w:r>
      <w:r w:rsidRPr="00AA1EDB">
        <w:rPr>
          <w:color w:val="000000" w:themeColor="text1"/>
          <w:szCs w:val="24"/>
        </w:rPr>
        <w:t xml:space="preserve">включают в себя учебную цель, краткие теоретические материалы по теме, задания к лабораторно-практической работе, </w:t>
      </w:r>
      <w:r w:rsidR="000358B7" w:rsidRPr="00AA1EDB">
        <w:rPr>
          <w:color w:val="000000" w:themeColor="text1"/>
          <w:szCs w:val="24"/>
        </w:rPr>
        <w:t xml:space="preserve">а также учебно-методическое, информационное и материально-техническое </w:t>
      </w:r>
      <w:r w:rsidRPr="00AA1EDB">
        <w:rPr>
          <w:color w:val="000000" w:themeColor="text1"/>
          <w:szCs w:val="24"/>
        </w:rPr>
        <w:t>обеспечен</w:t>
      </w:r>
      <w:r w:rsidR="000358B7" w:rsidRPr="00AA1EDB">
        <w:rPr>
          <w:color w:val="000000" w:themeColor="text1"/>
          <w:szCs w:val="24"/>
        </w:rPr>
        <w:t>ие</w:t>
      </w:r>
      <w:r w:rsidRPr="00AA1EDB">
        <w:rPr>
          <w:color w:val="000000" w:themeColor="text1"/>
          <w:szCs w:val="24"/>
        </w:rPr>
        <w:t>.</w:t>
      </w: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2A68A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Style w:val="1"/>
        <w:tblW w:w="94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11"/>
        <w:gridCol w:w="456"/>
      </w:tblGrid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  <w:t>СОДЕРЖАНИЕ</w:t>
            </w:r>
          </w:p>
          <w:p w:rsidR="0097020B" w:rsidRPr="00AA1EDB" w:rsidRDefault="0097020B" w:rsidP="00092BB5">
            <w:pPr>
              <w:spacing w:line="240" w:lineRule="auto"/>
              <w:contextualSpacing/>
              <w:rPr>
                <w:b/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456" w:type="dxa"/>
            <w:vAlign w:val="center"/>
          </w:tcPr>
          <w:p w:rsidR="0097020B" w:rsidRPr="00AA1EDB" w:rsidRDefault="0097020B" w:rsidP="00092BB5">
            <w:pPr>
              <w:spacing w:line="240" w:lineRule="auto"/>
              <w:contextualSpacing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611" w:type="dxa"/>
            <w:shd w:val="clear" w:color="auto" w:fill="auto"/>
          </w:tcPr>
          <w:p w:rsidR="0097020B" w:rsidRPr="00AA1EDB" w:rsidRDefault="0097020B" w:rsidP="00092BB5">
            <w:pPr>
              <w:shd w:val="clear" w:color="auto" w:fill="FFFFFF"/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.....</w:t>
            </w:r>
          </w:p>
        </w:tc>
        <w:tc>
          <w:tcPr>
            <w:tcW w:w="456" w:type="dxa"/>
            <w:shd w:val="clear" w:color="auto" w:fill="auto"/>
          </w:tcPr>
          <w:p w:rsidR="0097020B" w:rsidRPr="00AA1EDB" w:rsidRDefault="0097020B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</w:p>
        </w:tc>
      </w:tr>
      <w:tr w:rsidR="00AA1EDB" w:rsidRPr="00AA1EDB" w:rsidTr="000E3319">
        <w:tc>
          <w:tcPr>
            <w:tcW w:w="396" w:type="dxa"/>
          </w:tcPr>
          <w:p w:rsidR="0097020B" w:rsidRPr="00AA1EDB" w:rsidRDefault="0097020B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611" w:type="dxa"/>
          </w:tcPr>
          <w:p w:rsidR="0097020B" w:rsidRPr="00AA1EDB" w:rsidRDefault="0097020B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Методические 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указания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к лабораторно-практическим занятиям</w:t>
            </w:r>
            <w:r w:rsidR="00461D12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</w:t>
            </w:r>
            <w:r w:rsidR="000E3319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</w:t>
            </w:r>
            <w:r w:rsidR="00420365"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</w:t>
            </w:r>
            <w:r w:rsidR="00F134B5"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</w:p>
        </w:tc>
        <w:tc>
          <w:tcPr>
            <w:tcW w:w="456" w:type="dxa"/>
          </w:tcPr>
          <w:p w:rsidR="00461D12" w:rsidRPr="00AA1EDB" w:rsidRDefault="00461D12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</w:tc>
      </w:tr>
      <w:tr w:rsidR="006823C3" w:rsidRPr="00AA1EDB" w:rsidTr="000E3319">
        <w:tc>
          <w:tcPr>
            <w:tcW w:w="396" w:type="dxa"/>
          </w:tcPr>
          <w:p w:rsidR="006823C3" w:rsidRPr="00AA1EDB" w:rsidRDefault="006823C3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6823C3" w:rsidRPr="00AA1EDB" w:rsidRDefault="00D356D2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2.1.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№1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 w:rsidR="00B76333">
              <w:t xml:space="preserve"> </w:t>
            </w:r>
            <w:r w:rsidR="007D6B98" w:rsidRPr="007D6B98">
              <w:t>Типы кузовов. Устройство кузова</w:t>
            </w:r>
            <w:r w:rsidR="007D6B98">
              <w:t>……………………………………..</w:t>
            </w:r>
          </w:p>
        </w:tc>
        <w:tc>
          <w:tcPr>
            <w:tcW w:w="456" w:type="dxa"/>
          </w:tcPr>
          <w:p w:rsidR="006823C3" w:rsidRPr="00AA1EDB" w:rsidRDefault="00E75A1C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</w:p>
        </w:tc>
      </w:tr>
      <w:tr w:rsidR="006823C3" w:rsidRPr="00AA1EDB" w:rsidTr="000E3319">
        <w:tc>
          <w:tcPr>
            <w:tcW w:w="396" w:type="dxa"/>
          </w:tcPr>
          <w:p w:rsidR="006823C3" w:rsidRPr="00AA1EDB" w:rsidRDefault="006823C3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6823C3" w:rsidRPr="00AA1EDB" w:rsidRDefault="00D356D2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2:</w:t>
            </w:r>
            <w:r w:rsidR="00B76333">
              <w:t xml:space="preserve"> </w:t>
            </w:r>
            <w:r w:rsidR="007D6B98" w:rsidRPr="007D6B98">
              <w:t>Системы пассивной безопасности</w:t>
            </w:r>
            <w:r w:rsidR="007D6B98">
              <w:t>……………………………………..</w:t>
            </w:r>
          </w:p>
        </w:tc>
        <w:tc>
          <w:tcPr>
            <w:tcW w:w="456" w:type="dxa"/>
          </w:tcPr>
          <w:p w:rsidR="006823C3" w:rsidRPr="00AA1EDB" w:rsidRDefault="00E75A1C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8</w:t>
            </w:r>
          </w:p>
        </w:tc>
      </w:tr>
      <w:tr w:rsidR="006823C3" w:rsidRPr="00AA1EDB" w:rsidTr="000E3319">
        <w:tc>
          <w:tcPr>
            <w:tcW w:w="396" w:type="dxa"/>
          </w:tcPr>
          <w:p w:rsidR="006823C3" w:rsidRPr="00AA1EDB" w:rsidRDefault="006823C3" w:rsidP="00092BB5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6823C3" w:rsidRPr="00AA1EDB" w:rsidRDefault="00D356D2" w:rsidP="00420365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3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3:</w:t>
            </w:r>
            <w:r w:rsidR="00B76333">
              <w:t xml:space="preserve"> </w:t>
            </w:r>
            <w:r w:rsidR="007D6B98" w:rsidRPr="007D6B98">
              <w:t>Системы активной безопасности</w:t>
            </w:r>
            <w:r w:rsidR="007D6B98">
              <w:t>……………………………………...</w:t>
            </w:r>
          </w:p>
        </w:tc>
        <w:tc>
          <w:tcPr>
            <w:tcW w:w="456" w:type="dxa"/>
          </w:tcPr>
          <w:p w:rsidR="006823C3" w:rsidRPr="00AA1EDB" w:rsidRDefault="00E75A1C" w:rsidP="00092BB5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10</w:t>
            </w:r>
          </w:p>
        </w:tc>
      </w:tr>
      <w:tr w:rsidR="00AA1EDB" w:rsidRPr="00AA1EDB" w:rsidTr="00620C57">
        <w:trPr>
          <w:trHeight w:val="247"/>
        </w:trPr>
        <w:tc>
          <w:tcPr>
            <w:tcW w:w="396" w:type="dxa"/>
          </w:tcPr>
          <w:p w:rsidR="00DA60AE" w:rsidRPr="00AA1EDB" w:rsidRDefault="00DA60AE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CC07AA" w:rsidRPr="00620C57" w:rsidRDefault="00DA60AE" w:rsidP="001705B9">
            <w:pPr>
              <w:contextualSpacing/>
              <w:jc w:val="left"/>
              <w:rPr>
                <w:bCs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 w:rsidR="00D356D2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 w:rsidR="00B463EA"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 w:rsidR="00D356D2">
              <w:rPr>
                <w:bCs/>
                <w:color w:val="000000" w:themeColor="text1"/>
                <w:szCs w:val="24"/>
                <w:bdr w:val="none" w:sz="0" w:space="0" w:color="auto" w:frame="1"/>
              </w:rPr>
              <w:t>4</w:t>
            </w:r>
            <w:r w:rsidR="007D6B98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: </w:t>
            </w:r>
            <w:r w:rsidR="007D6B98" w:rsidRPr="007D6B98">
              <w:rPr>
                <w:bCs/>
                <w:color w:val="000000" w:themeColor="text1"/>
                <w:szCs w:val="24"/>
                <w:bdr w:val="none" w:sz="0" w:space="0" w:color="auto" w:frame="1"/>
              </w:rPr>
              <w:t>Принцип работы двигателя</w:t>
            </w:r>
            <w:r w:rsidR="007D6B98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…………………………………………….</w:t>
            </w:r>
          </w:p>
        </w:tc>
        <w:tc>
          <w:tcPr>
            <w:tcW w:w="456" w:type="dxa"/>
          </w:tcPr>
          <w:p w:rsidR="00DA60AE" w:rsidRPr="00F134B5" w:rsidRDefault="00E75A1C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</w:tr>
      <w:tr w:rsidR="00620C57" w:rsidRPr="00AA1EDB" w:rsidTr="00620C57">
        <w:trPr>
          <w:trHeight w:val="185"/>
        </w:trPr>
        <w:tc>
          <w:tcPr>
            <w:tcW w:w="396" w:type="dxa"/>
          </w:tcPr>
          <w:p w:rsidR="00620C57" w:rsidRPr="00AA1EDB" w:rsidRDefault="00620C57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620C57" w:rsidRPr="00AA1EDB" w:rsidRDefault="00620C57" w:rsidP="001705B9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 w:rsidR="00D356D2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 w:rsidR="00D356D2">
              <w:rPr>
                <w:bCs/>
                <w:color w:val="000000" w:themeColor="text1"/>
                <w:szCs w:val="24"/>
                <w:bdr w:val="none" w:sz="0" w:space="0" w:color="auto" w:frame="1"/>
              </w:rPr>
              <w:t>5</w:t>
            </w:r>
            <w:r w:rsidR="007D6B98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: </w:t>
            </w:r>
            <w:r w:rsidR="007D6B98" w:rsidRPr="007D6B98">
              <w:rPr>
                <w:bCs/>
                <w:color w:val="000000" w:themeColor="text1"/>
                <w:szCs w:val="24"/>
                <w:bdr w:val="none" w:sz="0" w:space="0" w:color="auto" w:frame="1"/>
              </w:rPr>
              <w:t>Блок двигателя</w:t>
            </w:r>
            <w:r w:rsidR="007D6B98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…………………………………………………………..</w:t>
            </w:r>
          </w:p>
        </w:tc>
        <w:tc>
          <w:tcPr>
            <w:tcW w:w="456" w:type="dxa"/>
          </w:tcPr>
          <w:p w:rsidR="00620C57" w:rsidRDefault="00E75A1C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D356D2" w:rsidRPr="00AA1EDB" w:rsidTr="00620C57">
        <w:trPr>
          <w:trHeight w:val="185"/>
        </w:trPr>
        <w:tc>
          <w:tcPr>
            <w:tcW w:w="396" w:type="dxa"/>
          </w:tcPr>
          <w:p w:rsidR="00D356D2" w:rsidRPr="00AA1EDB" w:rsidRDefault="00D356D2" w:rsidP="00DA60AE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D356D2" w:rsidRPr="00AA1EDB" w:rsidRDefault="00D356D2" w:rsidP="001705B9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6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6:</w:t>
            </w:r>
            <w:r w:rsidR="00B76333">
              <w:t xml:space="preserve"> </w:t>
            </w:r>
            <w:r w:rsidR="007D6B98" w:rsidRPr="007D6B98">
              <w:t>Головка блока цилиндров</w:t>
            </w:r>
            <w:r w:rsidR="007D6B98">
              <w:t>………………………………………………</w:t>
            </w:r>
          </w:p>
        </w:tc>
        <w:tc>
          <w:tcPr>
            <w:tcW w:w="456" w:type="dxa"/>
          </w:tcPr>
          <w:p w:rsidR="00D356D2" w:rsidRDefault="00E75A1C" w:rsidP="00F134B5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7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7:</w:t>
            </w:r>
            <w:r>
              <w:t xml:space="preserve"> </w:t>
            </w:r>
            <w:r w:rsidR="007D6B98" w:rsidRPr="007D6B98">
              <w:t>Основные механизмы и системы двигателя</w:t>
            </w:r>
            <w:r w:rsidR="007D6B98">
              <w:t>…………………………..</w:t>
            </w:r>
          </w:p>
        </w:tc>
        <w:tc>
          <w:tcPr>
            <w:tcW w:w="456" w:type="dxa"/>
          </w:tcPr>
          <w:p w:rsidR="001C2BD0" w:rsidRDefault="00E75A1C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8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8:</w:t>
            </w:r>
            <w:r>
              <w:t xml:space="preserve"> </w:t>
            </w:r>
            <w:r w:rsidR="007D6B98" w:rsidRPr="007D6B98">
              <w:t>Взаимодействие основных деталей КШМ</w:t>
            </w:r>
            <w:r w:rsidR="007D6B98">
              <w:t>……………………………</w:t>
            </w:r>
          </w:p>
        </w:tc>
        <w:tc>
          <w:tcPr>
            <w:tcW w:w="456" w:type="dxa"/>
          </w:tcPr>
          <w:p w:rsidR="001C2BD0" w:rsidRDefault="00E14987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7D6B98">
            <w:pPr>
              <w:tabs>
                <w:tab w:val="left" w:pos="1890"/>
                <w:tab w:val="left" w:pos="2250"/>
              </w:tabs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9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9:</w:t>
            </w:r>
            <w:r>
              <w:t xml:space="preserve"> </w:t>
            </w:r>
            <w:r w:rsidR="007D6B98" w:rsidRPr="007D6B98">
              <w:t>Эксплуатация и основные неисправности ГРМ</w:t>
            </w:r>
            <w:r w:rsidR="007D6B98">
              <w:t>………………………</w:t>
            </w:r>
          </w:p>
        </w:tc>
        <w:tc>
          <w:tcPr>
            <w:tcW w:w="456" w:type="dxa"/>
          </w:tcPr>
          <w:p w:rsidR="001C2BD0" w:rsidRDefault="001A448A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10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10:</w:t>
            </w:r>
            <w:r>
              <w:t xml:space="preserve"> </w:t>
            </w:r>
            <w:r w:rsidR="007D6B98" w:rsidRPr="007D6B98">
              <w:t>Система охлаждения двигателя</w:t>
            </w:r>
            <w:r w:rsidR="007D6B98">
              <w:t>……………………………………..</w:t>
            </w:r>
          </w:p>
        </w:tc>
        <w:tc>
          <w:tcPr>
            <w:tcW w:w="456" w:type="dxa"/>
          </w:tcPr>
          <w:p w:rsidR="001C2BD0" w:rsidRDefault="00A5190E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11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11:</w:t>
            </w:r>
            <w:r>
              <w:t xml:space="preserve"> </w:t>
            </w:r>
            <w:r w:rsidR="007D6B98" w:rsidRPr="007D6B98">
              <w:t>Схема работы топливного насоса</w:t>
            </w:r>
            <w:r w:rsidR="007D6B98">
              <w:t>…………………………………...</w:t>
            </w:r>
          </w:p>
        </w:tc>
        <w:tc>
          <w:tcPr>
            <w:tcW w:w="456" w:type="dxa"/>
          </w:tcPr>
          <w:p w:rsidR="001C2BD0" w:rsidRDefault="005E4927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12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12:</w:t>
            </w:r>
            <w:r>
              <w:t xml:space="preserve"> </w:t>
            </w:r>
            <w:r w:rsidR="007D6B98" w:rsidRPr="007D6B98">
              <w:t>Схема системы выпуска отработавших газов</w:t>
            </w:r>
            <w:r w:rsidR="007D6B98">
              <w:t>……………………...</w:t>
            </w:r>
          </w:p>
        </w:tc>
        <w:tc>
          <w:tcPr>
            <w:tcW w:w="456" w:type="dxa"/>
          </w:tcPr>
          <w:p w:rsidR="001C2BD0" w:rsidRDefault="00E8662E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13</w:t>
            </w:r>
            <w:r w:rsidR="007D6B98">
              <w:rPr>
                <w:bCs/>
                <w:color w:val="000000" w:themeColor="text1"/>
                <w:szCs w:val="24"/>
                <w:bdr w:val="none" w:sz="0" w:space="0" w:color="auto" w:frame="1"/>
              </w:rPr>
              <w:t>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13:</w:t>
            </w:r>
            <w:r>
              <w:t xml:space="preserve"> </w:t>
            </w:r>
            <w:r w:rsidR="007D6B98" w:rsidRPr="007D6B98">
              <w:t>Схема трансмиссии автомобиля</w:t>
            </w:r>
            <w:r w:rsidR="007D6B98">
              <w:t>…………………………………….</w:t>
            </w:r>
          </w:p>
        </w:tc>
        <w:tc>
          <w:tcPr>
            <w:tcW w:w="456" w:type="dxa"/>
          </w:tcPr>
          <w:p w:rsidR="001C2BD0" w:rsidRDefault="00D347D6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29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14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14:</w:t>
            </w:r>
            <w:r>
              <w:t xml:space="preserve"> </w:t>
            </w:r>
            <w:r w:rsidR="007D6B98" w:rsidRPr="007D6B98">
              <w:t>Тросовый и гидравлический приводы выключения сцепления</w:t>
            </w:r>
            <w:r w:rsidR="007D6B98">
              <w:t>…..</w:t>
            </w:r>
          </w:p>
        </w:tc>
        <w:tc>
          <w:tcPr>
            <w:tcW w:w="456" w:type="dxa"/>
          </w:tcPr>
          <w:p w:rsidR="001C2BD0" w:rsidRDefault="00D347D6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31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15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15:</w:t>
            </w:r>
            <w:r>
              <w:t xml:space="preserve"> </w:t>
            </w:r>
            <w:r w:rsidR="007D6B98" w:rsidRPr="007D6B98">
              <w:t>Коробка переключения передач (КПП)</w:t>
            </w:r>
            <w:r w:rsidR="007D6B98">
              <w:t>…………………………….</w:t>
            </w:r>
          </w:p>
        </w:tc>
        <w:tc>
          <w:tcPr>
            <w:tcW w:w="456" w:type="dxa"/>
          </w:tcPr>
          <w:p w:rsidR="001C2BD0" w:rsidRDefault="00AF3FF7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16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16:</w:t>
            </w:r>
            <w:r>
              <w:t xml:space="preserve"> </w:t>
            </w:r>
            <w:r w:rsidR="007D6B98" w:rsidRPr="007D6B98">
              <w:t>Главная передача и дифференциал</w:t>
            </w:r>
            <w:r w:rsidR="007D6B98">
              <w:t>…………………………………</w:t>
            </w:r>
          </w:p>
        </w:tc>
        <w:tc>
          <w:tcPr>
            <w:tcW w:w="456" w:type="dxa"/>
          </w:tcPr>
          <w:p w:rsidR="001C2BD0" w:rsidRDefault="003E207F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17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17:</w:t>
            </w:r>
            <w:r>
              <w:t xml:space="preserve"> </w:t>
            </w:r>
            <w:r w:rsidR="007D6B98" w:rsidRPr="007D6B98">
              <w:t>Карданная передача</w:t>
            </w:r>
            <w:r w:rsidR="007D6B98">
              <w:t>………………………………………………….</w:t>
            </w:r>
          </w:p>
        </w:tc>
        <w:tc>
          <w:tcPr>
            <w:tcW w:w="456" w:type="dxa"/>
          </w:tcPr>
          <w:p w:rsidR="001C2BD0" w:rsidRDefault="007918AD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18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18:</w:t>
            </w:r>
            <w:r>
              <w:t xml:space="preserve"> </w:t>
            </w:r>
            <w:r w:rsidR="007D6B98" w:rsidRPr="007D6B98">
              <w:t>Назначение и устройство приводов ведущих колес</w:t>
            </w:r>
            <w:r w:rsidR="007D6B98">
              <w:t>……………….</w:t>
            </w:r>
          </w:p>
        </w:tc>
        <w:tc>
          <w:tcPr>
            <w:tcW w:w="456" w:type="dxa"/>
          </w:tcPr>
          <w:p w:rsidR="001C2BD0" w:rsidRDefault="007918AD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41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19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19:</w:t>
            </w:r>
            <w:r>
              <w:t xml:space="preserve"> </w:t>
            </w:r>
            <w:r w:rsidR="007D6B98" w:rsidRPr="007D6B98">
              <w:t>Устройство и работа передней подвески</w:t>
            </w:r>
            <w:r w:rsidR="007D6B98">
              <w:t>…………………………...</w:t>
            </w:r>
          </w:p>
        </w:tc>
        <w:tc>
          <w:tcPr>
            <w:tcW w:w="456" w:type="dxa"/>
          </w:tcPr>
          <w:p w:rsidR="001C2BD0" w:rsidRDefault="006E6A9F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43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20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20:</w:t>
            </w:r>
            <w:r>
              <w:t xml:space="preserve"> </w:t>
            </w:r>
            <w:r w:rsidR="007D6B98" w:rsidRPr="007D6B98">
              <w:t>Устройство и работа задней подвески</w:t>
            </w:r>
            <w:r w:rsidR="007D6B98">
              <w:t>……………………………...</w:t>
            </w:r>
          </w:p>
        </w:tc>
        <w:tc>
          <w:tcPr>
            <w:tcW w:w="456" w:type="dxa"/>
          </w:tcPr>
          <w:p w:rsidR="001C2BD0" w:rsidRDefault="00AE6106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46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21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21:</w:t>
            </w:r>
            <w:r>
              <w:t xml:space="preserve"> </w:t>
            </w:r>
            <w:r w:rsidR="007D6B98" w:rsidRPr="007D6B98">
              <w:t>Рычаги подвески</w:t>
            </w:r>
            <w:r w:rsidR="007D6B98">
              <w:t>……………………………………………………..</w:t>
            </w:r>
          </w:p>
        </w:tc>
        <w:tc>
          <w:tcPr>
            <w:tcW w:w="456" w:type="dxa"/>
          </w:tcPr>
          <w:p w:rsidR="001C2BD0" w:rsidRDefault="001B0CAE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22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22:</w:t>
            </w:r>
            <w:r>
              <w:t xml:space="preserve"> </w:t>
            </w:r>
            <w:r w:rsidR="007D6B98" w:rsidRPr="007D6B98">
              <w:t>Рессоры, пружины, амортизаторы, шрусы, подшипники</w:t>
            </w:r>
            <w:r w:rsidR="007D6B98">
              <w:t>…………</w:t>
            </w:r>
          </w:p>
        </w:tc>
        <w:tc>
          <w:tcPr>
            <w:tcW w:w="456" w:type="dxa"/>
          </w:tcPr>
          <w:p w:rsidR="001C2BD0" w:rsidRDefault="001B0CAE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23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23:</w:t>
            </w:r>
            <w:r>
              <w:t xml:space="preserve"> </w:t>
            </w:r>
            <w:r w:rsidR="007D6B98" w:rsidRPr="007D6B98">
              <w:t>Маркировка шин и дисков</w:t>
            </w:r>
            <w:r w:rsidR="007D6B98">
              <w:t>…………………………………………..</w:t>
            </w:r>
          </w:p>
        </w:tc>
        <w:tc>
          <w:tcPr>
            <w:tcW w:w="456" w:type="dxa"/>
          </w:tcPr>
          <w:p w:rsidR="001C2BD0" w:rsidRDefault="001B0CAE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53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24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24:</w:t>
            </w:r>
            <w:r>
              <w:t xml:space="preserve"> </w:t>
            </w:r>
            <w:r w:rsidR="007D6B98" w:rsidRPr="007D6B98">
              <w:t>Привод рулевого механизма</w:t>
            </w:r>
            <w:r w:rsidR="007D6B98">
              <w:t>………………………………………...</w:t>
            </w:r>
          </w:p>
        </w:tc>
        <w:tc>
          <w:tcPr>
            <w:tcW w:w="456" w:type="dxa"/>
          </w:tcPr>
          <w:p w:rsidR="001C2BD0" w:rsidRDefault="003B5F79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56</w:t>
            </w:r>
          </w:p>
        </w:tc>
      </w:tr>
      <w:tr w:rsidR="001C2BD0" w:rsidRPr="00AA1EDB" w:rsidTr="00620C57">
        <w:trPr>
          <w:trHeight w:val="185"/>
        </w:trPr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1C2BD0" w:rsidRPr="00AA1EDB" w:rsidRDefault="001C2BD0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25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25:</w:t>
            </w:r>
            <w:r>
              <w:t xml:space="preserve"> </w:t>
            </w:r>
            <w:r w:rsidR="007D6B98" w:rsidRPr="007D6B98">
              <w:t>Схема тормозной системы</w:t>
            </w:r>
            <w:r w:rsidR="007D6B98">
              <w:t>…………………………………………..</w:t>
            </w:r>
          </w:p>
        </w:tc>
        <w:tc>
          <w:tcPr>
            <w:tcW w:w="456" w:type="dxa"/>
          </w:tcPr>
          <w:p w:rsidR="001C2BD0" w:rsidRDefault="003B5F79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57</w:t>
            </w:r>
          </w:p>
        </w:tc>
      </w:tr>
      <w:tr w:rsidR="007D6B98" w:rsidRPr="00AA1EDB" w:rsidTr="00620C57">
        <w:trPr>
          <w:trHeight w:val="185"/>
        </w:trPr>
        <w:tc>
          <w:tcPr>
            <w:tcW w:w="396" w:type="dxa"/>
          </w:tcPr>
          <w:p w:rsidR="007D6B98" w:rsidRPr="00AA1EDB" w:rsidRDefault="007D6B98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7D6B98" w:rsidRPr="00AA1EDB" w:rsidRDefault="007D6B98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</w:t>
            </w:r>
            <w:r w:rsidR="00250E79">
              <w:rPr>
                <w:bCs/>
                <w:color w:val="000000" w:themeColor="text1"/>
                <w:szCs w:val="24"/>
                <w:bdr w:val="none" w:sz="0" w:space="0" w:color="auto" w:frame="1"/>
              </w:rPr>
              <w:t>6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</w:t>
            </w:r>
            <w:r w:rsidR="00250E79">
              <w:rPr>
                <w:bCs/>
                <w:color w:val="000000" w:themeColor="text1"/>
                <w:szCs w:val="24"/>
                <w:bdr w:val="none" w:sz="0" w:space="0" w:color="auto" w:frame="1"/>
              </w:rPr>
              <w:t>6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>
              <w:t xml:space="preserve"> </w:t>
            </w:r>
            <w:r w:rsidRPr="007D6B98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Работа </w:t>
            </w:r>
            <w:r w:rsidR="00250E79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стартера и </w:t>
            </w:r>
            <w:r w:rsidRPr="007D6B98">
              <w:rPr>
                <w:bCs/>
                <w:color w:val="000000" w:themeColor="text1"/>
                <w:szCs w:val="24"/>
                <w:bdr w:val="none" w:sz="0" w:space="0" w:color="auto" w:frame="1"/>
              </w:rPr>
              <w:t>генератора</w:t>
            </w:r>
            <w:r w:rsidR="0031370D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……………………………………….</w:t>
            </w:r>
          </w:p>
        </w:tc>
        <w:tc>
          <w:tcPr>
            <w:tcW w:w="456" w:type="dxa"/>
          </w:tcPr>
          <w:p w:rsidR="007D6B98" w:rsidRDefault="00250E79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59</w:t>
            </w:r>
          </w:p>
        </w:tc>
      </w:tr>
      <w:tr w:rsidR="007D6B98" w:rsidRPr="00AA1EDB" w:rsidTr="00620C57">
        <w:trPr>
          <w:trHeight w:val="185"/>
        </w:trPr>
        <w:tc>
          <w:tcPr>
            <w:tcW w:w="396" w:type="dxa"/>
          </w:tcPr>
          <w:p w:rsidR="007D6B98" w:rsidRPr="00AA1EDB" w:rsidRDefault="007D6B98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7D6B98" w:rsidRPr="00AA1EDB" w:rsidRDefault="007D6B98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</w:t>
            </w:r>
            <w:r w:rsidR="00250E79">
              <w:rPr>
                <w:bCs/>
                <w:color w:val="000000" w:themeColor="text1"/>
                <w:szCs w:val="24"/>
                <w:bdr w:val="none" w:sz="0" w:space="0" w:color="auto" w:frame="1"/>
              </w:rPr>
              <w:t>7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2</w:t>
            </w:r>
            <w:r w:rsidR="00250E79">
              <w:rPr>
                <w:bCs/>
                <w:color w:val="000000" w:themeColor="text1"/>
                <w:szCs w:val="24"/>
                <w:bdr w:val="none" w:sz="0" w:space="0" w:color="auto" w:frame="1"/>
              </w:rPr>
              <w:t>7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>
              <w:t xml:space="preserve"> </w:t>
            </w:r>
            <w:r w:rsidRPr="007D6B98">
              <w:rPr>
                <w:bCs/>
                <w:color w:val="000000" w:themeColor="text1"/>
                <w:szCs w:val="24"/>
                <w:bdr w:val="none" w:sz="0" w:space="0" w:color="auto" w:frame="1"/>
              </w:rPr>
              <w:t>Аккумуляторная батарея (АКБ)</w:t>
            </w:r>
            <w:r w:rsidR="0031370D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…………………………………….</w:t>
            </w:r>
          </w:p>
        </w:tc>
        <w:tc>
          <w:tcPr>
            <w:tcW w:w="456" w:type="dxa"/>
          </w:tcPr>
          <w:p w:rsidR="007D6B98" w:rsidRDefault="00250E79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61</w:t>
            </w:r>
          </w:p>
        </w:tc>
      </w:tr>
      <w:tr w:rsidR="007D6B98" w:rsidRPr="00AA1EDB" w:rsidTr="00620C57">
        <w:trPr>
          <w:trHeight w:val="185"/>
        </w:trPr>
        <w:tc>
          <w:tcPr>
            <w:tcW w:w="396" w:type="dxa"/>
          </w:tcPr>
          <w:p w:rsidR="007D6B98" w:rsidRPr="00AA1EDB" w:rsidRDefault="007D6B98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7D6B98" w:rsidRPr="00AA1EDB" w:rsidRDefault="007D6B98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 w:rsidR="00250E79">
              <w:rPr>
                <w:bCs/>
                <w:color w:val="000000" w:themeColor="text1"/>
                <w:szCs w:val="24"/>
                <w:bdr w:val="none" w:sz="0" w:space="0" w:color="auto" w:frame="1"/>
              </w:rPr>
              <w:t>28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 w:rsidR="00250E79">
              <w:rPr>
                <w:bCs/>
                <w:color w:val="000000" w:themeColor="text1"/>
                <w:szCs w:val="24"/>
                <w:bdr w:val="none" w:sz="0" w:space="0" w:color="auto" w:frame="1"/>
              </w:rPr>
              <w:t>28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>
              <w:t xml:space="preserve"> </w:t>
            </w:r>
            <w:r w:rsidRPr="007D6B98">
              <w:rPr>
                <w:bCs/>
                <w:color w:val="000000" w:themeColor="text1"/>
                <w:szCs w:val="24"/>
                <w:bdr w:val="none" w:sz="0" w:space="0" w:color="auto" w:frame="1"/>
              </w:rPr>
              <w:t>Система зажигания</w:t>
            </w:r>
            <w:r w:rsidR="0031370D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…………………………………………………..</w:t>
            </w:r>
          </w:p>
        </w:tc>
        <w:tc>
          <w:tcPr>
            <w:tcW w:w="456" w:type="dxa"/>
          </w:tcPr>
          <w:p w:rsidR="007D6B98" w:rsidRDefault="00250E79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63</w:t>
            </w:r>
          </w:p>
        </w:tc>
      </w:tr>
      <w:tr w:rsidR="007D6B98" w:rsidRPr="00AA1EDB" w:rsidTr="00620C57">
        <w:trPr>
          <w:trHeight w:val="185"/>
        </w:trPr>
        <w:tc>
          <w:tcPr>
            <w:tcW w:w="396" w:type="dxa"/>
          </w:tcPr>
          <w:p w:rsidR="007D6B98" w:rsidRPr="00AA1EDB" w:rsidRDefault="007D6B98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7D6B98" w:rsidRPr="00AA1EDB" w:rsidRDefault="007D6B98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 w:rsidR="00250E79">
              <w:rPr>
                <w:bCs/>
                <w:color w:val="000000" w:themeColor="text1"/>
                <w:szCs w:val="24"/>
                <w:bdr w:val="none" w:sz="0" w:space="0" w:color="auto" w:frame="1"/>
              </w:rPr>
              <w:t>29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 w:rsidR="00250E79">
              <w:rPr>
                <w:bCs/>
                <w:color w:val="000000" w:themeColor="text1"/>
                <w:szCs w:val="24"/>
                <w:bdr w:val="none" w:sz="0" w:space="0" w:color="auto" w:frame="1"/>
              </w:rPr>
              <w:t>29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>
              <w:t xml:space="preserve"> </w:t>
            </w:r>
            <w:r w:rsidR="00250E79" w:rsidRPr="00250E79">
              <w:rPr>
                <w:bCs/>
                <w:color w:val="000000" w:themeColor="text1"/>
                <w:szCs w:val="24"/>
                <w:bdr w:val="none" w:sz="0" w:space="0" w:color="auto" w:frame="1"/>
              </w:rPr>
              <w:t>Система освещения и сигнализации</w:t>
            </w:r>
            <w:r w:rsidR="00250E79">
              <w:rPr>
                <w:bCs/>
                <w:color w:val="000000" w:themeColor="text1"/>
                <w:szCs w:val="24"/>
                <w:bdr w:val="none" w:sz="0" w:space="0" w:color="auto" w:frame="1"/>
              </w:rPr>
              <w:t>………………………………..</w:t>
            </w:r>
          </w:p>
        </w:tc>
        <w:tc>
          <w:tcPr>
            <w:tcW w:w="456" w:type="dxa"/>
          </w:tcPr>
          <w:p w:rsidR="007D6B98" w:rsidRDefault="00250E79" w:rsidP="001C2BD0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66</w:t>
            </w:r>
          </w:p>
        </w:tc>
      </w:tr>
      <w:tr w:rsidR="007D6B98" w:rsidRPr="00AA1EDB" w:rsidTr="00620C57">
        <w:trPr>
          <w:trHeight w:val="185"/>
        </w:trPr>
        <w:tc>
          <w:tcPr>
            <w:tcW w:w="396" w:type="dxa"/>
          </w:tcPr>
          <w:p w:rsidR="007D6B98" w:rsidRPr="00AA1EDB" w:rsidRDefault="007D6B98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  <w:tc>
          <w:tcPr>
            <w:tcW w:w="8611" w:type="dxa"/>
          </w:tcPr>
          <w:p w:rsidR="007D6B98" w:rsidRPr="00AA1EDB" w:rsidRDefault="007D6B98" w:rsidP="001C2BD0">
            <w:pPr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2.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3</w:t>
            </w:r>
            <w:r w:rsidR="00250E79">
              <w:rPr>
                <w:bCs/>
                <w:color w:val="000000" w:themeColor="text1"/>
                <w:szCs w:val="24"/>
                <w:bdr w:val="none" w:sz="0" w:space="0" w:color="auto" w:frame="1"/>
              </w:rPr>
              <w:t>0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. 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ЛПЗ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 №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3</w:t>
            </w:r>
            <w:r w:rsidR="00250E79">
              <w:rPr>
                <w:bCs/>
                <w:color w:val="000000" w:themeColor="text1"/>
                <w:szCs w:val="24"/>
                <w:bdr w:val="none" w:sz="0" w:space="0" w:color="auto" w:frame="1"/>
              </w:rPr>
              <w:t>0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:</w:t>
            </w:r>
            <w:r>
              <w:t xml:space="preserve"> </w:t>
            </w:r>
            <w:r w:rsidR="00250E79" w:rsidRPr="00250E79">
              <w:t>Неисправности, при которых запрещена дальнейшая эксплуатация автомобиля</w:t>
            </w:r>
            <w:r w:rsidR="00250E79">
              <w:t>……………………………………………………………...</w:t>
            </w:r>
          </w:p>
        </w:tc>
        <w:tc>
          <w:tcPr>
            <w:tcW w:w="456" w:type="dxa"/>
          </w:tcPr>
          <w:p w:rsidR="007D6B98" w:rsidRDefault="007D6B98" w:rsidP="001C2BD0">
            <w:pPr>
              <w:jc w:val="left"/>
              <w:rPr>
                <w:szCs w:val="24"/>
              </w:rPr>
            </w:pPr>
          </w:p>
          <w:p w:rsidR="00250E79" w:rsidRDefault="00250E79" w:rsidP="001C2BD0">
            <w:pPr>
              <w:jc w:val="left"/>
              <w:rPr>
                <w:szCs w:val="24"/>
              </w:rPr>
            </w:pPr>
          </w:p>
        </w:tc>
      </w:tr>
      <w:tr w:rsidR="001C2BD0" w:rsidRPr="00AA1EDB" w:rsidTr="000E3319">
        <w:tc>
          <w:tcPr>
            <w:tcW w:w="39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both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611" w:type="dxa"/>
          </w:tcPr>
          <w:p w:rsidR="001C2BD0" w:rsidRPr="00AA1EDB" w:rsidRDefault="001C2BD0" w:rsidP="001C2BD0">
            <w:pPr>
              <w:ind w:right="-102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занятий)…………</w:t>
            </w:r>
            <w:r>
              <w:rPr>
                <w:bCs/>
                <w:color w:val="000000" w:themeColor="text1"/>
                <w:szCs w:val="24"/>
                <w:bdr w:val="none" w:sz="0" w:space="0" w:color="auto" w:frame="1"/>
              </w:rPr>
              <w:t>...</w:t>
            </w:r>
            <w:r w:rsidRPr="00AA1EDB">
              <w:rPr>
                <w:bCs/>
                <w:color w:val="000000" w:themeColor="text1"/>
                <w:szCs w:val="24"/>
                <w:bdr w:val="none" w:sz="0" w:space="0" w:color="auto" w:frame="1"/>
              </w:rPr>
              <w:t xml:space="preserve">…. </w:t>
            </w:r>
          </w:p>
        </w:tc>
        <w:tc>
          <w:tcPr>
            <w:tcW w:w="456" w:type="dxa"/>
          </w:tcPr>
          <w:p w:rsidR="001C2BD0" w:rsidRPr="00AA1EDB" w:rsidRDefault="001C2BD0" w:rsidP="001C2BD0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  <w:p w:rsidR="001C2BD0" w:rsidRPr="00AA1EDB" w:rsidRDefault="001C2BD0" w:rsidP="001C2BD0">
            <w:pPr>
              <w:spacing w:line="240" w:lineRule="auto"/>
              <w:contextualSpacing/>
              <w:jc w:val="left"/>
              <w:rPr>
                <w:bCs/>
                <w:color w:val="000000" w:themeColor="text1"/>
                <w:szCs w:val="24"/>
                <w:bdr w:val="none" w:sz="0" w:space="0" w:color="auto" w:frame="1"/>
              </w:rPr>
            </w:pPr>
          </w:p>
        </w:tc>
      </w:tr>
    </w:tbl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</w:pPr>
    </w:p>
    <w:p w:rsidR="0097020B" w:rsidRPr="00AA1EDB" w:rsidRDefault="0097020B" w:rsidP="0097020B">
      <w:pPr>
        <w:spacing w:line="240" w:lineRule="auto"/>
        <w:ind w:firstLine="284"/>
        <w:jc w:val="both"/>
        <w:rPr>
          <w:b/>
          <w:color w:val="000000" w:themeColor="text1"/>
          <w:szCs w:val="24"/>
        </w:rPr>
        <w:sectPr w:rsidR="0097020B" w:rsidRPr="00AA1EDB" w:rsidSect="00092BB5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7020B" w:rsidRPr="00AA1EDB" w:rsidRDefault="0097020B" w:rsidP="0097020B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lastRenderedPageBreak/>
        <w:t>ПОЯСНИТЕЛЬНАЯ ЗАПИСКА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4B0EA9" w:rsidP="0097020B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Дорогие </w:t>
      </w:r>
      <w:r w:rsidR="00DA60AE" w:rsidRPr="00AA1EDB">
        <w:rPr>
          <w:b/>
          <w:color w:val="000000" w:themeColor="text1"/>
        </w:rPr>
        <w:t>ученики</w:t>
      </w:r>
      <w:r w:rsidR="0097020B" w:rsidRPr="00AA1EDB">
        <w:rPr>
          <w:b/>
          <w:color w:val="000000" w:themeColor="text1"/>
        </w:rPr>
        <w:t>!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227A44" w:rsidRPr="00AA1EDB" w:rsidRDefault="00227A44" w:rsidP="00250319">
      <w:pPr>
        <w:ind w:firstLine="709"/>
        <w:contextualSpacing/>
        <w:jc w:val="both"/>
        <w:rPr>
          <w:rFonts w:cs="Times New Roman"/>
          <w:color w:val="000000" w:themeColor="text1"/>
          <w:szCs w:val="24"/>
        </w:rPr>
      </w:pPr>
      <w:r w:rsidRPr="00AA1EDB">
        <w:rPr>
          <w:rFonts w:cs="Times New Roman"/>
          <w:color w:val="000000" w:themeColor="text1"/>
          <w:szCs w:val="24"/>
        </w:rPr>
        <w:t>Программа «Основы ремонта и обслуживания легковых автомобилей» — это очень интересный и нужный предмет для изучения, так как в повседневной жизни полученные знания очень пригодятся вам для понимания и решения поставленных задач. Также данная направленность является наиболее актуальной и востребованной в современных условиях государственных автопредприятий, частного или малого бизнеса, а также для общего понимания строения автомобиля</w:t>
      </w:r>
      <w:r w:rsidR="00A76100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его узлов и агрегатов</w:t>
      </w:r>
      <w:r w:rsidR="0029684C">
        <w:rPr>
          <w:rFonts w:cs="Times New Roman"/>
          <w:color w:val="000000" w:themeColor="text1"/>
          <w:szCs w:val="24"/>
        </w:rPr>
        <w:t>,</w:t>
      </w:r>
      <w:r w:rsidRPr="00AA1EDB">
        <w:rPr>
          <w:rFonts w:cs="Times New Roman"/>
          <w:color w:val="000000" w:themeColor="text1"/>
          <w:szCs w:val="24"/>
        </w:rPr>
        <w:t xml:space="preserve"> для обслуживания транспорта в личных целях.</w:t>
      </w:r>
    </w:p>
    <w:p w:rsidR="00227A44" w:rsidRPr="00AA1EDB" w:rsidRDefault="00227A44" w:rsidP="00227A44">
      <w:pPr>
        <w:ind w:firstLine="284"/>
        <w:jc w:val="both"/>
        <w:rPr>
          <w:color w:val="000000" w:themeColor="text1"/>
        </w:rPr>
      </w:pPr>
    </w:p>
    <w:p w:rsidR="00BE01F7" w:rsidRPr="00AA1EDB" w:rsidRDefault="0097020B" w:rsidP="00250319">
      <w:pPr>
        <w:ind w:firstLine="709"/>
        <w:jc w:val="both"/>
        <w:rPr>
          <w:rFonts w:cs="Times New Roman"/>
          <w:color w:val="000000" w:themeColor="text1"/>
          <w:szCs w:val="24"/>
        </w:rPr>
      </w:pPr>
      <w:r w:rsidRPr="00AA1EDB">
        <w:rPr>
          <w:color w:val="000000" w:themeColor="text1"/>
        </w:rPr>
        <w:t>Методические рекомендации к лабораторно-практическим занятиям по дополнительной общеразвивающей программе «</w:t>
      </w:r>
      <w:r w:rsidR="00DA60AE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 xml:space="preserve">» </w:t>
      </w:r>
      <w:r w:rsidR="00E508C5" w:rsidRPr="00AA1EDB">
        <w:rPr>
          <w:rFonts w:cs="Times New Roman"/>
          <w:color w:val="000000" w:themeColor="text1"/>
          <w:szCs w:val="24"/>
        </w:rPr>
        <w:t>способствуют</w:t>
      </w:r>
      <w:r w:rsidR="00A76100">
        <w:rPr>
          <w:rFonts w:cs="Times New Roman"/>
          <w:color w:val="000000" w:themeColor="text1"/>
          <w:szCs w:val="24"/>
        </w:rPr>
        <w:t xml:space="preserve"> </w:t>
      </w:r>
      <w:r w:rsidR="00A76100" w:rsidRPr="004B0EA9">
        <w:rPr>
          <w:rFonts w:cs="Times New Roman"/>
          <w:color w:val="000000" w:themeColor="text1"/>
          <w:szCs w:val="24"/>
        </w:rPr>
        <w:t>формированию</w:t>
      </w:r>
      <w:r w:rsidR="00BE01F7" w:rsidRPr="004B0EA9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>знаний, умений и навыков по техническому обслуживанию и ремонту легковых автомобилей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различных материалов и инструментов;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устройству и оснащению транспортного средства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пониманием технологии разборки и сборки его отдельных узлов и агрегатов;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соблюдение охраны труда и техники безопасности при ремонте автотранспорта</w:t>
      </w:r>
      <w:r w:rsidR="001E6F5B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с применением различного инструмента</w:t>
      </w:r>
      <w:r w:rsidR="00072D86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и производственного оборудования;</w:t>
      </w:r>
      <w:r w:rsidR="00BE01F7" w:rsidRPr="00AA1EDB">
        <w:rPr>
          <w:rFonts w:cs="Times New Roman"/>
          <w:color w:val="000000" w:themeColor="text1"/>
          <w:szCs w:val="24"/>
          <w:shd w:val="clear" w:color="auto" w:fill="FFFFFF"/>
        </w:rPr>
        <w:t xml:space="preserve"> оказание первой медицинской помощи;</w:t>
      </w:r>
      <w:r w:rsidR="00E508C5" w:rsidRPr="00AA1EDB">
        <w:rPr>
          <w:rFonts w:cs="Times New Roman"/>
          <w:color w:val="000000" w:themeColor="text1"/>
          <w:szCs w:val="24"/>
        </w:rPr>
        <w:t xml:space="preserve"> </w:t>
      </w:r>
      <w:r w:rsidR="00BE01F7" w:rsidRPr="00AA1EDB">
        <w:rPr>
          <w:rFonts w:eastAsia="Times New Roman" w:cs="Times New Roman"/>
          <w:color w:val="000000" w:themeColor="text1"/>
          <w:szCs w:val="24"/>
          <w:lang w:eastAsia="ru-RU"/>
        </w:rPr>
        <w:t>формирование представлений о ценности инженерного труда, ранняя профессиональная ориентация на инженерные профессии</w:t>
      </w:r>
      <w:r w:rsidR="00F76163" w:rsidRPr="00AA1EDB">
        <w:rPr>
          <w:rFonts w:eastAsia="Times New Roman" w:cs="Times New Roman"/>
          <w:color w:val="000000" w:themeColor="text1"/>
          <w:szCs w:val="24"/>
          <w:lang w:eastAsia="ru-RU"/>
        </w:rPr>
        <w:t>; мотивация обучающихся для последующей работы в технических сферах</w:t>
      </w:r>
      <w:r w:rsidR="00F54C25" w:rsidRPr="00AA1EDB">
        <w:rPr>
          <w:rFonts w:eastAsia="Times New Roman" w:cs="Times New Roman"/>
          <w:color w:val="000000" w:themeColor="text1"/>
          <w:szCs w:val="24"/>
          <w:lang w:eastAsia="ru-RU"/>
        </w:rPr>
        <w:t>.</w:t>
      </w: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>Освоение содержания программы «</w:t>
      </w:r>
      <w:r w:rsidR="00E508C5" w:rsidRPr="00AA1EDB">
        <w:rPr>
          <w:color w:val="000000" w:themeColor="text1"/>
          <w:szCs w:val="24"/>
        </w:rPr>
        <w:t>Основы ремонта и обслуживания легковых автомобилей</w:t>
      </w:r>
      <w:r w:rsidRPr="00AA1EDB">
        <w:rPr>
          <w:color w:val="000000" w:themeColor="text1"/>
        </w:rPr>
        <w:t>» обеспечивает:</w:t>
      </w:r>
    </w:p>
    <w:p w:rsidR="0097020B" w:rsidRPr="00AA1EDB" w:rsidRDefault="00474B14" w:rsidP="00474B14">
      <w:pPr>
        <w:shd w:val="clear" w:color="auto" w:fill="FFFFFF"/>
        <w:ind w:right="-1"/>
        <w:contextualSpacing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- </w:t>
      </w:r>
      <w:r w:rsidR="0097020B" w:rsidRPr="00AA1EDB">
        <w:rPr>
          <w:color w:val="000000" w:themeColor="text1"/>
        </w:rPr>
        <w:t xml:space="preserve">достижение вами </w:t>
      </w:r>
      <w:r w:rsidR="0097020B" w:rsidRPr="00AA1EDB">
        <w:rPr>
          <w:b/>
          <w:color w:val="000000" w:themeColor="text1"/>
        </w:rPr>
        <w:t>умений</w:t>
      </w:r>
      <w:r w:rsidR="004B0EA9">
        <w:rPr>
          <w:b/>
          <w:color w:val="000000" w:themeColor="text1"/>
        </w:rPr>
        <w:t>:</w:t>
      </w:r>
      <w:r w:rsidR="0097020B" w:rsidRPr="00AA1EDB">
        <w:rPr>
          <w:color w:val="000000" w:themeColor="text1"/>
        </w:rPr>
        <w:t xml:space="preserve"> </w:t>
      </w:r>
      <w:r w:rsidR="00062BCD" w:rsidRPr="00AA1EDB">
        <w:rPr>
          <w:color w:val="000000" w:themeColor="text1"/>
        </w:rPr>
        <w:t xml:space="preserve">подбирать и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работать с</w:t>
      </w:r>
      <w:r w:rsidR="008B1F87" w:rsidRPr="00AA1EDB">
        <w:rPr>
          <w:rFonts w:eastAsia="Times New Roman"/>
          <w:color w:val="000000" w:themeColor="text1"/>
          <w:szCs w:val="24"/>
          <w:lang w:eastAsia="ru-RU"/>
        </w:rPr>
        <w:t>о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слесарным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>и инструментами и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062BCD" w:rsidRPr="00AA1EDB">
        <w:rPr>
          <w:rFonts w:eastAsia="Times New Roman"/>
          <w:color w:val="000000" w:themeColor="text1"/>
          <w:szCs w:val="24"/>
          <w:lang w:eastAsia="ru-RU"/>
        </w:rPr>
        <w:t xml:space="preserve">вспомогательным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оборудованием;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color w:val="000000" w:themeColor="text1"/>
        </w:rPr>
        <w:t>соблюдать приемы безопасной работы</w:t>
      </w:r>
      <w:r w:rsidR="00F1407F" w:rsidRPr="00AA1EDB">
        <w:rPr>
          <w:color w:val="000000" w:themeColor="text1"/>
        </w:rPr>
        <w:t xml:space="preserve"> при выполнении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слесарных операций средней сложности</w:t>
      </w:r>
      <w:r w:rsidR="00BC3DE6" w:rsidRPr="00AA1EDB">
        <w:rPr>
          <w:color w:val="000000" w:themeColor="text1"/>
        </w:rPr>
        <w:t xml:space="preserve">;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производить разборку, ремонт, сборку и испытание про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  <w:t>стых узлов и механизмов оборудования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;</w:t>
      </w:r>
      <w:r w:rsidR="00BC3DE6" w:rsidRPr="00AA1EDB">
        <w:rPr>
          <w:color w:val="000000" w:themeColor="text1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изготавливать простые приспособления для ремонта и сборки</w:t>
      </w:r>
      <w:r w:rsidR="00B302F5">
        <w:rPr>
          <w:rFonts w:cs="Times New Roman"/>
          <w:color w:val="000000" w:themeColor="text1"/>
          <w:spacing w:val="-2"/>
          <w:szCs w:val="24"/>
        </w:rPr>
        <w:t xml:space="preserve"> узлов и агрегатов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;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BC3DE6" w:rsidRPr="00AA1EDB">
        <w:rPr>
          <w:rFonts w:eastAsia="Times New Roman"/>
          <w:color w:val="000000" w:themeColor="text1"/>
          <w:szCs w:val="24"/>
          <w:lang w:eastAsia="ru-RU"/>
        </w:rPr>
        <w:t>соблюдать правила личной гигиены и охраны труда.</w:t>
      </w:r>
    </w:p>
    <w:p w:rsidR="0097020B" w:rsidRPr="00AA1EDB" w:rsidRDefault="00474B14" w:rsidP="00474B14">
      <w:pPr>
        <w:shd w:val="clear" w:color="auto" w:fill="FFFFFF"/>
        <w:contextualSpacing/>
        <w:jc w:val="both"/>
        <w:rPr>
          <w:rFonts w:eastAsia="Times New Roman"/>
          <w:b/>
          <w:bCs/>
          <w:color w:val="000000" w:themeColor="text1"/>
          <w:szCs w:val="24"/>
          <w:lang w:eastAsia="ru-RU"/>
        </w:rPr>
      </w:pPr>
      <w:r w:rsidRPr="00AA1EDB">
        <w:rPr>
          <w:color w:val="000000" w:themeColor="text1"/>
        </w:rPr>
        <w:t xml:space="preserve">- </w:t>
      </w:r>
      <w:r w:rsidR="00F1407F" w:rsidRPr="00AA1EDB">
        <w:rPr>
          <w:color w:val="000000" w:themeColor="text1"/>
        </w:rPr>
        <w:t xml:space="preserve">соответствующими </w:t>
      </w:r>
      <w:r w:rsidR="00F1407F" w:rsidRPr="00AA1EDB">
        <w:rPr>
          <w:b/>
          <w:color w:val="000000" w:themeColor="text1"/>
        </w:rPr>
        <w:t>знаниями</w:t>
      </w:r>
      <w:r w:rsidR="004B0EA9">
        <w:rPr>
          <w:b/>
          <w:color w:val="000000" w:themeColor="text1"/>
        </w:rPr>
        <w:t>:</w:t>
      </w:r>
      <w:r w:rsidR="00F1407F" w:rsidRPr="00AA1EDB">
        <w:rPr>
          <w:color w:val="000000" w:themeColor="text1"/>
        </w:rPr>
        <w:t xml:space="preserve"> </w:t>
      </w:r>
      <w:r w:rsidR="0097020B" w:rsidRPr="00AA1EDB">
        <w:rPr>
          <w:color w:val="000000" w:themeColor="text1"/>
        </w:rPr>
        <w:t xml:space="preserve">по 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оснащению рабочего места и</w:t>
      </w:r>
      <w:r w:rsidRPr="00AA1EDB">
        <w:rPr>
          <w:rFonts w:eastAsia="Times New Roman"/>
          <w:color w:val="000000" w:themeColor="text1"/>
          <w:szCs w:val="24"/>
          <w:lang w:eastAsia="ru-RU"/>
        </w:rPr>
        <w:t xml:space="preserve"> 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>требования</w:t>
      </w:r>
      <w:r w:rsidR="00F1407F" w:rsidRPr="00AA1EDB">
        <w:rPr>
          <w:rFonts w:eastAsia="Times New Roman"/>
          <w:color w:val="000000" w:themeColor="text1"/>
          <w:szCs w:val="24"/>
          <w:lang w:eastAsia="ru-RU"/>
        </w:rPr>
        <w:t>м</w:t>
      </w:r>
      <w:r w:rsidR="00C17487" w:rsidRPr="00AA1EDB">
        <w:rPr>
          <w:rFonts w:eastAsia="Times New Roman"/>
          <w:color w:val="000000" w:themeColor="text1"/>
          <w:szCs w:val="24"/>
          <w:lang w:eastAsia="ru-RU"/>
        </w:rPr>
        <w:t xml:space="preserve"> к помещению слесарной мастерской;</w:t>
      </w:r>
      <w:r w:rsidR="00C17487" w:rsidRPr="00AA1EDB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4B0EA9" w:rsidRPr="004B0EA9">
        <w:rPr>
          <w:rFonts w:eastAsia="Times New Roman"/>
          <w:bCs/>
          <w:color w:val="000000" w:themeColor="text1"/>
          <w:szCs w:val="24"/>
          <w:lang w:eastAsia="ru-RU"/>
        </w:rPr>
        <w:t>по приёмам</w:t>
      </w:r>
      <w:r w:rsidR="004B0EA9">
        <w:rPr>
          <w:rFonts w:eastAsia="Times New Roman"/>
          <w:b/>
          <w:bCs/>
          <w:color w:val="000000" w:themeColor="text1"/>
          <w:szCs w:val="24"/>
          <w:lang w:eastAsia="ru-RU"/>
        </w:rPr>
        <w:t xml:space="preserve">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выполнения работ по разборке, ремон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ту и сборке простых узлов и механизмов, оборудования,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агрегатов и машин</w:t>
      </w:r>
      <w:r w:rsidR="00C17487" w:rsidRPr="00AA1EDB">
        <w:rPr>
          <w:color w:val="000000" w:themeColor="text1"/>
        </w:rPr>
        <w:t>;</w:t>
      </w:r>
      <w:r w:rsidR="00F1407F" w:rsidRPr="00AA1EDB">
        <w:rPr>
          <w:color w:val="000000" w:themeColor="text1"/>
        </w:rPr>
        <w:t xml:space="preserve"> </w:t>
      </w:r>
      <w:r w:rsidR="004B0EA9" w:rsidRPr="004B0EA9">
        <w:rPr>
          <w:color w:val="000000" w:themeColor="text1"/>
        </w:rPr>
        <w:t xml:space="preserve">по 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>назначени</w:t>
      </w:r>
      <w:r w:rsidR="004B0EA9">
        <w:rPr>
          <w:rFonts w:cs="Times New Roman"/>
          <w:color w:val="000000" w:themeColor="text1"/>
          <w:spacing w:val="-1"/>
          <w:szCs w:val="24"/>
        </w:rPr>
        <w:t>ю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1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t xml:space="preserve"> применения слесарного и кон</w:t>
      </w:r>
      <w:r w:rsidR="00F1407F" w:rsidRPr="00AA1EDB">
        <w:rPr>
          <w:rFonts w:cs="Times New Roman"/>
          <w:color w:val="000000" w:themeColor="text1"/>
          <w:spacing w:val="-1"/>
          <w:szCs w:val="24"/>
        </w:rPr>
        <w:softHyphen/>
        <w:t xml:space="preserve">трольного инструмента; </w:t>
      </w:r>
      <w:r w:rsidR="004B0EA9">
        <w:rPr>
          <w:rFonts w:cs="Times New Roman"/>
          <w:color w:val="000000" w:themeColor="text1"/>
          <w:spacing w:val="-1"/>
          <w:szCs w:val="24"/>
        </w:rPr>
        <w:t xml:space="preserve">определять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основные механические свойства обрабатываемых мате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softHyphen/>
      </w:r>
      <w:r w:rsidR="00F1407F" w:rsidRPr="00AA1EDB">
        <w:rPr>
          <w:rFonts w:cs="Times New Roman"/>
          <w:color w:val="000000" w:themeColor="text1"/>
          <w:spacing w:val="-4"/>
          <w:szCs w:val="24"/>
        </w:rPr>
        <w:t xml:space="preserve">риалов; </w:t>
      </w:r>
      <w:r w:rsidR="004B0EA9">
        <w:rPr>
          <w:rFonts w:cs="Times New Roman"/>
          <w:color w:val="000000" w:themeColor="text1"/>
          <w:spacing w:val="-4"/>
          <w:szCs w:val="24"/>
        </w:rPr>
        <w:t xml:space="preserve">по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наименовани</w:t>
      </w:r>
      <w:r w:rsidR="004B0EA9">
        <w:rPr>
          <w:rFonts w:cs="Times New Roman"/>
          <w:color w:val="000000" w:themeColor="text1"/>
          <w:spacing w:val="-3"/>
          <w:szCs w:val="24"/>
        </w:rPr>
        <w:t>ям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>, маркировк</w:t>
      </w:r>
      <w:r w:rsidR="004B0EA9">
        <w:rPr>
          <w:rFonts w:cs="Times New Roman"/>
          <w:color w:val="000000" w:themeColor="text1"/>
          <w:spacing w:val="-3"/>
          <w:szCs w:val="24"/>
        </w:rPr>
        <w:t>ам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и правила</w:t>
      </w:r>
      <w:r w:rsidR="004B0EA9">
        <w:rPr>
          <w:rFonts w:cs="Times New Roman"/>
          <w:color w:val="000000" w:themeColor="text1"/>
          <w:spacing w:val="-3"/>
          <w:szCs w:val="24"/>
        </w:rPr>
        <w:t>м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 применения </w:t>
      </w:r>
      <w:r w:rsidR="004B0EA9">
        <w:rPr>
          <w:rFonts w:cs="Times New Roman"/>
          <w:color w:val="000000" w:themeColor="text1"/>
          <w:spacing w:val="-3"/>
          <w:szCs w:val="24"/>
        </w:rPr>
        <w:t xml:space="preserve">различных видов </w:t>
      </w:r>
      <w:r w:rsidR="00F1407F" w:rsidRPr="00AA1EDB">
        <w:rPr>
          <w:rFonts w:cs="Times New Roman"/>
          <w:color w:val="000000" w:themeColor="text1"/>
          <w:spacing w:val="-3"/>
          <w:szCs w:val="24"/>
        </w:rPr>
        <w:t xml:space="preserve">масел, </w:t>
      </w:r>
      <w:r w:rsidR="00F1407F" w:rsidRPr="00AA1EDB">
        <w:rPr>
          <w:rFonts w:cs="Times New Roman"/>
          <w:color w:val="000000" w:themeColor="text1"/>
          <w:spacing w:val="-2"/>
          <w:szCs w:val="24"/>
        </w:rPr>
        <w:t>моющих составов, металлов и смазок</w:t>
      </w:r>
      <w:r w:rsidR="00182843" w:rsidRPr="00AA1EDB">
        <w:rPr>
          <w:rFonts w:cs="Times New Roman"/>
          <w:color w:val="000000" w:themeColor="text1"/>
          <w:spacing w:val="-2"/>
          <w:szCs w:val="24"/>
        </w:rPr>
        <w:t>.</w:t>
      </w:r>
    </w:p>
    <w:p w:rsidR="0097020B" w:rsidRPr="00AA1EDB" w:rsidRDefault="0097020B" w:rsidP="00227A44">
      <w:pPr>
        <w:ind w:firstLine="284"/>
        <w:jc w:val="both"/>
        <w:rPr>
          <w:color w:val="000000" w:themeColor="text1"/>
        </w:rPr>
      </w:pPr>
    </w:p>
    <w:p w:rsidR="0097020B" w:rsidRPr="00AA1EDB" w:rsidRDefault="0097020B" w:rsidP="00250319">
      <w:pPr>
        <w:ind w:firstLine="709"/>
        <w:jc w:val="both"/>
        <w:rPr>
          <w:color w:val="000000" w:themeColor="text1"/>
        </w:rPr>
      </w:pPr>
      <w:r w:rsidRPr="00AA1EDB">
        <w:rPr>
          <w:color w:val="000000" w:themeColor="text1"/>
        </w:rPr>
        <w:t xml:space="preserve">Приступая к </w:t>
      </w:r>
      <w:r w:rsidR="00182843" w:rsidRPr="00AA1EDB">
        <w:rPr>
          <w:color w:val="000000" w:themeColor="text1"/>
        </w:rPr>
        <w:t>лабораторно-практическ</w:t>
      </w:r>
      <w:r w:rsidR="004B0EA9">
        <w:rPr>
          <w:color w:val="000000" w:themeColor="text1"/>
        </w:rPr>
        <w:t>им</w:t>
      </w:r>
      <w:r w:rsidR="00182843" w:rsidRPr="00AA1EDB">
        <w:rPr>
          <w:color w:val="000000" w:themeColor="text1"/>
        </w:rPr>
        <w:t xml:space="preserve"> заняти</w:t>
      </w:r>
      <w:r w:rsidR="004B0EA9">
        <w:rPr>
          <w:color w:val="000000" w:themeColor="text1"/>
        </w:rPr>
        <w:t>ям</w:t>
      </w:r>
      <w:r w:rsidRPr="00AA1EDB">
        <w:rPr>
          <w:color w:val="000000" w:themeColor="text1"/>
        </w:rPr>
        <w:t xml:space="preserve">, внимательно прочитайте </w:t>
      </w:r>
      <w:r w:rsidRPr="004B0EA9">
        <w:rPr>
          <w:color w:val="000000" w:themeColor="text1"/>
        </w:rPr>
        <w:t>его</w:t>
      </w:r>
      <w:r w:rsidRPr="00AA1EDB">
        <w:rPr>
          <w:color w:val="000000" w:themeColor="text1"/>
        </w:rPr>
        <w:t xml:space="preserve"> цель </w:t>
      </w:r>
      <w:r w:rsidR="00182843" w:rsidRPr="00AA1EDB">
        <w:rPr>
          <w:color w:val="000000" w:themeColor="text1"/>
        </w:rPr>
        <w:t xml:space="preserve">и </w:t>
      </w:r>
      <w:r w:rsidRPr="00AA1EDB">
        <w:rPr>
          <w:color w:val="000000" w:themeColor="text1"/>
        </w:rPr>
        <w:t>ознакомьтесь с кратким теоретическим материал</w:t>
      </w:r>
      <w:r w:rsidR="00182843" w:rsidRPr="00AA1EDB">
        <w:rPr>
          <w:color w:val="000000" w:themeColor="text1"/>
        </w:rPr>
        <w:t>ом</w:t>
      </w:r>
      <w:r w:rsidRPr="00AA1EDB">
        <w:rPr>
          <w:color w:val="000000" w:themeColor="text1"/>
        </w:rPr>
        <w:t xml:space="preserve"> по теме практического занятия. Свою работу вы должны организовать в соответствии с предложенным педагогом порядком работы.</w:t>
      </w:r>
      <w:r w:rsidR="00182843" w:rsidRPr="00AA1EDB">
        <w:rPr>
          <w:color w:val="000000" w:themeColor="text1"/>
        </w:rPr>
        <w:t xml:space="preserve"> </w:t>
      </w:r>
    </w:p>
    <w:p w:rsidR="0097020B" w:rsidRPr="00AA1EDB" w:rsidRDefault="0097020B" w:rsidP="0097020B">
      <w:pPr>
        <w:rPr>
          <w:b/>
          <w:color w:val="000000" w:themeColor="text1"/>
        </w:rPr>
      </w:pPr>
    </w:p>
    <w:p w:rsidR="0097020B" w:rsidRPr="00AA1EDB" w:rsidRDefault="0097020B" w:rsidP="00A81955">
      <w:pPr>
        <w:rPr>
          <w:b/>
          <w:color w:val="000000" w:themeColor="text1"/>
        </w:rPr>
      </w:pPr>
      <w:r w:rsidRPr="00AA1EDB">
        <w:rPr>
          <w:b/>
          <w:color w:val="000000" w:themeColor="text1"/>
        </w:rPr>
        <w:t>Желаем вам успехов!</w:t>
      </w:r>
      <w:bookmarkStart w:id="1" w:name="_GoBack"/>
      <w:bookmarkEnd w:id="1"/>
    </w:p>
    <w:sectPr w:rsidR="0097020B" w:rsidRPr="00AA1EDB" w:rsidSect="00092B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F45" w:rsidRDefault="00084F45" w:rsidP="007E4F6A">
      <w:pPr>
        <w:spacing w:line="240" w:lineRule="auto"/>
      </w:pPr>
      <w:r>
        <w:separator/>
      </w:r>
    </w:p>
  </w:endnote>
  <w:endnote w:type="continuationSeparator" w:id="0">
    <w:p w:rsidR="00084F45" w:rsidRDefault="00084F45" w:rsidP="007E4F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F45" w:rsidRDefault="00084F45" w:rsidP="007E4F6A">
      <w:pPr>
        <w:spacing w:line="240" w:lineRule="auto"/>
      </w:pPr>
      <w:r>
        <w:separator/>
      </w:r>
    </w:p>
  </w:footnote>
  <w:footnote w:type="continuationSeparator" w:id="0">
    <w:p w:rsidR="00084F45" w:rsidRDefault="00084F45" w:rsidP="007E4F6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7797193"/>
      <w:docPartObj>
        <w:docPartGallery w:val="Page Numbers (Top of Page)"/>
        <w:docPartUnique/>
      </w:docPartObj>
    </w:sdtPr>
    <w:sdtEndPr/>
    <w:sdtContent>
      <w:p w:rsidR="005535AA" w:rsidRDefault="005535AA">
        <w:pPr>
          <w:pStyle w:val="a8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819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535AA" w:rsidRDefault="005535A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9259881"/>
      <w:docPartObj>
        <w:docPartGallery w:val="Page Numbers (Top of Page)"/>
        <w:docPartUnique/>
      </w:docPartObj>
    </w:sdtPr>
    <w:sdtEndPr/>
    <w:sdtContent>
      <w:p w:rsidR="005535AA" w:rsidRDefault="00084F45">
        <w:pPr>
          <w:pStyle w:val="a8"/>
        </w:pPr>
      </w:p>
    </w:sdtContent>
  </w:sdt>
  <w:p w:rsidR="005535AA" w:rsidRDefault="005535A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5DC"/>
    <w:multiLevelType w:val="hybridMultilevel"/>
    <w:tmpl w:val="733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32B72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E069E5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186E06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774FD"/>
    <w:multiLevelType w:val="hybridMultilevel"/>
    <w:tmpl w:val="3D02F43A"/>
    <w:lvl w:ilvl="0" w:tplc="D7F20EC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451C3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4A3F20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1B0EBF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5268F3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A23320"/>
    <w:multiLevelType w:val="hybridMultilevel"/>
    <w:tmpl w:val="42E6E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194A4C"/>
    <w:multiLevelType w:val="hybridMultilevel"/>
    <w:tmpl w:val="733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C6376F"/>
    <w:multiLevelType w:val="hybridMultilevel"/>
    <w:tmpl w:val="733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561746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822973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3A52F4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3E7938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E78071C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307931"/>
    <w:multiLevelType w:val="hybridMultilevel"/>
    <w:tmpl w:val="733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3C41F0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410830"/>
    <w:multiLevelType w:val="hybridMultilevel"/>
    <w:tmpl w:val="733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206B6E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71657F"/>
    <w:multiLevelType w:val="hybridMultilevel"/>
    <w:tmpl w:val="733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CE4818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B37ABA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2B2320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3F86AF2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44C050F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BE2393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920A5C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EC79AB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A809FB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D274393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DA03DC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03E5A35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0DB573B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F960DD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CE2FB7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A613E90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D754329"/>
    <w:multiLevelType w:val="multilevel"/>
    <w:tmpl w:val="8884D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402541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42E37AD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5057190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9607C08"/>
    <w:multiLevelType w:val="multilevel"/>
    <w:tmpl w:val="220A6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B150DC1"/>
    <w:multiLevelType w:val="hybridMultilevel"/>
    <w:tmpl w:val="96467A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5B261AF5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BD37786"/>
    <w:multiLevelType w:val="multilevel"/>
    <w:tmpl w:val="6AC21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cstheme="minorBid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C6903DE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D780CB7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ED964EF"/>
    <w:multiLevelType w:val="hybridMultilevel"/>
    <w:tmpl w:val="733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EF809AA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F0479FE"/>
    <w:multiLevelType w:val="hybridMultilevel"/>
    <w:tmpl w:val="733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39B0388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69D5215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7D73CA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8AB38D6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AFA53ED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DD41CE3"/>
    <w:multiLevelType w:val="multilevel"/>
    <w:tmpl w:val="F394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6F7E0514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1645530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1922FC9"/>
    <w:multiLevelType w:val="hybridMultilevel"/>
    <w:tmpl w:val="733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992F6F"/>
    <w:multiLevelType w:val="multilevel"/>
    <w:tmpl w:val="FB50D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7A548DC"/>
    <w:multiLevelType w:val="hybridMultilevel"/>
    <w:tmpl w:val="733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A8A50FA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D0B69E5"/>
    <w:multiLevelType w:val="multilevel"/>
    <w:tmpl w:val="B54CB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D1B577F"/>
    <w:multiLevelType w:val="hybridMultilevel"/>
    <w:tmpl w:val="7334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D8D51D4"/>
    <w:multiLevelType w:val="hybridMultilevel"/>
    <w:tmpl w:val="86280D26"/>
    <w:lvl w:ilvl="0" w:tplc="DDAEDF5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1"/>
  </w:num>
  <w:num w:numId="2">
    <w:abstractNumId w:val="3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44"/>
  </w:num>
  <w:num w:numId="9">
    <w:abstractNumId w:val="5"/>
  </w:num>
  <w:num w:numId="10">
    <w:abstractNumId w:val="59"/>
  </w:num>
  <w:num w:numId="11">
    <w:abstractNumId w:val="61"/>
  </w:num>
  <w:num w:numId="12">
    <w:abstractNumId w:val="46"/>
  </w:num>
  <w:num w:numId="13">
    <w:abstractNumId w:val="57"/>
  </w:num>
  <w:num w:numId="14">
    <w:abstractNumId w:val="60"/>
  </w:num>
  <w:num w:numId="15">
    <w:abstractNumId w:val="65"/>
  </w:num>
  <w:num w:numId="16">
    <w:abstractNumId w:val="64"/>
  </w:num>
  <w:num w:numId="17">
    <w:abstractNumId w:val="49"/>
  </w:num>
  <w:num w:numId="18">
    <w:abstractNumId w:val="34"/>
  </w:num>
  <w:num w:numId="19">
    <w:abstractNumId w:val="11"/>
  </w:num>
  <w:num w:numId="20">
    <w:abstractNumId w:val="32"/>
  </w:num>
  <w:num w:numId="21">
    <w:abstractNumId w:val="19"/>
  </w:num>
  <w:num w:numId="22">
    <w:abstractNumId w:val="47"/>
  </w:num>
  <w:num w:numId="23">
    <w:abstractNumId w:val="37"/>
  </w:num>
  <w:num w:numId="24">
    <w:abstractNumId w:val="17"/>
  </w:num>
  <w:num w:numId="25">
    <w:abstractNumId w:val="14"/>
  </w:num>
  <w:num w:numId="26">
    <w:abstractNumId w:val="62"/>
  </w:num>
  <w:num w:numId="27">
    <w:abstractNumId w:val="22"/>
  </w:num>
  <w:num w:numId="28">
    <w:abstractNumId w:val="21"/>
  </w:num>
  <w:num w:numId="29">
    <w:abstractNumId w:val="33"/>
  </w:num>
  <w:num w:numId="30">
    <w:abstractNumId w:val="10"/>
  </w:num>
  <w:num w:numId="31">
    <w:abstractNumId w:val="8"/>
  </w:num>
  <w:num w:numId="32">
    <w:abstractNumId w:val="0"/>
  </w:num>
  <w:num w:numId="33">
    <w:abstractNumId w:val="52"/>
  </w:num>
  <w:num w:numId="34">
    <w:abstractNumId w:val="54"/>
  </w:num>
  <w:num w:numId="35">
    <w:abstractNumId w:val="2"/>
  </w:num>
  <w:num w:numId="36">
    <w:abstractNumId w:val="50"/>
  </w:num>
  <w:num w:numId="37">
    <w:abstractNumId w:val="13"/>
  </w:num>
  <w:num w:numId="38">
    <w:abstractNumId w:val="40"/>
  </w:num>
  <w:num w:numId="39">
    <w:abstractNumId w:val="30"/>
  </w:num>
  <w:num w:numId="40">
    <w:abstractNumId w:val="16"/>
  </w:num>
  <w:num w:numId="41">
    <w:abstractNumId w:val="38"/>
  </w:num>
  <w:num w:numId="42">
    <w:abstractNumId w:val="31"/>
  </w:num>
  <w:num w:numId="43">
    <w:abstractNumId w:val="28"/>
  </w:num>
  <w:num w:numId="44">
    <w:abstractNumId w:val="48"/>
  </w:num>
  <w:num w:numId="45">
    <w:abstractNumId w:val="45"/>
  </w:num>
  <w:num w:numId="46">
    <w:abstractNumId w:val="56"/>
  </w:num>
  <w:num w:numId="47">
    <w:abstractNumId w:val="15"/>
  </w:num>
  <w:num w:numId="48">
    <w:abstractNumId w:val="7"/>
  </w:num>
  <w:num w:numId="49">
    <w:abstractNumId w:val="29"/>
  </w:num>
  <w:num w:numId="50">
    <w:abstractNumId w:val="36"/>
  </w:num>
  <w:num w:numId="51">
    <w:abstractNumId w:val="55"/>
  </w:num>
  <w:num w:numId="52">
    <w:abstractNumId w:val="53"/>
  </w:num>
  <w:num w:numId="53">
    <w:abstractNumId w:val="41"/>
  </w:num>
  <w:num w:numId="54">
    <w:abstractNumId w:val="12"/>
  </w:num>
  <w:num w:numId="55">
    <w:abstractNumId w:val="58"/>
  </w:num>
  <w:num w:numId="56">
    <w:abstractNumId w:val="3"/>
  </w:num>
  <w:num w:numId="57">
    <w:abstractNumId w:val="63"/>
  </w:num>
  <w:num w:numId="58">
    <w:abstractNumId w:val="6"/>
  </w:num>
  <w:num w:numId="59">
    <w:abstractNumId w:val="23"/>
  </w:num>
  <w:num w:numId="60">
    <w:abstractNumId w:val="1"/>
  </w:num>
  <w:num w:numId="61">
    <w:abstractNumId w:val="42"/>
  </w:num>
  <w:num w:numId="62">
    <w:abstractNumId w:val="20"/>
  </w:num>
  <w:num w:numId="63">
    <w:abstractNumId w:val="18"/>
  </w:num>
  <w:num w:numId="64">
    <w:abstractNumId w:val="26"/>
  </w:num>
  <w:num w:numId="65">
    <w:abstractNumId w:val="27"/>
  </w:num>
  <w:num w:numId="66">
    <w:abstractNumId w:val="25"/>
  </w:num>
  <w:num w:numId="67">
    <w:abstractNumId w:val="35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0B"/>
    <w:rsid w:val="00003D64"/>
    <w:rsid w:val="000110EB"/>
    <w:rsid w:val="00013DE1"/>
    <w:rsid w:val="000147FE"/>
    <w:rsid w:val="00021D12"/>
    <w:rsid w:val="00031205"/>
    <w:rsid w:val="00032387"/>
    <w:rsid w:val="00032CE6"/>
    <w:rsid w:val="000358B7"/>
    <w:rsid w:val="0004389F"/>
    <w:rsid w:val="00062BCD"/>
    <w:rsid w:val="0007107D"/>
    <w:rsid w:val="00072D86"/>
    <w:rsid w:val="0007321B"/>
    <w:rsid w:val="000747B2"/>
    <w:rsid w:val="00075ECD"/>
    <w:rsid w:val="00080A49"/>
    <w:rsid w:val="000825AA"/>
    <w:rsid w:val="00084F45"/>
    <w:rsid w:val="00092673"/>
    <w:rsid w:val="00092BB5"/>
    <w:rsid w:val="00096DB8"/>
    <w:rsid w:val="0009782D"/>
    <w:rsid w:val="000A052E"/>
    <w:rsid w:val="000A1C90"/>
    <w:rsid w:val="000A270F"/>
    <w:rsid w:val="000C2CF8"/>
    <w:rsid w:val="000D5EDF"/>
    <w:rsid w:val="000D74E2"/>
    <w:rsid w:val="000E2634"/>
    <w:rsid w:val="000E3319"/>
    <w:rsid w:val="000F31F8"/>
    <w:rsid w:val="000F463D"/>
    <w:rsid w:val="000F6926"/>
    <w:rsid w:val="00104400"/>
    <w:rsid w:val="00106D1A"/>
    <w:rsid w:val="00106DED"/>
    <w:rsid w:val="001156BD"/>
    <w:rsid w:val="00127E57"/>
    <w:rsid w:val="001314A5"/>
    <w:rsid w:val="0013423E"/>
    <w:rsid w:val="00136491"/>
    <w:rsid w:val="00137A0F"/>
    <w:rsid w:val="00137AA8"/>
    <w:rsid w:val="00150497"/>
    <w:rsid w:val="001570B7"/>
    <w:rsid w:val="00160741"/>
    <w:rsid w:val="00161871"/>
    <w:rsid w:val="00162349"/>
    <w:rsid w:val="0016269C"/>
    <w:rsid w:val="00165A9E"/>
    <w:rsid w:val="001705B9"/>
    <w:rsid w:val="00170936"/>
    <w:rsid w:val="001715BC"/>
    <w:rsid w:val="00176B27"/>
    <w:rsid w:val="00180AB0"/>
    <w:rsid w:val="00182843"/>
    <w:rsid w:val="00190F84"/>
    <w:rsid w:val="00195387"/>
    <w:rsid w:val="001A3E32"/>
    <w:rsid w:val="001A448A"/>
    <w:rsid w:val="001A5292"/>
    <w:rsid w:val="001A5ABB"/>
    <w:rsid w:val="001B0CAE"/>
    <w:rsid w:val="001C2BD0"/>
    <w:rsid w:val="001C37C7"/>
    <w:rsid w:val="001C5D26"/>
    <w:rsid w:val="001E3ADD"/>
    <w:rsid w:val="001E5C47"/>
    <w:rsid w:val="001E625B"/>
    <w:rsid w:val="001E6F5B"/>
    <w:rsid w:val="001E75F5"/>
    <w:rsid w:val="001F1DAA"/>
    <w:rsid w:val="001F56E8"/>
    <w:rsid w:val="001F7E1F"/>
    <w:rsid w:val="00200882"/>
    <w:rsid w:val="00203A1E"/>
    <w:rsid w:val="00207CB1"/>
    <w:rsid w:val="00210B34"/>
    <w:rsid w:val="002115B9"/>
    <w:rsid w:val="002150FC"/>
    <w:rsid w:val="00215FE4"/>
    <w:rsid w:val="00222467"/>
    <w:rsid w:val="00227A44"/>
    <w:rsid w:val="002323C7"/>
    <w:rsid w:val="002328BB"/>
    <w:rsid w:val="00247C82"/>
    <w:rsid w:val="00250319"/>
    <w:rsid w:val="00250E79"/>
    <w:rsid w:val="002553A6"/>
    <w:rsid w:val="002559B7"/>
    <w:rsid w:val="00256B8E"/>
    <w:rsid w:val="00265482"/>
    <w:rsid w:val="002703E9"/>
    <w:rsid w:val="00271238"/>
    <w:rsid w:val="002726FE"/>
    <w:rsid w:val="002750E5"/>
    <w:rsid w:val="00283488"/>
    <w:rsid w:val="00286ACE"/>
    <w:rsid w:val="0029684C"/>
    <w:rsid w:val="002A0246"/>
    <w:rsid w:val="002A6145"/>
    <w:rsid w:val="002A68A8"/>
    <w:rsid w:val="002B3F5E"/>
    <w:rsid w:val="002C4A52"/>
    <w:rsid w:val="002C506E"/>
    <w:rsid w:val="002D3125"/>
    <w:rsid w:val="002D4D94"/>
    <w:rsid w:val="002D742F"/>
    <w:rsid w:val="002E00F7"/>
    <w:rsid w:val="002E321C"/>
    <w:rsid w:val="002E40D9"/>
    <w:rsid w:val="002F4595"/>
    <w:rsid w:val="00307B80"/>
    <w:rsid w:val="00313606"/>
    <w:rsid w:val="0031370D"/>
    <w:rsid w:val="00317FF8"/>
    <w:rsid w:val="00323FBC"/>
    <w:rsid w:val="00324386"/>
    <w:rsid w:val="00324B42"/>
    <w:rsid w:val="0034599F"/>
    <w:rsid w:val="00346CF3"/>
    <w:rsid w:val="00357DB9"/>
    <w:rsid w:val="00362D4E"/>
    <w:rsid w:val="00362FF3"/>
    <w:rsid w:val="003646FB"/>
    <w:rsid w:val="00366A1A"/>
    <w:rsid w:val="00374DCA"/>
    <w:rsid w:val="00374E46"/>
    <w:rsid w:val="00383E4F"/>
    <w:rsid w:val="00393063"/>
    <w:rsid w:val="003947DD"/>
    <w:rsid w:val="00395480"/>
    <w:rsid w:val="003A02E7"/>
    <w:rsid w:val="003A67A4"/>
    <w:rsid w:val="003A742C"/>
    <w:rsid w:val="003B2A6C"/>
    <w:rsid w:val="003B5F79"/>
    <w:rsid w:val="003E207F"/>
    <w:rsid w:val="003E541D"/>
    <w:rsid w:val="003F00DE"/>
    <w:rsid w:val="003F0D10"/>
    <w:rsid w:val="003F428B"/>
    <w:rsid w:val="004024AA"/>
    <w:rsid w:val="00412BAF"/>
    <w:rsid w:val="00415064"/>
    <w:rsid w:val="00415452"/>
    <w:rsid w:val="00420365"/>
    <w:rsid w:val="00420F3B"/>
    <w:rsid w:val="0043179B"/>
    <w:rsid w:val="00441C4A"/>
    <w:rsid w:val="00443A69"/>
    <w:rsid w:val="004576BD"/>
    <w:rsid w:val="00457A38"/>
    <w:rsid w:val="00460320"/>
    <w:rsid w:val="00461D12"/>
    <w:rsid w:val="00466866"/>
    <w:rsid w:val="00467469"/>
    <w:rsid w:val="004674B3"/>
    <w:rsid w:val="00472F95"/>
    <w:rsid w:val="0047324F"/>
    <w:rsid w:val="00474B14"/>
    <w:rsid w:val="00477604"/>
    <w:rsid w:val="004A1292"/>
    <w:rsid w:val="004A1940"/>
    <w:rsid w:val="004A4488"/>
    <w:rsid w:val="004B0EA9"/>
    <w:rsid w:val="004B29BA"/>
    <w:rsid w:val="004B6FDA"/>
    <w:rsid w:val="004C0934"/>
    <w:rsid w:val="004C097B"/>
    <w:rsid w:val="004D7D46"/>
    <w:rsid w:val="004E5EFD"/>
    <w:rsid w:val="004F7C74"/>
    <w:rsid w:val="00503EEF"/>
    <w:rsid w:val="005048AB"/>
    <w:rsid w:val="00506D59"/>
    <w:rsid w:val="00511243"/>
    <w:rsid w:val="00512F9B"/>
    <w:rsid w:val="00514AF9"/>
    <w:rsid w:val="005228BC"/>
    <w:rsid w:val="005334D4"/>
    <w:rsid w:val="00533F72"/>
    <w:rsid w:val="00537C10"/>
    <w:rsid w:val="005535AA"/>
    <w:rsid w:val="005600B5"/>
    <w:rsid w:val="00562182"/>
    <w:rsid w:val="00562D19"/>
    <w:rsid w:val="00563026"/>
    <w:rsid w:val="00570369"/>
    <w:rsid w:val="0057618A"/>
    <w:rsid w:val="005764AF"/>
    <w:rsid w:val="00581AC0"/>
    <w:rsid w:val="00585C9B"/>
    <w:rsid w:val="005870ED"/>
    <w:rsid w:val="00590215"/>
    <w:rsid w:val="00593F4A"/>
    <w:rsid w:val="005A2718"/>
    <w:rsid w:val="005A3A55"/>
    <w:rsid w:val="005A3A96"/>
    <w:rsid w:val="005A4895"/>
    <w:rsid w:val="005B0BFB"/>
    <w:rsid w:val="005B176A"/>
    <w:rsid w:val="005B1BB9"/>
    <w:rsid w:val="005B369D"/>
    <w:rsid w:val="005B504B"/>
    <w:rsid w:val="005B5E07"/>
    <w:rsid w:val="005B72EB"/>
    <w:rsid w:val="005B7C2C"/>
    <w:rsid w:val="005C14A3"/>
    <w:rsid w:val="005D066C"/>
    <w:rsid w:val="005D0FD3"/>
    <w:rsid w:val="005D11D7"/>
    <w:rsid w:val="005D16C7"/>
    <w:rsid w:val="005D2A23"/>
    <w:rsid w:val="005D779E"/>
    <w:rsid w:val="005D7F3A"/>
    <w:rsid w:val="005E4927"/>
    <w:rsid w:val="005E69FC"/>
    <w:rsid w:val="005F1F03"/>
    <w:rsid w:val="005F6611"/>
    <w:rsid w:val="005F6C6E"/>
    <w:rsid w:val="00600E68"/>
    <w:rsid w:val="00620C57"/>
    <w:rsid w:val="00621B96"/>
    <w:rsid w:val="00623895"/>
    <w:rsid w:val="00624495"/>
    <w:rsid w:val="0062513A"/>
    <w:rsid w:val="00626AD4"/>
    <w:rsid w:val="00627811"/>
    <w:rsid w:val="00635314"/>
    <w:rsid w:val="00635A09"/>
    <w:rsid w:val="00636EA1"/>
    <w:rsid w:val="00641AA0"/>
    <w:rsid w:val="00641CE5"/>
    <w:rsid w:val="0064733E"/>
    <w:rsid w:val="00653902"/>
    <w:rsid w:val="006563F4"/>
    <w:rsid w:val="00662C23"/>
    <w:rsid w:val="00664A08"/>
    <w:rsid w:val="00680398"/>
    <w:rsid w:val="006807F2"/>
    <w:rsid w:val="006823C3"/>
    <w:rsid w:val="00690085"/>
    <w:rsid w:val="006A0579"/>
    <w:rsid w:val="006A23C9"/>
    <w:rsid w:val="006B0FC7"/>
    <w:rsid w:val="006B2B7C"/>
    <w:rsid w:val="006C1C5A"/>
    <w:rsid w:val="006C7728"/>
    <w:rsid w:val="006D146B"/>
    <w:rsid w:val="006D16E0"/>
    <w:rsid w:val="006D7B0F"/>
    <w:rsid w:val="006E37E6"/>
    <w:rsid w:val="006E37F6"/>
    <w:rsid w:val="006E3A33"/>
    <w:rsid w:val="006E4723"/>
    <w:rsid w:val="006E608E"/>
    <w:rsid w:val="006E6A9F"/>
    <w:rsid w:val="006F4E99"/>
    <w:rsid w:val="006F6105"/>
    <w:rsid w:val="00707BFB"/>
    <w:rsid w:val="00707CF5"/>
    <w:rsid w:val="00710A72"/>
    <w:rsid w:val="00712C49"/>
    <w:rsid w:val="00714FA0"/>
    <w:rsid w:val="007239C6"/>
    <w:rsid w:val="007246DE"/>
    <w:rsid w:val="00727DC0"/>
    <w:rsid w:val="00733F1B"/>
    <w:rsid w:val="00745305"/>
    <w:rsid w:val="00751BC4"/>
    <w:rsid w:val="007611A0"/>
    <w:rsid w:val="00763860"/>
    <w:rsid w:val="00764655"/>
    <w:rsid w:val="0076798C"/>
    <w:rsid w:val="00772305"/>
    <w:rsid w:val="00776C08"/>
    <w:rsid w:val="007918AD"/>
    <w:rsid w:val="00796187"/>
    <w:rsid w:val="007A0452"/>
    <w:rsid w:val="007A0535"/>
    <w:rsid w:val="007A5A6B"/>
    <w:rsid w:val="007B1BBE"/>
    <w:rsid w:val="007B4ECE"/>
    <w:rsid w:val="007B781A"/>
    <w:rsid w:val="007C0A75"/>
    <w:rsid w:val="007D008F"/>
    <w:rsid w:val="007D57E2"/>
    <w:rsid w:val="007D6B98"/>
    <w:rsid w:val="007D7040"/>
    <w:rsid w:val="007E0B1A"/>
    <w:rsid w:val="007E4F6A"/>
    <w:rsid w:val="007E7464"/>
    <w:rsid w:val="007E74D5"/>
    <w:rsid w:val="007F4F26"/>
    <w:rsid w:val="007F6B70"/>
    <w:rsid w:val="007F7644"/>
    <w:rsid w:val="00803AD4"/>
    <w:rsid w:val="008069B2"/>
    <w:rsid w:val="00806B3A"/>
    <w:rsid w:val="00811E96"/>
    <w:rsid w:val="00813639"/>
    <w:rsid w:val="0082043B"/>
    <w:rsid w:val="00830000"/>
    <w:rsid w:val="008309A1"/>
    <w:rsid w:val="008315AF"/>
    <w:rsid w:val="0084468B"/>
    <w:rsid w:val="0084523E"/>
    <w:rsid w:val="00846B3B"/>
    <w:rsid w:val="00856378"/>
    <w:rsid w:val="00856580"/>
    <w:rsid w:val="008639C5"/>
    <w:rsid w:val="00863A44"/>
    <w:rsid w:val="0088012D"/>
    <w:rsid w:val="0088040F"/>
    <w:rsid w:val="00886F9A"/>
    <w:rsid w:val="00893008"/>
    <w:rsid w:val="00897A20"/>
    <w:rsid w:val="008A1654"/>
    <w:rsid w:val="008A4521"/>
    <w:rsid w:val="008A6822"/>
    <w:rsid w:val="008B1F87"/>
    <w:rsid w:val="008B7475"/>
    <w:rsid w:val="008C2F84"/>
    <w:rsid w:val="008C3523"/>
    <w:rsid w:val="008C566B"/>
    <w:rsid w:val="008D0D09"/>
    <w:rsid w:val="008D3B09"/>
    <w:rsid w:val="008E1975"/>
    <w:rsid w:val="008F1CD9"/>
    <w:rsid w:val="008F51D8"/>
    <w:rsid w:val="00907E64"/>
    <w:rsid w:val="00913AF9"/>
    <w:rsid w:val="00924304"/>
    <w:rsid w:val="009302F3"/>
    <w:rsid w:val="00937C00"/>
    <w:rsid w:val="00942659"/>
    <w:rsid w:val="0094689C"/>
    <w:rsid w:val="00952E15"/>
    <w:rsid w:val="00960B3F"/>
    <w:rsid w:val="00965601"/>
    <w:rsid w:val="0097020B"/>
    <w:rsid w:val="00971A1E"/>
    <w:rsid w:val="009822F2"/>
    <w:rsid w:val="00984B44"/>
    <w:rsid w:val="00985A17"/>
    <w:rsid w:val="00993D8F"/>
    <w:rsid w:val="009A17C3"/>
    <w:rsid w:val="009B19C4"/>
    <w:rsid w:val="009B1A9A"/>
    <w:rsid w:val="009B4FB0"/>
    <w:rsid w:val="009B5F06"/>
    <w:rsid w:val="009C2391"/>
    <w:rsid w:val="009C7843"/>
    <w:rsid w:val="009D78AC"/>
    <w:rsid w:val="009E0A6F"/>
    <w:rsid w:val="009E2410"/>
    <w:rsid w:val="009E660B"/>
    <w:rsid w:val="009F117F"/>
    <w:rsid w:val="009F472A"/>
    <w:rsid w:val="00A07826"/>
    <w:rsid w:val="00A14375"/>
    <w:rsid w:val="00A1619F"/>
    <w:rsid w:val="00A21443"/>
    <w:rsid w:val="00A21C7C"/>
    <w:rsid w:val="00A27CBC"/>
    <w:rsid w:val="00A31C42"/>
    <w:rsid w:val="00A33EA8"/>
    <w:rsid w:val="00A5190E"/>
    <w:rsid w:val="00A61187"/>
    <w:rsid w:val="00A65210"/>
    <w:rsid w:val="00A7094A"/>
    <w:rsid w:val="00A735E6"/>
    <w:rsid w:val="00A75235"/>
    <w:rsid w:val="00A76100"/>
    <w:rsid w:val="00A77BA1"/>
    <w:rsid w:val="00A77F75"/>
    <w:rsid w:val="00A81192"/>
    <w:rsid w:val="00A81955"/>
    <w:rsid w:val="00A834E2"/>
    <w:rsid w:val="00A85D03"/>
    <w:rsid w:val="00A8614C"/>
    <w:rsid w:val="00AA1EDB"/>
    <w:rsid w:val="00AA513F"/>
    <w:rsid w:val="00AA5D1E"/>
    <w:rsid w:val="00AA6173"/>
    <w:rsid w:val="00AD01BE"/>
    <w:rsid w:val="00AD0F33"/>
    <w:rsid w:val="00AD5B8A"/>
    <w:rsid w:val="00AD66FA"/>
    <w:rsid w:val="00AE4F57"/>
    <w:rsid w:val="00AE6106"/>
    <w:rsid w:val="00AF3FF7"/>
    <w:rsid w:val="00AF61E2"/>
    <w:rsid w:val="00B04ADA"/>
    <w:rsid w:val="00B0656B"/>
    <w:rsid w:val="00B151EE"/>
    <w:rsid w:val="00B16EC7"/>
    <w:rsid w:val="00B179C3"/>
    <w:rsid w:val="00B276D2"/>
    <w:rsid w:val="00B27BFE"/>
    <w:rsid w:val="00B302F5"/>
    <w:rsid w:val="00B32C8A"/>
    <w:rsid w:val="00B32E23"/>
    <w:rsid w:val="00B37413"/>
    <w:rsid w:val="00B3795B"/>
    <w:rsid w:val="00B40576"/>
    <w:rsid w:val="00B44765"/>
    <w:rsid w:val="00B463EA"/>
    <w:rsid w:val="00B50FC1"/>
    <w:rsid w:val="00B51115"/>
    <w:rsid w:val="00B54CA5"/>
    <w:rsid w:val="00B63864"/>
    <w:rsid w:val="00B6471E"/>
    <w:rsid w:val="00B739B5"/>
    <w:rsid w:val="00B76333"/>
    <w:rsid w:val="00B77A91"/>
    <w:rsid w:val="00B845F7"/>
    <w:rsid w:val="00B8468A"/>
    <w:rsid w:val="00B93D3B"/>
    <w:rsid w:val="00BA2581"/>
    <w:rsid w:val="00BA3E5C"/>
    <w:rsid w:val="00BA5737"/>
    <w:rsid w:val="00BA6BE8"/>
    <w:rsid w:val="00BB07EB"/>
    <w:rsid w:val="00BC3DE6"/>
    <w:rsid w:val="00BC45B7"/>
    <w:rsid w:val="00BD7437"/>
    <w:rsid w:val="00BE01F7"/>
    <w:rsid w:val="00BE3286"/>
    <w:rsid w:val="00BE73F5"/>
    <w:rsid w:val="00BF4333"/>
    <w:rsid w:val="00C123FB"/>
    <w:rsid w:val="00C12B07"/>
    <w:rsid w:val="00C1309E"/>
    <w:rsid w:val="00C1314A"/>
    <w:rsid w:val="00C154D5"/>
    <w:rsid w:val="00C155F4"/>
    <w:rsid w:val="00C15D81"/>
    <w:rsid w:val="00C17487"/>
    <w:rsid w:val="00C24883"/>
    <w:rsid w:val="00C251B0"/>
    <w:rsid w:val="00C30030"/>
    <w:rsid w:val="00C334F5"/>
    <w:rsid w:val="00C336DD"/>
    <w:rsid w:val="00C45600"/>
    <w:rsid w:val="00C47AB1"/>
    <w:rsid w:val="00C527AB"/>
    <w:rsid w:val="00C532FA"/>
    <w:rsid w:val="00C54B98"/>
    <w:rsid w:val="00C5589F"/>
    <w:rsid w:val="00C55EB5"/>
    <w:rsid w:val="00C61612"/>
    <w:rsid w:val="00C63787"/>
    <w:rsid w:val="00C709DA"/>
    <w:rsid w:val="00C7100B"/>
    <w:rsid w:val="00C854E9"/>
    <w:rsid w:val="00C86382"/>
    <w:rsid w:val="00C87B79"/>
    <w:rsid w:val="00C913CB"/>
    <w:rsid w:val="00C9421D"/>
    <w:rsid w:val="00C95DA1"/>
    <w:rsid w:val="00C96122"/>
    <w:rsid w:val="00CA0258"/>
    <w:rsid w:val="00CA51D0"/>
    <w:rsid w:val="00CB1F5E"/>
    <w:rsid w:val="00CB60EC"/>
    <w:rsid w:val="00CB622D"/>
    <w:rsid w:val="00CC07AA"/>
    <w:rsid w:val="00CC1487"/>
    <w:rsid w:val="00CC2C75"/>
    <w:rsid w:val="00CD080D"/>
    <w:rsid w:val="00CD1E83"/>
    <w:rsid w:val="00CD5DAC"/>
    <w:rsid w:val="00CE151E"/>
    <w:rsid w:val="00CE23A4"/>
    <w:rsid w:val="00CE2BD2"/>
    <w:rsid w:val="00CE66B5"/>
    <w:rsid w:val="00CE6E7B"/>
    <w:rsid w:val="00D00509"/>
    <w:rsid w:val="00D01D53"/>
    <w:rsid w:val="00D026DE"/>
    <w:rsid w:val="00D149E2"/>
    <w:rsid w:val="00D14B20"/>
    <w:rsid w:val="00D1755E"/>
    <w:rsid w:val="00D17A11"/>
    <w:rsid w:val="00D20A3F"/>
    <w:rsid w:val="00D3231E"/>
    <w:rsid w:val="00D341E2"/>
    <w:rsid w:val="00D347D6"/>
    <w:rsid w:val="00D35387"/>
    <w:rsid w:val="00D356D2"/>
    <w:rsid w:val="00D459E8"/>
    <w:rsid w:val="00D53F15"/>
    <w:rsid w:val="00D56A9E"/>
    <w:rsid w:val="00D63B39"/>
    <w:rsid w:val="00D63F32"/>
    <w:rsid w:val="00D76183"/>
    <w:rsid w:val="00D844B5"/>
    <w:rsid w:val="00D87DAD"/>
    <w:rsid w:val="00D941AB"/>
    <w:rsid w:val="00D94816"/>
    <w:rsid w:val="00DA60AE"/>
    <w:rsid w:val="00DC0307"/>
    <w:rsid w:val="00DC5ED6"/>
    <w:rsid w:val="00DC6634"/>
    <w:rsid w:val="00DE205F"/>
    <w:rsid w:val="00DE3E80"/>
    <w:rsid w:val="00DE5940"/>
    <w:rsid w:val="00DE68D8"/>
    <w:rsid w:val="00DF04A1"/>
    <w:rsid w:val="00DF1103"/>
    <w:rsid w:val="00DF4294"/>
    <w:rsid w:val="00E01D56"/>
    <w:rsid w:val="00E03B0A"/>
    <w:rsid w:val="00E14987"/>
    <w:rsid w:val="00E15876"/>
    <w:rsid w:val="00E16DF1"/>
    <w:rsid w:val="00E23307"/>
    <w:rsid w:val="00E32306"/>
    <w:rsid w:val="00E508C5"/>
    <w:rsid w:val="00E53A6F"/>
    <w:rsid w:val="00E54EC9"/>
    <w:rsid w:val="00E62083"/>
    <w:rsid w:val="00E6255B"/>
    <w:rsid w:val="00E6391A"/>
    <w:rsid w:val="00E65F4F"/>
    <w:rsid w:val="00E67D38"/>
    <w:rsid w:val="00E75A1C"/>
    <w:rsid w:val="00E76195"/>
    <w:rsid w:val="00E816CE"/>
    <w:rsid w:val="00E84CEC"/>
    <w:rsid w:val="00E8662E"/>
    <w:rsid w:val="00E918B9"/>
    <w:rsid w:val="00EB1D24"/>
    <w:rsid w:val="00EB6766"/>
    <w:rsid w:val="00EB7978"/>
    <w:rsid w:val="00EC30D3"/>
    <w:rsid w:val="00EC6EC8"/>
    <w:rsid w:val="00EC7966"/>
    <w:rsid w:val="00EC7F77"/>
    <w:rsid w:val="00ED092F"/>
    <w:rsid w:val="00ED13E0"/>
    <w:rsid w:val="00ED4667"/>
    <w:rsid w:val="00ED519C"/>
    <w:rsid w:val="00EE3DD3"/>
    <w:rsid w:val="00EE516A"/>
    <w:rsid w:val="00EF5244"/>
    <w:rsid w:val="00F0076A"/>
    <w:rsid w:val="00F016AD"/>
    <w:rsid w:val="00F04823"/>
    <w:rsid w:val="00F12745"/>
    <w:rsid w:val="00F134B5"/>
    <w:rsid w:val="00F1407F"/>
    <w:rsid w:val="00F15A7C"/>
    <w:rsid w:val="00F21282"/>
    <w:rsid w:val="00F273E9"/>
    <w:rsid w:val="00F32B50"/>
    <w:rsid w:val="00F36612"/>
    <w:rsid w:val="00F43767"/>
    <w:rsid w:val="00F43E5D"/>
    <w:rsid w:val="00F51EFD"/>
    <w:rsid w:val="00F54222"/>
    <w:rsid w:val="00F54C25"/>
    <w:rsid w:val="00F554D2"/>
    <w:rsid w:val="00F6058C"/>
    <w:rsid w:val="00F6645A"/>
    <w:rsid w:val="00F72F8E"/>
    <w:rsid w:val="00F7332F"/>
    <w:rsid w:val="00F743A1"/>
    <w:rsid w:val="00F76163"/>
    <w:rsid w:val="00F92F6B"/>
    <w:rsid w:val="00F94E29"/>
    <w:rsid w:val="00F96CF8"/>
    <w:rsid w:val="00F979E4"/>
    <w:rsid w:val="00FA119B"/>
    <w:rsid w:val="00FA3884"/>
    <w:rsid w:val="00FA705E"/>
    <w:rsid w:val="00FC70A5"/>
    <w:rsid w:val="00FE294F"/>
    <w:rsid w:val="00FE6E18"/>
    <w:rsid w:val="00FF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5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D3231E"/>
    <w:rPr>
      <w:i/>
      <w:iCs/>
    </w:rPr>
  </w:style>
  <w:style w:type="paragraph" w:customStyle="1" w:styleId="article-renderblock">
    <w:name w:val="article-render__block"/>
    <w:basedOn w:val="a"/>
    <w:rsid w:val="00811E9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Строгий1"/>
    <w:basedOn w:val="a0"/>
    <w:rsid w:val="003A6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20B"/>
    <w:pPr>
      <w:spacing w:line="276" w:lineRule="auto"/>
      <w:jc w:val="center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56E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1314A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7020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020B"/>
    <w:pPr>
      <w:spacing w:line="240" w:lineRule="auto"/>
      <w:ind w:left="708"/>
      <w:jc w:val="left"/>
    </w:pPr>
    <w:rPr>
      <w:rFonts w:eastAsia="Times New Roman" w:cs="Times New Roman"/>
      <w:szCs w:val="24"/>
      <w:lang w:eastAsia="ru-RU"/>
    </w:rPr>
  </w:style>
  <w:style w:type="paragraph" w:styleId="a5">
    <w:name w:val="Body Text Indent"/>
    <w:basedOn w:val="a"/>
    <w:link w:val="a6"/>
    <w:rsid w:val="0097020B"/>
    <w:pPr>
      <w:spacing w:line="240" w:lineRule="auto"/>
      <w:ind w:left="-540"/>
      <w:jc w:val="both"/>
    </w:pPr>
    <w:rPr>
      <w:rFonts w:eastAsia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7020B"/>
    <w:rPr>
      <w:rFonts w:ascii="Times New Roman" w:eastAsia="Times New Roman" w:hAnsi="Times New Roman" w:cs="Times New Roman"/>
      <w:sz w:val="28"/>
      <w:szCs w:val="24"/>
    </w:rPr>
  </w:style>
  <w:style w:type="table" w:styleId="a3">
    <w:name w:val="Table Grid"/>
    <w:basedOn w:val="a1"/>
    <w:uiPriority w:val="59"/>
    <w:rsid w:val="00970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3">
    <w:name w:val="c13"/>
    <w:basedOn w:val="a0"/>
    <w:rsid w:val="008A6822"/>
  </w:style>
  <w:style w:type="character" w:customStyle="1" w:styleId="c0">
    <w:name w:val="c0"/>
    <w:basedOn w:val="a0"/>
    <w:rsid w:val="008A6822"/>
  </w:style>
  <w:style w:type="paragraph" w:customStyle="1" w:styleId="c4">
    <w:name w:val="c4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1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1">
    <w:name w:val="c1"/>
    <w:basedOn w:val="a"/>
    <w:rsid w:val="00C1314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5D0FD3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E4F6A"/>
    <w:rPr>
      <w:rFonts w:ascii="Times New Roman" w:hAnsi="Times New Roman"/>
      <w:sz w:val="24"/>
    </w:rPr>
  </w:style>
  <w:style w:type="paragraph" w:styleId="aa">
    <w:name w:val="footer"/>
    <w:basedOn w:val="a"/>
    <w:link w:val="ab"/>
    <w:uiPriority w:val="99"/>
    <w:unhideWhenUsed/>
    <w:rsid w:val="007E4F6A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E4F6A"/>
    <w:rPr>
      <w:rFonts w:ascii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F016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16AD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B4476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447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283488"/>
  </w:style>
  <w:style w:type="character" w:styleId="af">
    <w:name w:val="Strong"/>
    <w:basedOn w:val="a0"/>
    <w:uiPriority w:val="22"/>
    <w:qFormat/>
    <w:rsid w:val="00203A1E"/>
    <w:rPr>
      <w:b/>
      <w:bCs/>
    </w:rPr>
  </w:style>
  <w:style w:type="paragraph" w:customStyle="1" w:styleId="c5">
    <w:name w:val="c5"/>
    <w:basedOn w:val="a"/>
    <w:rsid w:val="00EB7978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56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0">
    <w:name w:val="Emphasis"/>
    <w:basedOn w:val="a0"/>
    <w:uiPriority w:val="20"/>
    <w:qFormat/>
    <w:rsid w:val="00D3231E"/>
    <w:rPr>
      <w:i/>
      <w:iCs/>
    </w:rPr>
  </w:style>
  <w:style w:type="paragraph" w:customStyle="1" w:styleId="article-renderblock">
    <w:name w:val="article-render__block"/>
    <w:basedOn w:val="a"/>
    <w:rsid w:val="00811E96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ru-RU"/>
    </w:rPr>
  </w:style>
  <w:style w:type="character" w:customStyle="1" w:styleId="10">
    <w:name w:val="Строгий1"/>
    <w:basedOn w:val="a0"/>
    <w:rsid w:val="003A6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4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</dc:creator>
  <cp:lastModifiedBy>Evr_Priemnaya</cp:lastModifiedBy>
  <cp:revision>156</cp:revision>
  <cp:lastPrinted>2022-08-10T14:22:00Z</cp:lastPrinted>
  <dcterms:created xsi:type="dcterms:W3CDTF">2022-08-11T12:28:00Z</dcterms:created>
  <dcterms:modified xsi:type="dcterms:W3CDTF">2022-09-07T05:10:00Z</dcterms:modified>
</cp:coreProperties>
</file>